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FE0A2D">
        <w:rPr>
          <w:b/>
          <w:sz w:val="28"/>
          <w:szCs w:val="28"/>
        </w:rPr>
        <w:t>74</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FE0A2D" w:rsidP="00386985">
      <w:r>
        <w:t>18</w:t>
      </w:r>
      <w:r w:rsidR="00DB6CD9">
        <w:t xml:space="preserve"> </w:t>
      </w:r>
      <w:r>
        <w:t>декабря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363F1B" w:rsidP="00386985">
      <w:pPr>
        <w:ind w:firstLine="360"/>
        <w:jc w:val="both"/>
        <w:rPr>
          <w:b/>
        </w:rPr>
      </w:pPr>
      <w:r>
        <w:rPr>
          <w:b/>
        </w:rPr>
        <w:t>Приглашенные:</w:t>
      </w:r>
    </w:p>
    <w:p w:rsidR="008C6B44" w:rsidRDefault="008C6B44" w:rsidP="008C6B44">
      <w:pPr>
        <w:ind w:firstLine="567"/>
        <w:jc w:val="both"/>
      </w:pPr>
      <w:r>
        <w:t>от</w:t>
      </w:r>
      <w:r w:rsidR="00363F1B">
        <w:t xml:space="preserve"> КОАО «АЗОТ»  </w:t>
      </w:r>
      <w:r>
        <w:tab/>
      </w:r>
      <w:r w:rsidR="00363F1B">
        <w:t>Иванов Ю.Л.</w:t>
      </w:r>
      <w:r>
        <w:t xml:space="preserve"> – главный энергетик</w:t>
      </w:r>
    </w:p>
    <w:p w:rsidR="008C6B44" w:rsidRDefault="00363F1B" w:rsidP="008C6B44">
      <w:pPr>
        <w:ind w:left="2124" w:firstLine="708"/>
        <w:jc w:val="both"/>
      </w:pPr>
      <w:r>
        <w:t>Пономарев В.И.</w:t>
      </w:r>
      <w:r w:rsidR="008C6B44">
        <w:t xml:space="preserve"> – зам. главного энергетика</w:t>
      </w:r>
    </w:p>
    <w:p w:rsidR="008C6B44" w:rsidRDefault="00363F1B" w:rsidP="008C6B44">
      <w:pPr>
        <w:ind w:left="2124" w:firstLine="708"/>
        <w:jc w:val="both"/>
      </w:pPr>
      <w:proofErr w:type="spellStart"/>
      <w:r>
        <w:t>Чоботар</w:t>
      </w:r>
      <w:proofErr w:type="spellEnd"/>
      <w:r>
        <w:t xml:space="preserve"> Н.В.</w:t>
      </w:r>
      <w:r w:rsidR="008C6B44">
        <w:t xml:space="preserve"> – экономист</w:t>
      </w:r>
    </w:p>
    <w:p w:rsidR="008C6B44" w:rsidRDefault="008C6B44" w:rsidP="008C6B44">
      <w:pPr>
        <w:ind w:firstLine="567"/>
        <w:jc w:val="both"/>
      </w:pPr>
    </w:p>
    <w:p w:rsidR="008C6B44" w:rsidRDefault="008C6B44" w:rsidP="008C6B44">
      <w:pPr>
        <w:ind w:firstLine="567"/>
        <w:jc w:val="both"/>
      </w:pPr>
      <w:r>
        <w:t>от ООО «</w:t>
      </w:r>
      <w:proofErr w:type="spellStart"/>
      <w:r>
        <w:t>Юргинский</w:t>
      </w:r>
      <w:proofErr w:type="spellEnd"/>
      <w:r>
        <w:t xml:space="preserve"> машзавод» </w:t>
      </w:r>
    </w:p>
    <w:p w:rsidR="008C6B44" w:rsidRDefault="008C6B44" w:rsidP="008C6B44">
      <w:pPr>
        <w:ind w:firstLine="567"/>
        <w:jc w:val="both"/>
      </w:pPr>
    </w:p>
    <w:p w:rsidR="00A15C6F" w:rsidRPr="00363F1B" w:rsidRDefault="00A15C6F" w:rsidP="00386985">
      <w:pPr>
        <w:ind w:firstLine="360"/>
        <w:jc w:val="both"/>
      </w:pPr>
    </w:p>
    <w:p w:rsidR="00386985" w:rsidRDefault="00386985" w:rsidP="00386985">
      <w:pPr>
        <w:ind w:firstLine="360"/>
        <w:jc w:val="both"/>
        <w:rPr>
          <w:b/>
        </w:rPr>
      </w:pPr>
      <w:r w:rsidRPr="008814C1">
        <w:rPr>
          <w:b/>
        </w:rPr>
        <w:t>ПОВЕСТКА ДНЯ:</w:t>
      </w:r>
    </w:p>
    <w:p w:rsidR="000C1A50" w:rsidRDefault="000C1A50" w:rsidP="00386985">
      <w:pPr>
        <w:ind w:firstLine="360"/>
        <w:jc w:val="both"/>
        <w:rPr>
          <w:b/>
        </w:rPr>
      </w:pP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9666"/>
      </w:tblGrid>
      <w:tr w:rsidR="000C1A50" w:rsidRPr="00782625" w:rsidTr="00D968ED">
        <w:trPr>
          <w:trHeight w:val="685"/>
          <w:jc w:val="center"/>
        </w:trPr>
        <w:tc>
          <w:tcPr>
            <w:tcW w:w="680" w:type="dxa"/>
            <w:vMerge w:val="restart"/>
            <w:vAlign w:val="center"/>
          </w:tcPr>
          <w:p w:rsidR="000C1A50" w:rsidRPr="00782625" w:rsidRDefault="000C1A50" w:rsidP="00D968ED">
            <w:pPr>
              <w:jc w:val="center"/>
            </w:pPr>
            <w:r w:rsidRPr="00782625">
              <w:t>№</w:t>
            </w:r>
          </w:p>
        </w:tc>
        <w:tc>
          <w:tcPr>
            <w:tcW w:w="6376" w:type="dxa"/>
            <w:vMerge w:val="restart"/>
            <w:vAlign w:val="center"/>
          </w:tcPr>
          <w:p w:rsidR="000C1A50" w:rsidRPr="00782625" w:rsidRDefault="000C1A50" w:rsidP="00D968ED">
            <w:pPr>
              <w:jc w:val="center"/>
            </w:pPr>
            <w:r w:rsidRPr="00782625">
              <w:t>Вопрос</w:t>
            </w:r>
          </w:p>
        </w:tc>
      </w:tr>
      <w:tr w:rsidR="000C1A50" w:rsidRPr="00782625" w:rsidTr="008C6B44">
        <w:trPr>
          <w:trHeight w:val="276"/>
          <w:jc w:val="center"/>
        </w:trPr>
        <w:tc>
          <w:tcPr>
            <w:tcW w:w="680" w:type="dxa"/>
            <w:vMerge/>
            <w:tcBorders>
              <w:bottom w:val="double" w:sz="4" w:space="0" w:color="auto"/>
            </w:tcBorders>
          </w:tcPr>
          <w:p w:rsidR="000C1A50" w:rsidRPr="00782625" w:rsidRDefault="000C1A50" w:rsidP="00D968ED">
            <w:pPr>
              <w:jc w:val="center"/>
            </w:pPr>
          </w:p>
        </w:tc>
        <w:tc>
          <w:tcPr>
            <w:tcW w:w="6376" w:type="dxa"/>
            <w:vMerge/>
            <w:tcBorders>
              <w:bottom w:val="double" w:sz="4" w:space="0" w:color="auto"/>
            </w:tcBorders>
            <w:vAlign w:val="center"/>
          </w:tcPr>
          <w:p w:rsidR="000C1A50" w:rsidRPr="00782625" w:rsidRDefault="000C1A50" w:rsidP="00D968ED">
            <w:pPr>
              <w:jc w:val="center"/>
            </w:pPr>
          </w:p>
        </w:tc>
      </w:tr>
      <w:tr w:rsidR="000C1A50" w:rsidRPr="00E66D62" w:rsidTr="008C6B44">
        <w:trPr>
          <w:trHeight w:val="559"/>
          <w:jc w:val="center"/>
        </w:trPr>
        <w:tc>
          <w:tcPr>
            <w:tcW w:w="680" w:type="dxa"/>
            <w:vAlign w:val="center"/>
          </w:tcPr>
          <w:p w:rsidR="000C1A50" w:rsidRPr="00782625" w:rsidRDefault="000C1A50" w:rsidP="000C1A50">
            <w:pPr>
              <w:numPr>
                <w:ilvl w:val="0"/>
                <w:numId w:val="10"/>
              </w:numPr>
              <w:jc w:val="center"/>
            </w:pPr>
          </w:p>
        </w:tc>
        <w:tc>
          <w:tcPr>
            <w:tcW w:w="6376" w:type="dxa"/>
          </w:tcPr>
          <w:p w:rsidR="000C1A50" w:rsidRPr="00E66D62" w:rsidRDefault="000C1A50" w:rsidP="00D968ED">
            <w:pPr>
              <w:jc w:val="both"/>
            </w:pPr>
            <w:r>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tc>
      </w:tr>
      <w:tr w:rsidR="000C1A50" w:rsidRPr="00E66D62" w:rsidTr="008C6B44">
        <w:trPr>
          <w:trHeight w:val="698"/>
          <w:jc w:val="center"/>
        </w:trPr>
        <w:tc>
          <w:tcPr>
            <w:tcW w:w="680" w:type="dxa"/>
            <w:vAlign w:val="center"/>
          </w:tcPr>
          <w:p w:rsidR="000C1A50" w:rsidRPr="00782625" w:rsidRDefault="000C1A50" w:rsidP="000C1A50">
            <w:pPr>
              <w:numPr>
                <w:ilvl w:val="0"/>
                <w:numId w:val="10"/>
              </w:numPr>
              <w:jc w:val="center"/>
            </w:pPr>
          </w:p>
        </w:tc>
        <w:tc>
          <w:tcPr>
            <w:tcW w:w="6376" w:type="dxa"/>
          </w:tcPr>
          <w:p w:rsidR="000C1A50" w:rsidRPr="00E66D62" w:rsidRDefault="000C1A50" w:rsidP="00D968ED">
            <w:pPr>
              <w:jc w:val="both"/>
            </w:pPr>
            <w:r>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tc>
      </w:tr>
      <w:tr w:rsidR="000C1A50" w:rsidRPr="00E66D62" w:rsidTr="008C6B44">
        <w:trPr>
          <w:trHeight w:val="553"/>
          <w:jc w:val="center"/>
        </w:trPr>
        <w:tc>
          <w:tcPr>
            <w:tcW w:w="680" w:type="dxa"/>
            <w:vAlign w:val="center"/>
          </w:tcPr>
          <w:p w:rsidR="000C1A50" w:rsidRPr="00782625" w:rsidRDefault="000C1A50" w:rsidP="000C1A50">
            <w:pPr>
              <w:numPr>
                <w:ilvl w:val="0"/>
                <w:numId w:val="10"/>
              </w:numPr>
              <w:jc w:val="center"/>
            </w:pPr>
          </w:p>
        </w:tc>
        <w:tc>
          <w:tcPr>
            <w:tcW w:w="6376" w:type="dxa"/>
          </w:tcPr>
          <w:p w:rsidR="000C1A50" w:rsidRPr="00E66D62" w:rsidRDefault="000C1A50" w:rsidP="00D968ED">
            <w:pPr>
              <w:jc w:val="both"/>
            </w:pPr>
            <w:r w:rsidRPr="0080031A">
              <w:t>Об установлении тарифов на тепловую энергию, реализуемую</w:t>
            </w:r>
            <w:r>
              <w:t xml:space="preserve"> </w:t>
            </w:r>
            <w:r w:rsidRPr="0080031A">
              <w:t>КОАО «Азот» (г. Кемерово) на потребительском рынке</w:t>
            </w:r>
          </w:p>
        </w:tc>
      </w:tr>
      <w:tr w:rsidR="000C1A50" w:rsidRPr="0080031A" w:rsidTr="008C6B44">
        <w:trPr>
          <w:trHeight w:val="562"/>
          <w:jc w:val="center"/>
        </w:trPr>
        <w:tc>
          <w:tcPr>
            <w:tcW w:w="680" w:type="dxa"/>
            <w:vAlign w:val="center"/>
          </w:tcPr>
          <w:p w:rsidR="000C1A50" w:rsidRPr="00DB4295" w:rsidRDefault="000C1A50" w:rsidP="000C1A50">
            <w:pPr>
              <w:numPr>
                <w:ilvl w:val="0"/>
                <w:numId w:val="10"/>
              </w:numPr>
              <w:jc w:val="center"/>
            </w:pPr>
          </w:p>
        </w:tc>
        <w:tc>
          <w:tcPr>
            <w:tcW w:w="6376" w:type="dxa"/>
          </w:tcPr>
          <w:p w:rsidR="000C1A50" w:rsidRPr="0080031A" w:rsidRDefault="000C1A50" w:rsidP="008C6B44">
            <w:pPr>
              <w:jc w:val="both"/>
            </w:pPr>
            <w:r w:rsidRPr="00175E53">
              <w:t>Об утверждении инвестиционной программ</w:t>
            </w:r>
            <w:proofErr w:type="gramStart"/>
            <w:r w:rsidRPr="00175E53">
              <w:t>ы ООО</w:t>
            </w:r>
            <w:proofErr w:type="gramEnd"/>
            <w:r w:rsidRPr="00175E53">
              <w:t xml:space="preserve"> «</w:t>
            </w:r>
            <w:proofErr w:type="spellStart"/>
            <w:r w:rsidRPr="00175E53">
              <w:t>Юргинский</w:t>
            </w:r>
            <w:proofErr w:type="spellEnd"/>
            <w:r w:rsidRPr="00175E53">
              <w:t xml:space="preserve"> машиностроительный завод» (г. Юрга) на 2013 год, в части производства тепловой энергии</w:t>
            </w:r>
          </w:p>
        </w:tc>
      </w:tr>
      <w:tr w:rsidR="000C1A50" w:rsidRPr="00175E53" w:rsidTr="008C6B44">
        <w:trPr>
          <w:trHeight w:val="554"/>
          <w:jc w:val="center"/>
        </w:trPr>
        <w:tc>
          <w:tcPr>
            <w:tcW w:w="680" w:type="dxa"/>
            <w:vAlign w:val="center"/>
          </w:tcPr>
          <w:p w:rsidR="000C1A50" w:rsidRPr="00DB4295" w:rsidRDefault="000C1A50" w:rsidP="000C1A50">
            <w:pPr>
              <w:numPr>
                <w:ilvl w:val="0"/>
                <w:numId w:val="10"/>
              </w:numPr>
              <w:jc w:val="center"/>
            </w:pPr>
          </w:p>
        </w:tc>
        <w:tc>
          <w:tcPr>
            <w:tcW w:w="6376" w:type="dxa"/>
          </w:tcPr>
          <w:p w:rsidR="000C1A50" w:rsidRPr="00175E53" w:rsidRDefault="000C1A50" w:rsidP="00D968ED">
            <w:pPr>
              <w:jc w:val="both"/>
            </w:pPr>
            <w:r>
              <w:t xml:space="preserve">Об </w:t>
            </w:r>
            <w:r w:rsidRPr="00175E53">
              <w:t>утвер</w:t>
            </w:r>
            <w:r>
              <w:t>ждении</w:t>
            </w:r>
            <w:r w:rsidRPr="00175E53">
              <w:t xml:space="preserve"> программ</w:t>
            </w:r>
            <w:r>
              <w:t>ы</w:t>
            </w:r>
            <w:r w:rsidRPr="00175E53">
              <w:t xml:space="preserve"> ремонтного обслуживания ООО «</w:t>
            </w:r>
            <w:proofErr w:type="spellStart"/>
            <w:r w:rsidRPr="00175E53">
              <w:t>Юргинский</w:t>
            </w:r>
            <w:proofErr w:type="spellEnd"/>
            <w:r w:rsidRPr="00175E53">
              <w:t xml:space="preserve"> машиностроительный завод» на 2013 год, в части производства теплоэнергии</w:t>
            </w:r>
          </w:p>
        </w:tc>
      </w:tr>
      <w:tr w:rsidR="000C1A50" w:rsidRPr="00782625" w:rsidTr="008C6B44">
        <w:trPr>
          <w:trHeight w:val="562"/>
          <w:jc w:val="center"/>
        </w:trPr>
        <w:tc>
          <w:tcPr>
            <w:tcW w:w="680" w:type="dxa"/>
            <w:vAlign w:val="center"/>
          </w:tcPr>
          <w:p w:rsidR="000C1A50" w:rsidRPr="00DB4295" w:rsidRDefault="000C1A50" w:rsidP="000C1A50">
            <w:pPr>
              <w:numPr>
                <w:ilvl w:val="0"/>
                <w:numId w:val="10"/>
              </w:numPr>
              <w:jc w:val="center"/>
            </w:pPr>
          </w:p>
        </w:tc>
        <w:tc>
          <w:tcPr>
            <w:tcW w:w="6376" w:type="dxa"/>
          </w:tcPr>
          <w:p w:rsidR="000C1A50" w:rsidRPr="00782625" w:rsidRDefault="000C1A50" w:rsidP="00D968ED">
            <w:pPr>
              <w:jc w:val="both"/>
            </w:pPr>
            <w:r w:rsidRPr="0080031A">
              <w:t>Об установлении тарифов на тепловую энергию, реализуемую</w:t>
            </w:r>
            <w:r>
              <w:t xml:space="preserve"> </w:t>
            </w:r>
            <w:r w:rsidRPr="0080031A">
              <w:t>ООО «</w:t>
            </w:r>
            <w:proofErr w:type="spellStart"/>
            <w:r w:rsidRPr="0080031A">
              <w:t>Юргинский</w:t>
            </w:r>
            <w:proofErr w:type="spellEnd"/>
            <w:r w:rsidRPr="0080031A">
              <w:t xml:space="preserve"> машзавод» (г. Юрга) на потребительском рынке</w:t>
            </w:r>
          </w:p>
        </w:tc>
      </w:tr>
      <w:tr w:rsidR="00D64A9F" w:rsidRPr="00782625" w:rsidTr="008C6B44">
        <w:trPr>
          <w:trHeight w:val="401"/>
          <w:jc w:val="center"/>
        </w:trPr>
        <w:tc>
          <w:tcPr>
            <w:tcW w:w="680" w:type="dxa"/>
            <w:vAlign w:val="center"/>
          </w:tcPr>
          <w:p w:rsidR="00D64A9F" w:rsidRPr="00DB4295" w:rsidRDefault="00D64A9F" w:rsidP="000C1A50">
            <w:pPr>
              <w:numPr>
                <w:ilvl w:val="0"/>
                <w:numId w:val="10"/>
              </w:numPr>
              <w:jc w:val="center"/>
            </w:pPr>
          </w:p>
        </w:tc>
        <w:tc>
          <w:tcPr>
            <w:tcW w:w="6376" w:type="dxa"/>
          </w:tcPr>
          <w:p w:rsidR="00D64A9F" w:rsidRPr="0080031A" w:rsidRDefault="00E2746B" w:rsidP="00D968ED">
            <w:pPr>
              <w:jc w:val="both"/>
            </w:pPr>
            <w:r w:rsidRPr="00E2746B">
              <w:t>Об утверждении ремонтной программ</w:t>
            </w:r>
            <w:proofErr w:type="gramStart"/>
            <w:r w:rsidRPr="00E2746B">
              <w:t>ы ООО</w:t>
            </w:r>
            <w:proofErr w:type="gramEnd"/>
            <w:r w:rsidRPr="00E2746B">
              <w:t xml:space="preserve"> «</w:t>
            </w:r>
            <w:proofErr w:type="spellStart"/>
            <w:r w:rsidRPr="00E2746B">
              <w:t>Энерготранс</w:t>
            </w:r>
            <w:proofErr w:type="spellEnd"/>
            <w:r w:rsidRPr="00E2746B">
              <w:t>» на 2013 год.</w:t>
            </w:r>
          </w:p>
        </w:tc>
      </w:tr>
      <w:tr w:rsidR="000C1A50" w:rsidRPr="00782625" w:rsidTr="008C6B44">
        <w:trPr>
          <w:trHeight w:val="562"/>
          <w:jc w:val="center"/>
        </w:trPr>
        <w:tc>
          <w:tcPr>
            <w:tcW w:w="680" w:type="dxa"/>
            <w:vAlign w:val="center"/>
          </w:tcPr>
          <w:p w:rsidR="000C1A50" w:rsidRPr="00DB4295" w:rsidRDefault="000C1A50" w:rsidP="000C1A50">
            <w:pPr>
              <w:numPr>
                <w:ilvl w:val="0"/>
                <w:numId w:val="10"/>
              </w:numPr>
              <w:jc w:val="center"/>
            </w:pPr>
          </w:p>
        </w:tc>
        <w:tc>
          <w:tcPr>
            <w:tcW w:w="6376" w:type="dxa"/>
          </w:tcPr>
          <w:p w:rsidR="000C1A50" w:rsidRPr="00782625" w:rsidRDefault="000C1A50" w:rsidP="00D968ED">
            <w:pPr>
              <w:jc w:val="both"/>
            </w:pPr>
            <w:r w:rsidRPr="0080031A">
              <w:t>Об установлении тарифов на тепловую энергию, реализуемую</w:t>
            </w:r>
            <w:r>
              <w:t xml:space="preserve"> </w:t>
            </w:r>
            <w:r w:rsidRPr="0080031A">
              <w:t>ООО «</w:t>
            </w:r>
            <w:proofErr w:type="spellStart"/>
            <w:r w:rsidRPr="0080031A">
              <w:t>Энерготранс</w:t>
            </w:r>
            <w:proofErr w:type="spellEnd"/>
            <w:r w:rsidRPr="0080031A">
              <w:t>» (г. Юрга) на потребительском рынке</w:t>
            </w:r>
          </w:p>
        </w:tc>
      </w:tr>
    </w:tbl>
    <w:p w:rsidR="008C6B44" w:rsidRDefault="008C6B44" w:rsidP="009629BC">
      <w:pPr>
        <w:ind w:firstLine="708"/>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w:t>
      </w:r>
      <w:r w:rsidR="008C6B44">
        <w:t>ам</w:t>
      </w:r>
      <w:r w:rsidR="009629BC" w:rsidRPr="009629BC">
        <w:t>.</w:t>
      </w:r>
    </w:p>
    <w:p w:rsidR="000C1A50" w:rsidRPr="000C1A50" w:rsidRDefault="003A3756" w:rsidP="000C1A50">
      <w:pPr>
        <w:jc w:val="both"/>
        <w:rPr>
          <w:b/>
        </w:rPr>
      </w:pPr>
      <w:r>
        <w:rPr>
          <w:b/>
        </w:rPr>
        <w:tab/>
      </w:r>
      <w:r w:rsidR="000C1A50" w:rsidRPr="000C1A50">
        <w:rPr>
          <w:b/>
        </w:rPr>
        <w:tab/>
      </w:r>
    </w:p>
    <w:p w:rsidR="000C1A50" w:rsidRDefault="000C1A50" w:rsidP="000C1A50">
      <w:pPr>
        <w:ind w:firstLine="708"/>
        <w:jc w:val="both"/>
        <w:rPr>
          <w:b/>
        </w:rPr>
      </w:pPr>
      <w:r w:rsidRPr="000C1A50">
        <w:rPr>
          <w:b/>
        </w:rPr>
        <w:t>1.</w:t>
      </w:r>
      <w:r w:rsidRPr="000C1A50">
        <w:rPr>
          <w:b/>
        </w:rPr>
        <w:tab/>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r>
        <w:rPr>
          <w:b/>
        </w:rPr>
        <w:t>.</w:t>
      </w:r>
    </w:p>
    <w:p w:rsidR="000C1A50" w:rsidRDefault="000C1A50" w:rsidP="000C1A50">
      <w:pPr>
        <w:ind w:firstLine="708"/>
        <w:jc w:val="both"/>
        <w:rPr>
          <w:b/>
        </w:rPr>
      </w:pPr>
    </w:p>
    <w:p w:rsidR="00DD0974" w:rsidRPr="00DD0974" w:rsidRDefault="00DD0974" w:rsidP="00DD0974">
      <w:pPr>
        <w:jc w:val="both"/>
      </w:pPr>
      <w:r w:rsidRPr="00DD0974">
        <w:rPr>
          <w:b/>
        </w:rPr>
        <w:tab/>
      </w:r>
      <w:r w:rsidRPr="00DD0974">
        <w:t>Докладчик (Незнанов П.Г.) доложил:</w:t>
      </w:r>
    </w:p>
    <w:p w:rsidR="00DD0974" w:rsidRPr="00DD0974" w:rsidRDefault="00DD0974" w:rsidP="00DD0974">
      <w:pPr>
        <w:ind w:firstLine="708"/>
        <w:jc w:val="both"/>
        <w:rPr>
          <w:b/>
        </w:rPr>
      </w:pPr>
      <w:r w:rsidRPr="00DD0974">
        <w:t>Принятие постановлени</w:t>
      </w:r>
      <w:r w:rsidR="008C6B44">
        <w:t>я</w:t>
      </w:r>
      <w:r w:rsidRPr="00DD0974">
        <w:t xml:space="preserve"> вызвано необходимостью внесения изменений в Реестр </w:t>
      </w:r>
      <w:proofErr w:type="spellStart"/>
      <w:r w:rsidRPr="00DD0974">
        <w:t>энергоснабжающих</w:t>
      </w:r>
      <w:proofErr w:type="spellEnd"/>
      <w:r w:rsidRPr="00DD0974">
        <w:t xml:space="preserve"> организаций Кемеровской области, в отношении которых осуществляется государственное регулирование.</w:t>
      </w:r>
    </w:p>
    <w:p w:rsidR="008E316C" w:rsidRDefault="008E316C" w:rsidP="000C1A50">
      <w:pPr>
        <w:ind w:firstLine="708"/>
        <w:jc w:val="both"/>
        <w:rPr>
          <w:b/>
        </w:rPr>
      </w:pP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Pr="00BD7E88">
        <w:rPr>
          <w:b/>
        </w:rPr>
        <w:t>ПОСТАНОВИЛИ:</w:t>
      </w:r>
    </w:p>
    <w:p w:rsidR="006913F4" w:rsidRPr="006913F4" w:rsidRDefault="006913F4" w:rsidP="006913F4">
      <w:pPr>
        <w:numPr>
          <w:ilvl w:val="0"/>
          <w:numId w:val="11"/>
        </w:numPr>
        <w:tabs>
          <w:tab w:val="left" w:pos="1080"/>
          <w:tab w:val="num" w:pos="1440"/>
        </w:tabs>
        <w:spacing w:before="240"/>
        <w:ind w:firstLine="720"/>
        <w:jc w:val="both"/>
      </w:pPr>
      <w:r w:rsidRPr="006913F4">
        <w:t>Включить в Реестр энергоснабжающих организаций Кемеровской области, в отношении которых осуществляется государственное регулирование, в раздел II «Поставка тепловой энергии (мощности)» как организации, осуществляющие производство тепловой энергии (мощности), с присвоением регистрационных номеров:</w:t>
      </w:r>
    </w:p>
    <w:p w:rsidR="006913F4" w:rsidRPr="006913F4" w:rsidRDefault="006913F4" w:rsidP="006913F4">
      <w:pPr>
        <w:tabs>
          <w:tab w:val="left" w:pos="720"/>
        </w:tabs>
        <w:jc w:val="both"/>
      </w:pPr>
      <w:r w:rsidRPr="006913F4">
        <w:tab/>
      </w:r>
    </w:p>
    <w:p w:rsidR="006913F4" w:rsidRPr="006913F4" w:rsidRDefault="006913F4" w:rsidP="006913F4">
      <w:pPr>
        <w:tabs>
          <w:tab w:val="left" w:pos="720"/>
        </w:tabs>
        <w:jc w:val="both"/>
      </w:pPr>
      <w:r w:rsidRPr="006913F4">
        <w:rPr>
          <w:b/>
        </w:rPr>
        <w:tab/>
        <w:t>ОАО «</w:t>
      </w:r>
      <w:proofErr w:type="spellStart"/>
      <w:r w:rsidRPr="006913F4">
        <w:rPr>
          <w:b/>
        </w:rPr>
        <w:t>Запсибгеолсъемка</w:t>
      </w:r>
      <w:proofErr w:type="spellEnd"/>
      <w:r w:rsidRPr="006913F4">
        <w:rPr>
          <w:b/>
        </w:rPr>
        <w:t xml:space="preserve">» </w:t>
      </w:r>
      <w:r w:rsidRPr="006913F4">
        <w:t>(Новокузнецкий район)</w:t>
      </w:r>
      <w:r w:rsidRPr="006913F4">
        <w:tab/>
      </w:r>
      <w:r w:rsidRPr="006913F4">
        <w:tab/>
      </w:r>
      <w:r w:rsidRPr="006913F4">
        <w:tab/>
      </w:r>
      <w:r w:rsidRPr="006913F4">
        <w:tab/>
        <w:t>2.522;</w:t>
      </w:r>
    </w:p>
    <w:p w:rsidR="006913F4" w:rsidRPr="006913F4" w:rsidRDefault="006913F4" w:rsidP="006913F4">
      <w:pPr>
        <w:tabs>
          <w:tab w:val="left" w:pos="720"/>
        </w:tabs>
        <w:jc w:val="both"/>
      </w:pPr>
      <w:r w:rsidRPr="006913F4">
        <w:tab/>
      </w:r>
      <w:r w:rsidRPr="006913F4">
        <w:rPr>
          <w:b/>
        </w:rPr>
        <w:t>ООО «</w:t>
      </w:r>
      <w:proofErr w:type="spellStart"/>
      <w:r w:rsidRPr="006913F4">
        <w:rPr>
          <w:b/>
        </w:rPr>
        <w:t>Бастет</w:t>
      </w:r>
      <w:proofErr w:type="spellEnd"/>
      <w:r w:rsidRPr="006913F4">
        <w:rPr>
          <w:b/>
        </w:rPr>
        <w:t>»</w:t>
      </w:r>
      <w:r w:rsidRPr="006913F4">
        <w:t xml:space="preserve"> (</w:t>
      </w:r>
      <w:proofErr w:type="spellStart"/>
      <w:r w:rsidRPr="006913F4">
        <w:t>пгт</w:t>
      </w:r>
      <w:proofErr w:type="spellEnd"/>
      <w:r w:rsidRPr="006913F4">
        <w:t xml:space="preserve"> Краснобродский)</w:t>
      </w:r>
      <w:r w:rsidRPr="006913F4">
        <w:tab/>
      </w:r>
      <w:r w:rsidRPr="006913F4">
        <w:tab/>
      </w:r>
      <w:r w:rsidRPr="006913F4">
        <w:tab/>
      </w:r>
      <w:r w:rsidRPr="006913F4">
        <w:tab/>
      </w:r>
      <w:r w:rsidRPr="006913F4">
        <w:tab/>
      </w:r>
      <w:r w:rsidRPr="006913F4">
        <w:tab/>
        <w:t>2.523;</w:t>
      </w:r>
    </w:p>
    <w:p w:rsidR="006913F4" w:rsidRPr="006913F4" w:rsidRDefault="006913F4" w:rsidP="006913F4">
      <w:pPr>
        <w:tabs>
          <w:tab w:val="left" w:pos="720"/>
        </w:tabs>
        <w:jc w:val="both"/>
      </w:pPr>
      <w:r w:rsidRPr="006913F4">
        <w:tab/>
      </w:r>
      <w:r w:rsidRPr="006913F4">
        <w:rPr>
          <w:b/>
        </w:rPr>
        <w:t xml:space="preserve">КОАО «Азот» </w:t>
      </w:r>
      <w:r w:rsidRPr="006913F4">
        <w:t>(</w:t>
      </w:r>
      <w:r>
        <w:t>г. Кемерово)</w:t>
      </w:r>
      <w:r>
        <w:tab/>
      </w:r>
      <w:r>
        <w:tab/>
      </w:r>
      <w:r>
        <w:tab/>
      </w:r>
      <w:r>
        <w:tab/>
      </w:r>
      <w:r>
        <w:tab/>
      </w:r>
      <w:r>
        <w:tab/>
      </w:r>
      <w:r w:rsidRPr="006913F4">
        <w:tab/>
        <w:t>2.524.</w:t>
      </w:r>
    </w:p>
    <w:p w:rsidR="006913F4" w:rsidRPr="006913F4" w:rsidRDefault="006913F4" w:rsidP="006913F4">
      <w:pPr>
        <w:numPr>
          <w:ilvl w:val="0"/>
          <w:numId w:val="11"/>
        </w:numPr>
        <w:tabs>
          <w:tab w:val="left" w:pos="1080"/>
          <w:tab w:val="num" w:pos="1440"/>
        </w:tabs>
        <w:spacing w:before="240"/>
        <w:ind w:firstLine="720"/>
        <w:jc w:val="both"/>
      </w:pPr>
      <w:r w:rsidRPr="006913F4">
        <w:t>Включить в Реестр энергоснабжающих организаций Кемеровской области, в отношении которых осуществляется государственное регулирование, в раздел IV «Услуги по передаче и распределению тепловой энергии (мощности)» как организации, оказывающие услуги по передаче и распределению тепловой энергии (мощности), с присвоением регистрационных номеров:</w:t>
      </w:r>
    </w:p>
    <w:p w:rsidR="006913F4" w:rsidRPr="006913F4" w:rsidRDefault="006913F4" w:rsidP="006913F4">
      <w:pPr>
        <w:tabs>
          <w:tab w:val="left" w:pos="720"/>
        </w:tabs>
        <w:jc w:val="both"/>
      </w:pPr>
      <w:r w:rsidRPr="006913F4">
        <w:tab/>
      </w:r>
    </w:p>
    <w:p w:rsidR="006913F4" w:rsidRPr="006913F4" w:rsidRDefault="006913F4" w:rsidP="006913F4">
      <w:pPr>
        <w:tabs>
          <w:tab w:val="left" w:pos="720"/>
        </w:tabs>
        <w:jc w:val="both"/>
      </w:pPr>
      <w:r w:rsidRPr="006913F4">
        <w:rPr>
          <w:b/>
        </w:rPr>
        <w:tab/>
        <w:t>ОАО «</w:t>
      </w:r>
      <w:proofErr w:type="spellStart"/>
      <w:r w:rsidRPr="006913F4">
        <w:rPr>
          <w:b/>
        </w:rPr>
        <w:t>Запсибгеолсъемка</w:t>
      </w:r>
      <w:proofErr w:type="spellEnd"/>
      <w:r w:rsidRPr="006913F4">
        <w:rPr>
          <w:b/>
        </w:rPr>
        <w:t xml:space="preserve">» </w:t>
      </w:r>
      <w:r w:rsidRPr="006913F4">
        <w:t>(Новокузнецкий район)</w:t>
      </w:r>
      <w:r w:rsidRPr="006913F4">
        <w:tab/>
      </w:r>
      <w:r w:rsidRPr="006913F4">
        <w:tab/>
      </w:r>
      <w:r w:rsidRPr="006913F4">
        <w:tab/>
      </w:r>
      <w:r w:rsidRPr="006913F4">
        <w:tab/>
        <w:t>4.574;</w:t>
      </w:r>
    </w:p>
    <w:p w:rsidR="006913F4" w:rsidRPr="006913F4" w:rsidRDefault="006913F4" w:rsidP="006913F4">
      <w:pPr>
        <w:tabs>
          <w:tab w:val="left" w:pos="720"/>
        </w:tabs>
        <w:jc w:val="both"/>
      </w:pPr>
      <w:r w:rsidRPr="006913F4">
        <w:tab/>
      </w:r>
      <w:r w:rsidRPr="006913F4">
        <w:rPr>
          <w:b/>
        </w:rPr>
        <w:t>ООО «</w:t>
      </w:r>
      <w:proofErr w:type="spellStart"/>
      <w:r w:rsidRPr="006913F4">
        <w:rPr>
          <w:b/>
        </w:rPr>
        <w:t>Бастет</w:t>
      </w:r>
      <w:proofErr w:type="spellEnd"/>
      <w:r w:rsidRPr="006913F4">
        <w:rPr>
          <w:b/>
        </w:rPr>
        <w:t>»</w:t>
      </w:r>
      <w:r w:rsidRPr="006913F4">
        <w:t xml:space="preserve"> (</w:t>
      </w:r>
      <w:proofErr w:type="spellStart"/>
      <w:r w:rsidRPr="006913F4">
        <w:t>пгт</w:t>
      </w:r>
      <w:proofErr w:type="spellEnd"/>
      <w:r w:rsidRPr="006913F4">
        <w:t xml:space="preserve"> Краснобродский)</w:t>
      </w:r>
      <w:r w:rsidRPr="006913F4">
        <w:tab/>
      </w:r>
      <w:r w:rsidRPr="006913F4">
        <w:tab/>
      </w:r>
      <w:r w:rsidRPr="006913F4">
        <w:tab/>
      </w:r>
      <w:r w:rsidRPr="006913F4">
        <w:tab/>
      </w:r>
      <w:r w:rsidRPr="006913F4">
        <w:tab/>
      </w:r>
      <w:r w:rsidRPr="006913F4">
        <w:tab/>
        <w:t>4.575.</w:t>
      </w:r>
    </w:p>
    <w:p w:rsidR="000C1A50" w:rsidRPr="00BD7E88" w:rsidRDefault="000C1A50" w:rsidP="000C1A50">
      <w:pPr>
        <w:jc w:val="both"/>
      </w:pPr>
    </w:p>
    <w:p w:rsidR="000C1A50" w:rsidRPr="00BD7E88" w:rsidRDefault="000C1A50" w:rsidP="000C1A50">
      <w:pPr>
        <w:ind w:firstLine="708"/>
        <w:jc w:val="both"/>
        <w:rPr>
          <w:b/>
        </w:rPr>
      </w:pPr>
      <w:r w:rsidRPr="00BD7E88">
        <w:rPr>
          <w:b/>
        </w:rPr>
        <w:t>Голосовали: ЗА – единогласно.</w:t>
      </w:r>
    </w:p>
    <w:p w:rsidR="000C1A50" w:rsidRDefault="000C1A50" w:rsidP="000C1A50">
      <w:pPr>
        <w:ind w:firstLine="708"/>
        <w:jc w:val="both"/>
        <w:rPr>
          <w:b/>
        </w:rPr>
      </w:pPr>
    </w:p>
    <w:p w:rsidR="000C1A50" w:rsidRDefault="000C1A50" w:rsidP="000C1A50">
      <w:pPr>
        <w:ind w:firstLine="708"/>
        <w:jc w:val="both"/>
        <w:rPr>
          <w:b/>
        </w:rPr>
      </w:pPr>
      <w:r w:rsidRPr="000C1A50">
        <w:rPr>
          <w:b/>
        </w:rPr>
        <w:t>2.</w:t>
      </w:r>
      <w:r w:rsidRPr="000C1A50">
        <w:rPr>
          <w:b/>
        </w:rPr>
        <w:tab/>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r>
        <w:rPr>
          <w:b/>
        </w:rPr>
        <w:t>.</w:t>
      </w:r>
    </w:p>
    <w:p w:rsidR="00DD0974" w:rsidRPr="00DD0974" w:rsidRDefault="00DD0974" w:rsidP="00DD0974">
      <w:pPr>
        <w:ind w:firstLine="708"/>
        <w:jc w:val="both"/>
        <w:rPr>
          <w:b/>
        </w:rPr>
      </w:pPr>
    </w:p>
    <w:p w:rsidR="00DD0974" w:rsidRPr="00DD0974" w:rsidRDefault="00DD0974" w:rsidP="00DD0974">
      <w:pPr>
        <w:jc w:val="both"/>
      </w:pPr>
      <w:r w:rsidRPr="00DD0974">
        <w:rPr>
          <w:b/>
        </w:rPr>
        <w:tab/>
      </w:r>
      <w:r w:rsidRPr="00DD0974">
        <w:t>Докладчик (Незнанов П.Г.) доложил:</w:t>
      </w:r>
    </w:p>
    <w:p w:rsidR="00DD0974" w:rsidRPr="00DD0974" w:rsidRDefault="00DD0974" w:rsidP="00DD0974">
      <w:pPr>
        <w:ind w:firstLine="708"/>
        <w:jc w:val="both"/>
        <w:rPr>
          <w:b/>
        </w:rPr>
      </w:pPr>
      <w:r w:rsidRPr="00DD0974">
        <w:t>Принятие постановлени</w:t>
      </w:r>
      <w:r w:rsidR="008C6B44">
        <w:t>я</w:t>
      </w:r>
      <w:r w:rsidRPr="00DD0974">
        <w:t xml:space="preserve"> вызвано необходимостью внесения изменений в Реестр </w:t>
      </w:r>
      <w:proofErr w:type="spellStart"/>
      <w:r w:rsidRPr="00DD0974">
        <w:t>энергоснабжающих</w:t>
      </w:r>
      <w:proofErr w:type="spellEnd"/>
      <w:r w:rsidRPr="00DD0974">
        <w:t xml:space="preserve"> организаций Кемеровской области, в отношении которых осуществляется государственное регулирование.</w:t>
      </w:r>
    </w:p>
    <w:p w:rsidR="000C1A50" w:rsidRDefault="000C1A50" w:rsidP="000C1A50">
      <w:pPr>
        <w:ind w:firstLine="708"/>
        <w:jc w:val="both"/>
        <w:rPr>
          <w:b/>
        </w:rPr>
      </w:pP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Pr="00BD7E88">
        <w:rPr>
          <w:b/>
        </w:rPr>
        <w:t>ПОСТАНОВИЛИ:</w:t>
      </w:r>
    </w:p>
    <w:p w:rsidR="004E7F05" w:rsidRDefault="00BD5487" w:rsidP="00BD5487">
      <w:pPr>
        <w:numPr>
          <w:ilvl w:val="0"/>
          <w:numId w:val="12"/>
        </w:numPr>
        <w:tabs>
          <w:tab w:val="clear" w:pos="927"/>
          <w:tab w:val="left" w:pos="1080"/>
          <w:tab w:val="num" w:pos="1440"/>
        </w:tabs>
        <w:spacing w:before="240"/>
        <w:ind w:left="360" w:firstLine="720"/>
        <w:jc w:val="both"/>
      </w:pPr>
      <w:proofErr w:type="gramStart"/>
      <w:r w:rsidRPr="00BD5487">
        <w:t xml:space="preserve">Включить в Реестр энергоснабжающих организаций Кемеровской области, в отношении которых осуществляется государственное регулирование, в раздел III «Услуги по передаче и распределению электрической энергии  (мощности)» в группу 3.1 «Хозяйствующие субъекты, оказывающие услуги по передаче электрической энергии межсетевого характера на территории Кемеровской области» как организации, оказывающие </w:t>
      </w:r>
      <w:r w:rsidRPr="00BD5487">
        <w:lastRenderedPageBreak/>
        <w:t>услуги по передаче электрической энергии (мощности), с присвоением регистрационных номеров:</w:t>
      </w:r>
      <w:r w:rsidRPr="00BD5487">
        <w:tab/>
      </w:r>
      <w:proofErr w:type="gramEnd"/>
    </w:p>
    <w:p w:rsidR="00BD5487" w:rsidRPr="00BD5487" w:rsidRDefault="00BD5487" w:rsidP="008C6B44">
      <w:pPr>
        <w:tabs>
          <w:tab w:val="left" w:pos="1080"/>
        </w:tabs>
        <w:spacing w:before="240"/>
        <w:ind w:left="360"/>
        <w:jc w:val="both"/>
      </w:pPr>
      <w:r w:rsidRPr="00BD5487">
        <w:tab/>
      </w:r>
      <w:r w:rsidRPr="00BD5487">
        <w:tab/>
      </w:r>
      <w:r w:rsidRPr="00BD5487">
        <w:rPr>
          <w:b/>
        </w:rPr>
        <w:t>ЗАО «</w:t>
      </w:r>
      <w:proofErr w:type="spellStart"/>
      <w:r w:rsidRPr="00BD5487">
        <w:rPr>
          <w:b/>
        </w:rPr>
        <w:t>СибПСК</w:t>
      </w:r>
      <w:proofErr w:type="spellEnd"/>
      <w:r w:rsidRPr="00BD5487">
        <w:rPr>
          <w:b/>
        </w:rPr>
        <w:t>»</w:t>
      </w:r>
      <w:r w:rsidRPr="00BD5487">
        <w:t xml:space="preserve"> (г. Кемерово)</w:t>
      </w:r>
      <w:r w:rsidRPr="00BD5487">
        <w:tab/>
      </w:r>
      <w:r w:rsidRPr="00BD5487">
        <w:tab/>
      </w:r>
      <w:r w:rsidRPr="00BD5487">
        <w:tab/>
      </w:r>
      <w:r w:rsidRPr="00BD5487">
        <w:tab/>
      </w:r>
      <w:r w:rsidRPr="00BD5487">
        <w:tab/>
      </w:r>
      <w:r w:rsidRPr="00BD5487">
        <w:tab/>
      </w:r>
      <w:r w:rsidRPr="00BD5487">
        <w:tab/>
        <w:t>3.1.82;</w:t>
      </w:r>
    </w:p>
    <w:p w:rsidR="00BD5487" w:rsidRPr="00BD5487" w:rsidRDefault="00BD5487" w:rsidP="00BD5487">
      <w:pPr>
        <w:jc w:val="both"/>
      </w:pPr>
      <w:r w:rsidRPr="00BD5487">
        <w:tab/>
      </w:r>
      <w:r w:rsidR="008C6B44">
        <w:tab/>
      </w:r>
      <w:r w:rsidRPr="00BD5487">
        <w:rPr>
          <w:b/>
        </w:rPr>
        <w:t>ООО «РЭСК»</w:t>
      </w:r>
      <w:r w:rsidR="004E7F05">
        <w:t xml:space="preserve"> (г. Кемерово)</w:t>
      </w:r>
      <w:r w:rsidR="004E7F05">
        <w:tab/>
      </w:r>
      <w:r w:rsidR="004E7F05">
        <w:tab/>
      </w:r>
      <w:r w:rsidR="004E7F05">
        <w:tab/>
      </w:r>
      <w:r w:rsidR="004E7F05">
        <w:tab/>
      </w:r>
      <w:r w:rsidR="004E7F05">
        <w:tab/>
      </w:r>
      <w:r w:rsidRPr="00BD5487">
        <w:tab/>
      </w:r>
      <w:r w:rsidRPr="00BD5487">
        <w:tab/>
        <w:t>3.1.83.</w:t>
      </w:r>
    </w:p>
    <w:p w:rsidR="00BD5487" w:rsidRPr="00BD5487" w:rsidRDefault="00BD5487" w:rsidP="00BD5487">
      <w:pPr>
        <w:tabs>
          <w:tab w:val="left" w:pos="720"/>
        </w:tabs>
        <w:jc w:val="both"/>
      </w:pPr>
    </w:p>
    <w:p w:rsidR="000C1A50" w:rsidRPr="00BD7E88" w:rsidRDefault="000C1A50" w:rsidP="000C1A50">
      <w:pPr>
        <w:ind w:firstLine="708"/>
        <w:jc w:val="both"/>
        <w:rPr>
          <w:b/>
        </w:rPr>
      </w:pPr>
      <w:r w:rsidRPr="00BD7E88">
        <w:rPr>
          <w:b/>
        </w:rPr>
        <w:t>Голосовали: ЗА – единогласно.</w:t>
      </w:r>
    </w:p>
    <w:p w:rsidR="000C1A50" w:rsidRPr="000C1A50" w:rsidRDefault="000C1A50" w:rsidP="000C1A50">
      <w:pPr>
        <w:ind w:firstLine="708"/>
        <w:jc w:val="both"/>
        <w:rPr>
          <w:b/>
        </w:rPr>
      </w:pPr>
    </w:p>
    <w:p w:rsidR="000C1A50" w:rsidRDefault="000C1A50" w:rsidP="000C1A50">
      <w:pPr>
        <w:ind w:firstLine="708"/>
        <w:jc w:val="both"/>
        <w:rPr>
          <w:b/>
        </w:rPr>
      </w:pPr>
      <w:r w:rsidRPr="000C1A50">
        <w:rPr>
          <w:b/>
        </w:rPr>
        <w:t>3.</w:t>
      </w:r>
      <w:r w:rsidRPr="000C1A50">
        <w:rPr>
          <w:b/>
        </w:rPr>
        <w:tab/>
        <w:t>Об установлении тарифов на тепловую энергию, реализуемую КОАО «Азот» (г. Кемерово) на потребительском рынке</w:t>
      </w:r>
      <w:r>
        <w:rPr>
          <w:b/>
        </w:rPr>
        <w:t>.</w:t>
      </w:r>
    </w:p>
    <w:p w:rsidR="000C1A50" w:rsidRDefault="000C1A50" w:rsidP="000C1A50">
      <w:pPr>
        <w:ind w:firstLine="708"/>
        <w:jc w:val="both"/>
        <w:rPr>
          <w:b/>
        </w:rPr>
      </w:pPr>
    </w:p>
    <w:p w:rsidR="000C1A50" w:rsidRDefault="00275EBC" w:rsidP="000C1A50">
      <w:pPr>
        <w:ind w:firstLine="708"/>
        <w:jc w:val="both"/>
      </w:pPr>
      <w:r>
        <w:t>Докладчик (Десяткин К.А.) доложил:</w:t>
      </w:r>
    </w:p>
    <w:p w:rsidR="00275EBC" w:rsidRPr="00275EBC" w:rsidRDefault="00275EBC" w:rsidP="00275EBC">
      <w:pPr>
        <w:ind w:firstLine="709"/>
        <w:jc w:val="both"/>
      </w:pPr>
      <w:proofErr w:type="gramStart"/>
      <w:r w:rsidRPr="00275EBC">
        <w:t xml:space="preserve">Рассмотрев представленные предприятием предложения по установлению тарифа на тепловую энергию (заявление - исх. №2464 от 26.04.2012 г., </w:t>
      </w:r>
      <w:proofErr w:type="spellStart"/>
      <w:r w:rsidRPr="00275EBC">
        <w:t>вх</w:t>
      </w:r>
      <w:proofErr w:type="spellEnd"/>
      <w:r w:rsidRPr="00275EBC">
        <w:t>. №1456 от 26.04.2012 г.), региональная энергетическая комиссия Кемеровской области открыла дело № ОЭА/28-АЗОТ-2013 от 15.05.2012 года по установлению тарифа на 2013 год,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w:t>
      </w:r>
      <w:proofErr w:type="gramEnd"/>
      <w:r w:rsidRPr="00275EBC">
        <w:t xml:space="preserve"> постановлением Правительства от 26.02.2004 №109.</w:t>
      </w:r>
    </w:p>
    <w:p w:rsidR="00275EBC" w:rsidRPr="00275EBC" w:rsidRDefault="00275EBC" w:rsidP="00275EBC">
      <w:pPr>
        <w:ind w:firstLine="709"/>
        <w:jc w:val="both"/>
      </w:pPr>
      <w:r w:rsidRPr="00275EBC">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275EBC" w:rsidRPr="00275EBC" w:rsidRDefault="00275EBC" w:rsidP="00BF6F1C">
      <w:pPr>
        <w:ind w:right="27" w:firstLine="709"/>
        <w:jc w:val="both"/>
      </w:pPr>
      <w:r w:rsidRPr="00275EBC">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КОАО «Азот» информации для определения величины экономически обоснованных расходов по регулируемым РЭК </w:t>
      </w:r>
      <w:proofErr w:type="gramStart"/>
      <w:r w:rsidRPr="00275EBC">
        <w:t>КО</w:t>
      </w:r>
      <w:proofErr w:type="gramEnd"/>
      <w:r w:rsidRPr="00275EBC">
        <w:t xml:space="preserve"> видам деятельности на 2013 год.</w:t>
      </w:r>
    </w:p>
    <w:p w:rsidR="00275EBC" w:rsidRPr="00275EBC" w:rsidRDefault="00275EBC" w:rsidP="00275EBC">
      <w:pPr>
        <w:ind w:firstLine="709"/>
        <w:jc w:val="both"/>
      </w:pPr>
      <w:r w:rsidRPr="00275EBC">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DB11A9" w:rsidRPr="00DB11A9" w:rsidRDefault="00DB11A9" w:rsidP="00DB11A9">
      <w:pPr>
        <w:pStyle w:val="aa"/>
        <w:ind w:left="1080"/>
        <w:jc w:val="both"/>
      </w:pPr>
      <w:bookmarkStart w:id="0" w:name="_Toc309922281"/>
    </w:p>
    <w:p w:rsidR="00275EBC" w:rsidRPr="00DB11A9" w:rsidRDefault="00275EBC" w:rsidP="00DB11A9">
      <w:pPr>
        <w:pStyle w:val="aa"/>
        <w:numPr>
          <w:ilvl w:val="0"/>
          <w:numId w:val="29"/>
        </w:numPr>
        <w:jc w:val="both"/>
      </w:pPr>
      <w:r w:rsidRPr="00DB11A9">
        <w:rPr>
          <w:b/>
        </w:rPr>
        <w:t>Оценка финансового состояния организации, осуществляющей регулируемую деятельность (по общепринятым показателям).</w:t>
      </w:r>
      <w:bookmarkEnd w:id="0"/>
    </w:p>
    <w:p w:rsidR="00275EBC" w:rsidRPr="00275EBC" w:rsidRDefault="00275EBC" w:rsidP="00275EBC">
      <w:pPr>
        <w:ind w:firstLine="720"/>
        <w:jc w:val="both"/>
        <w:rPr>
          <w:b/>
          <w:highlight w:val="yellow"/>
        </w:rPr>
      </w:pPr>
    </w:p>
    <w:p w:rsidR="00275EBC" w:rsidRDefault="00275EBC" w:rsidP="0046769A">
      <w:pPr>
        <w:ind w:firstLine="709"/>
        <w:jc w:val="both"/>
      </w:pPr>
      <w:r w:rsidRPr="00275EBC">
        <w:t>Оценку финансового состояния КОАО «АЗОТ» по производству тепловой энергии, произвести не представляется возможным, поскольку предприятие, кроме производства тепловой энергии, занимается другой регулируемой (передача тепловой энергии) и нерегулируемой (химическое производство) деятельностью. Соответственно, регулируемая деятельность не выделена на отдельный баланс, отсутствует бухгалтерская и статистическая отчетность по производству тепловой энергии, на основании которой осуществляется анализ финансового состояния.</w:t>
      </w:r>
    </w:p>
    <w:p w:rsidR="00DB11A9" w:rsidRDefault="00DB11A9" w:rsidP="0046769A">
      <w:pPr>
        <w:ind w:firstLine="709"/>
        <w:jc w:val="both"/>
      </w:pPr>
    </w:p>
    <w:p w:rsidR="00275EBC" w:rsidRPr="00DB11A9" w:rsidRDefault="00275EBC" w:rsidP="00DB11A9">
      <w:pPr>
        <w:pStyle w:val="aa"/>
        <w:numPr>
          <w:ilvl w:val="0"/>
          <w:numId w:val="29"/>
        </w:numPr>
        <w:autoSpaceDE w:val="0"/>
        <w:autoSpaceDN w:val="0"/>
        <w:adjustRightInd w:val="0"/>
        <w:jc w:val="both"/>
        <w:outlineLvl w:val="0"/>
        <w:rPr>
          <w:b/>
        </w:rPr>
      </w:pPr>
      <w:bookmarkStart w:id="1" w:name="_Toc309922282"/>
      <w:r w:rsidRPr="00DB11A9">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1"/>
    </w:p>
    <w:p w:rsidR="00DB11A9" w:rsidRPr="00275EBC" w:rsidRDefault="00DB11A9" w:rsidP="00DB11A9">
      <w:pPr>
        <w:autoSpaceDE w:val="0"/>
        <w:autoSpaceDN w:val="0"/>
        <w:adjustRightInd w:val="0"/>
        <w:ind w:left="709"/>
        <w:jc w:val="both"/>
        <w:outlineLvl w:val="0"/>
        <w:rPr>
          <w:b/>
        </w:rPr>
      </w:pPr>
    </w:p>
    <w:p w:rsidR="00275EBC" w:rsidRPr="00275EBC" w:rsidRDefault="00275EBC" w:rsidP="00275EBC">
      <w:pPr>
        <w:autoSpaceDE w:val="0"/>
        <w:autoSpaceDN w:val="0"/>
        <w:adjustRightInd w:val="0"/>
        <w:jc w:val="both"/>
        <w:outlineLvl w:val="0"/>
        <w:rPr>
          <w:b/>
        </w:rPr>
      </w:pPr>
    </w:p>
    <w:tbl>
      <w:tblPr>
        <w:tblW w:w="10349" w:type="dxa"/>
        <w:tblInd w:w="-176" w:type="dxa"/>
        <w:tblLayout w:type="fixed"/>
        <w:tblLook w:val="0000" w:firstRow="0" w:lastRow="0" w:firstColumn="0" w:lastColumn="0" w:noHBand="0" w:noVBand="0"/>
      </w:tblPr>
      <w:tblGrid>
        <w:gridCol w:w="4962"/>
        <w:gridCol w:w="1134"/>
        <w:gridCol w:w="1275"/>
        <w:gridCol w:w="1070"/>
        <w:gridCol w:w="1908"/>
      </w:tblGrid>
      <w:tr w:rsidR="00275EBC" w:rsidRPr="00275EBC" w:rsidTr="0046769A">
        <w:trPr>
          <w:trHeight w:val="315"/>
          <w:tblHeader/>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75EBC" w:rsidRPr="00275EBC" w:rsidRDefault="00275EBC" w:rsidP="00275EBC">
            <w:pPr>
              <w:jc w:val="center"/>
            </w:pPr>
            <w:r w:rsidRPr="00275EBC">
              <w:rPr>
                <w:bCs/>
              </w:rPr>
              <w:lastRenderedPageBreak/>
              <w:t>Показатель</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Факт</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План 2012 года</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План 2013 года</w:t>
            </w:r>
          </w:p>
        </w:tc>
      </w:tr>
      <w:tr w:rsidR="00275EBC" w:rsidRPr="00275EBC" w:rsidTr="00DB11A9">
        <w:trPr>
          <w:trHeight w:val="387"/>
          <w:tblHeader/>
        </w:trPr>
        <w:tc>
          <w:tcPr>
            <w:tcW w:w="4962" w:type="dxa"/>
            <w:vMerge/>
            <w:tcBorders>
              <w:top w:val="single" w:sz="4" w:space="0" w:color="auto"/>
              <w:left w:val="single" w:sz="4" w:space="0" w:color="auto"/>
              <w:bottom w:val="single" w:sz="4" w:space="0" w:color="000000"/>
              <w:right w:val="single" w:sz="4" w:space="0" w:color="auto"/>
            </w:tcBorders>
            <w:vAlign w:val="center"/>
          </w:tcPr>
          <w:p w:rsidR="00275EBC" w:rsidRPr="00275EBC" w:rsidRDefault="00275EBC" w:rsidP="00275EBC"/>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smartTag w:uri="urn:schemas-microsoft-com:office:smarttags" w:element="metricconverter">
              <w:smartTagPr>
                <w:attr w:name="ProductID" w:val="2010 г"/>
              </w:smartTagPr>
              <w:r w:rsidRPr="00275EBC">
                <w:rPr>
                  <w:bCs/>
                </w:rPr>
                <w:t>2010 г</w:t>
              </w:r>
            </w:smartTag>
            <w:r w:rsidRPr="00275EBC">
              <w:rPr>
                <w:bCs/>
              </w:rPr>
              <w:t>.</w:t>
            </w: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smartTag w:uri="urn:schemas-microsoft-com:office:smarttags" w:element="metricconverter">
              <w:smartTagPr>
                <w:attr w:name="ProductID" w:val="2011 г"/>
              </w:smartTagPr>
              <w:r w:rsidRPr="00275EBC">
                <w:rPr>
                  <w:bCs/>
                </w:rPr>
                <w:t>2011 г</w:t>
              </w:r>
            </w:smartTag>
            <w:r w:rsidRPr="00275EBC">
              <w:rPr>
                <w:bCs/>
              </w:rPr>
              <w:t>.</w:t>
            </w:r>
          </w:p>
        </w:tc>
        <w:tc>
          <w:tcPr>
            <w:tcW w:w="1070" w:type="dxa"/>
            <w:vMerge/>
            <w:tcBorders>
              <w:top w:val="single" w:sz="4" w:space="0" w:color="auto"/>
              <w:left w:val="single" w:sz="4" w:space="0" w:color="auto"/>
              <w:bottom w:val="single" w:sz="4" w:space="0" w:color="auto"/>
              <w:right w:val="single" w:sz="4" w:space="0" w:color="auto"/>
            </w:tcBorders>
            <w:vAlign w:val="center"/>
          </w:tcPr>
          <w:p w:rsidR="00275EBC" w:rsidRPr="00275EBC" w:rsidRDefault="00275EBC" w:rsidP="00275EBC"/>
        </w:tc>
        <w:tc>
          <w:tcPr>
            <w:tcW w:w="1908" w:type="dxa"/>
            <w:vMerge/>
            <w:tcBorders>
              <w:top w:val="single" w:sz="4" w:space="0" w:color="auto"/>
              <w:left w:val="single" w:sz="4" w:space="0" w:color="auto"/>
              <w:bottom w:val="single" w:sz="4" w:space="0" w:color="auto"/>
              <w:right w:val="single" w:sz="4" w:space="0" w:color="auto"/>
            </w:tcBorders>
            <w:vAlign w:val="center"/>
          </w:tcPr>
          <w:p w:rsidR="00275EBC" w:rsidRPr="00275EBC" w:rsidRDefault="00275EBC" w:rsidP="00275EBC"/>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DB11A9">
            <w:r w:rsidRPr="00275EBC">
              <w:rPr>
                <w:bCs/>
              </w:rPr>
              <w:t>Выработка электроэнергии, млн.</w:t>
            </w:r>
            <w:r w:rsidR="00DB11A9">
              <w:rPr>
                <w:bCs/>
              </w:rPr>
              <w:t xml:space="preserve"> </w:t>
            </w:r>
            <w:proofErr w:type="spellStart"/>
            <w:r w:rsidRPr="00275EBC">
              <w:rPr>
                <w:bCs/>
              </w:rPr>
              <w:t>кВтч</w:t>
            </w:r>
            <w:proofErr w:type="spellEnd"/>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DB11A9">
            <w:r w:rsidRPr="00275EBC">
              <w:rPr>
                <w:bCs/>
              </w:rPr>
              <w:t>Отпуск электроэнергии с шин, млн.</w:t>
            </w:r>
            <w:r w:rsidR="00DB11A9">
              <w:rPr>
                <w:bCs/>
              </w:rPr>
              <w:t xml:space="preserve"> </w:t>
            </w:r>
            <w:proofErr w:type="spellStart"/>
            <w:r w:rsidRPr="00275EBC">
              <w:rPr>
                <w:bCs/>
              </w:rPr>
              <w:t>кВтч</w:t>
            </w:r>
            <w:proofErr w:type="spellEnd"/>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 xml:space="preserve">Отпуск тепловой энергии с коллекторов, тыс. Гкал, </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1204,274</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Расход тепловой энергии на собственные нужды, тыс. Гкал</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68,051</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Отпуск тепловой энергии в сеть, тыс. Гкал</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1136,223</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Потери тепловой энергии, тыс. Гкал</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Полезный отпуск тепловой энергии, тыс. Гкал</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1136,223</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pPr>
              <w:rPr>
                <w:bCs/>
              </w:rPr>
            </w:pPr>
            <w:r w:rsidRPr="00275EBC">
              <w:rPr>
                <w:bCs/>
              </w:rPr>
              <w:t xml:space="preserve">в </w:t>
            </w:r>
            <w:proofErr w:type="spellStart"/>
            <w:r w:rsidRPr="00275EBC">
              <w:rPr>
                <w:bCs/>
              </w:rPr>
              <w:t>т.ч</w:t>
            </w:r>
            <w:proofErr w:type="spellEnd"/>
            <w:r w:rsidRPr="00275EBC">
              <w:rPr>
                <w:bCs/>
              </w:rPr>
              <w:t>. на потребительский рынок</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rPr>
                <w:bCs/>
              </w:rPr>
            </w:pPr>
            <w:r w:rsidRPr="00275EBC">
              <w:rPr>
                <w:bCs/>
              </w:rPr>
              <w:t>822,536</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Структура сжигаемого топлива</w:t>
            </w:r>
            <w:proofErr w:type="gramStart"/>
            <w:r w:rsidRPr="00275EBC">
              <w:rPr>
                <w:bCs/>
              </w:rPr>
              <w:t>, %:</w:t>
            </w:r>
            <w:proofErr w:type="gramEnd"/>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 </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газ природный</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100</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газ доменный</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 </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газ коксовый</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 </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мазут</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 </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уголь</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Норматив удельного расхода топлива на отпуск:</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 </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DB11A9">
            <w:r w:rsidRPr="00275EBC">
              <w:rPr>
                <w:bCs/>
              </w:rPr>
              <w:t xml:space="preserve">электроэнергии, </w:t>
            </w:r>
            <w:proofErr w:type="gramStart"/>
            <w:r w:rsidRPr="00275EBC">
              <w:rPr>
                <w:bCs/>
              </w:rPr>
              <w:t>г</w:t>
            </w:r>
            <w:proofErr w:type="gramEnd"/>
            <w:r w:rsidRPr="00275EBC">
              <w:rPr>
                <w:bCs/>
              </w:rPr>
              <w:t>/</w:t>
            </w:r>
            <w:proofErr w:type="spellStart"/>
            <w:r w:rsidRPr="00275EBC">
              <w:rPr>
                <w:bCs/>
              </w:rPr>
              <w:t>кВтч</w:t>
            </w:r>
            <w:proofErr w:type="spellEnd"/>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rPr>
                <w:bCs/>
              </w:rPr>
              <w:t>-</w:t>
            </w:r>
          </w:p>
        </w:tc>
      </w:tr>
      <w:tr w:rsidR="00275EBC" w:rsidRPr="00275EBC" w:rsidTr="0046769A">
        <w:trPr>
          <w:trHeight w:val="315"/>
        </w:trPr>
        <w:tc>
          <w:tcPr>
            <w:tcW w:w="4962" w:type="dxa"/>
            <w:tcBorders>
              <w:top w:val="nil"/>
              <w:left w:val="single" w:sz="4" w:space="0" w:color="auto"/>
              <w:bottom w:val="single" w:sz="4" w:space="0" w:color="auto"/>
              <w:right w:val="single" w:sz="4" w:space="0" w:color="auto"/>
            </w:tcBorders>
            <w:shd w:val="clear" w:color="auto" w:fill="auto"/>
            <w:vAlign w:val="center"/>
          </w:tcPr>
          <w:p w:rsidR="00275EBC" w:rsidRPr="00275EBC" w:rsidRDefault="00275EBC" w:rsidP="00275EBC">
            <w:r w:rsidRPr="00275EBC">
              <w:rPr>
                <w:bCs/>
              </w:rPr>
              <w:t xml:space="preserve">тепла, </w:t>
            </w:r>
            <w:proofErr w:type="gramStart"/>
            <w:r w:rsidRPr="00275EBC">
              <w:rPr>
                <w:bCs/>
              </w:rPr>
              <w:t>кг</w:t>
            </w:r>
            <w:proofErr w:type="gramEnd"/>
            <w:r w:rsidRPr="00275EBC">
              <w:rPr>
                <w:bCs/>
              </w:rPr>
              <w:t>/Гкал</w:t>
            </w:r>
          </w:p>
        </w:tc>
        <w:tc>
          <w:tcPr>
            <w:tcW w:w="1134"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275"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070"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p>
        </w:tc>
        <w:tc>
          <w:tcPr>
            <w:tcW w:w="1908" w:type="dxa"/>
            <w:tcBorders>
              <w:top w:val="nil"/>
              <w:left w:val="nil"/>
              <w:bottom w:val="single" w:sz="4" w:space="0" w:color="auto"/>
              <w:right w:val="single" w:sz="4" w:space="0" w:color="auto"/>
            </w:tcBorders>
            <w:shd w:val="clear" w:color="auto" w:fill="auto"/>
            <w:vAlign w:val="center"/>
          </w:tcPr>
          <w:p w:rsidR="00275EBC" w:rsidRPr="00275EBC" w:rsidRDefault="00275EBC" w:rsidP="00275EBC">
            <w:pPr>
              <w:jc w:val="center"/>
            </w:pPr>
            <w:r w:rsidRPr="00275EBC">
              <w:t>160,92</w:t>
            </w:r>
          </w:p>
        </w:tc>
      </w:tr>
    </w:tbl>
    <w:p w:rsidR="00275EBC" w:rsidRPr="00275EBC" w:rsidRDefault="00275EBC" w:rsidP="00275EBC">
      <w:pPr>
        <w:autoSpaceDE w:val="0"/>
        <w:autoSpaceDN w:val="0"/>
        <w:adjustRightInd w:val="0"/>
        <w:jc w:val="both"/>
        <w:outlineLvl w:val="0"/>
        <w:rPr>
          <w:b/>
        </w:rPr>
      </w:pPr>
    </w:p>
    <w:p w:rsidR="00275EBC" w:rsidRPr="00275EBC" w:rsidRDefault="00275EBC" w:rsidP="0046769A">
      <w:pPr>
        <w:tabs>
          <w:tab w:val="num" w:pos="993"/>
        </w:tabs>
        <w:ind w:firstLine="720"/>
        <w:jc w:val="both"/>
        <w:rPr>
          <w:b/>
        </w:rPr>
      </w:pPr>
      <w:bookmarkStart w:id="2" w:name="_Toc309922283"/>
      <w:r w:rsidRPr="00275EBC">
        <w:rPr>
          <w:b/>
        </w:rPr>
        <w:t>Анализ экономической обоснованности расходов при выработке тепловой энергии в паре по статьям расходов.</w:t>
      </w:r>
      <w:bookmarkEnd w:id="2"/>
    </w:p>
    <w:p w:rsidR="00275EBC" w:rsidRPr="00275EBC" w:rsidRDefault="00275EBC" w:rsidP="00275EBC">
      <w:pPr>
        <w:ind w:firstLine="709"/>
        <w:jc w:val="both"/>
        <w:rPr>
          <w:b/>
        </w:rPr>
      </w:pPr>
    </w:p>
    <w:p w:rsidR="00275EBC" w:rsidRPr="00275EBC" w:rsidRDefault="00275EBC" w:rsidP="00275EBC">
      <w:pPr>
        <w:ind w:firstLine="709"/>
        <w:jc w:val="both"/>
      </w:pPr>
      <w:r w:rsidRPr="00275EBC">
        <w:t xml:space="preserve">По статье </w:t>
      </w:r>
      <w:r w:rsidRPr="00275EBC">
        <w:rPr>
          <w:b/>
          <w:i/>
        </w:rPr>
        <w:t>«сырье и материалы»</w:t>
      </w:r>
      <w:r w:rsidRPr="00275EBC">
        <w:t xml:space="preserve"> предприятие планирует расходы на потребительском рынке в размере 0,60 тыс. руб. Данные расходы осуществляются для приобретения аммиачной воды. Предприятием проведен расчет потребности котельных в аммиачной воде, представлена калькуляция затрат на ее производство.</w:t>
      </w:r>
    </w:p>
    <w:p w:rsidR="00275EBC" w:rsidRPr="00275EBC" w:rsidRDefault="00275EBC" w:rsidP="00275EBC">
      <w:pPr>
        <w:ind w:firstLine="709"/>
        <w:jc w:val="both"/>
      </w:pPr>
      <w:r w:rsidRPr="00275EBC">
        <w:t xml:space="preserve">Проанализировав представленные материалы, </w:t>
      </w:r>
      <w:proofErr w:type="gramStart"/>
      <w:r w:rsidRPr="00275EBC">
        <w:t>эксперты</w:t>
      </w:r>
      <w:proofErr w:type="gramEnd"/>
      <w:r w:rsidRPr="00275EBC">
        <w:t xml:space="preserve"> предлагают согласиться с предложением предприятия и принять расходы по статье на потребительский рынок в размере 0,60 тыс. руб.</w:t>
      </w:r>
    </w:p>
    <w:p w:rsidR="00275EBC" w:rsidRPr="00275EBC" w:rsidRDefault="00275EBC" w:rsidP="00275EBC">
      <w:pPr>
        <w:ind w:firstLine="709"/>
        <w:jc w:val="both"/>
      </w:pPr>
    </w:p>
    <w:p w:rsidR="00275EBC" w:rsidRPr="00275EBC" w:rsidRDefault="00275EBC" w:rsidP="00275EBC">
      <w:pPr>
        <w:ind w:firstLine="709"/>
        <w:jc w:val="both"/>
      </w:pPr>
      <w:r w:rsidRPr="00275EBC">
        <w:t xml:space="preserve">По статье </w:t>
      </w:r>
      <w:r w:rsidRPr="00275EBC">
        <w:rPr>
          <w:b/>
          <w:i/>
        </w:rPr>
        <w:t>«вспомогательные материалы»</w:t>
      </w:r>
      <w:r w:rsidRPr="00275EBC">
        <w:rPr>
          <w:i/>
        </w:rPr>
        <w:t>,</w:t>
      </w:r>
      <w:r w:rsidRPr="00275EBC">
        <w:t xml:space="preserve"> предприятие запланировало затраты на потребительский рынок в размере 91,80 тыс. руб. В эти затраты предприятие включило денежные средства для покупки </w:t>
      </w:r>
      <w:proofErr w:type="spellStart"/>
      <w:r w:rsidRPr="00275EBC">
        <w:t>химреагентов</w:t>
      </w:r>
      <w:proofErr w:type="spellEnd"/>
      <w:r w:rsidRPr="00275EBC">
        <w:t xml:space="preserve">, участвующих в процессе подготовки воды, необходимой для производства тепловой энергии. Предприятие представило расчет потребности в </w:t>
      </w:r>
      <w:proofErr w:type="spellStart"/>
      <w:r w:rsidRPr="00275EBC">
        <w:t>химреагентах</w:t>
      </w:r>
      <w:proofErr w:type="spellEnd"/>
      <w:r w:rsidRPr="00275EBC">
        <w:t xml:space="preserve">, а также </w:t>
      </w:r>
      <w:proofErr w:type="gramStart"/>
      <w:r w:rsidRPr="00275EBC">
        <w:t>счет-фактуры</w:t>
      </w:r>
      <w:proofErr w:type="gramEnd"/>
      <w:r w:rsidRPr="00275EBC">
        <w:t>, подтверждающие их цену.</w:t>
      </w:r>
    </w:p>
    <w:p w:rsidR="00275EBC" w:rsidRPr="00275EBC" w:rsidRDefault="00275EBC" w:rsidP="00275EBC">
      <w:pPr>
        <w:ind w:firstLine="709"/>
        <w:jc w:val="both"/>
      </w:pPr>
      <w:r w:rsidRPr="00275EBC">
        <w:t xml:space="preserve">По результатам анализа представленных материалов, эксперты предлагают </w:t>
      </w:r>
      <w:r w:rsidR="0046769A" w:rsidRPr="00275EBC">
        <w:t>согласиться</w:t>
      </w:r>
      <w:r w:rsidRPr="00275EBC">
        <w:t xml:space="preserve"> с предложением предприятия и принять расходы по статье на потребительский рынок в размере 91,80 тыс. руб.</w:t>
      </w:r>
    </w:p>
    <w:p w:rsidR="00275EBC" w:rsidRPr="00275EBC" w:rsidRDefault="00275EBC" w:rsidP="00275EBC">
      <w:pPr>
        <w:ind w:firstLine="709"/>
        <w:jc w:val="both"/>
      </w:pPr>
    </w:p>
    <w:p w:rsidR="00275EBC" w:rsidRPr="00275EBC" w:rsidRDefault="00275EBC" w:rsidP="00275EBC">
      <w:pPr>
        <w:ind w:firstLine="709"/>
        <w:jc w:val="both"/>
      </w:pPr>
      <w:r w:rsidRPr="00275EBC">
        <w:t xml:space="preserve">По статье </w:t>
      </w:r>
      <w:r w:rsidRPr="00275EBC">
        <w:rPr>
          <w:b/>
          <w:i/>
        </w:rPr>
        <w:t>«топливо на технологические цели»</w:t>
      </w:r>
      <w:r w:rsidRPr="00275EBC">
        <w:rPr>
          <w:b/>
        </w:rPr>
        <w:t xml:space="preserve"> </w:t>
      </w:r>
      <w:r w:rsidRPr="00275EBC">
        <w:t xml:space="preserve">предприятие планирует расходы на потребительский рынок в размере 393 756,60 тыс. руб. Данные расходы осуществляются для приобретения природного газа. Ввиду отсутствия утвержденных нормативов удельных расходов топлива на отпущенную тепловую энергию на 2013 год, расчет расход условного топлива </w:t>
      </w:r>
      <w:r w:rsidRPr="00275EBC">
        <w:lastRenderedPageBreak/>
        <w:t>выполнен в соответствии с утвержденными постановлением РЭК Кемеровской области от 19.10.2012 №293 нормативами на 2012 год.</w:t>
      </w:r>
    </w:p>
    <w:p w:rsidR="00275EBC" w:rsidRPr="00275EBC" w:rsidRDefault="00275EBC" w:rsidP="00275EBC">
      <w:pPr>
        <w:ind w:firstLine="709"/>
        <w:jc w:val="both"/>
      </w:pPr>
      <w:r w:rsidRPr="00275EBC">
        <w:t>Эксперты принимают цену природного газа по предложению предприятия, и предлагают принять расходы на потребительский рынок по данной статье без корректировки, в размере 393 756,60 тыс. руб.</w:t>
      </w:r>
    </w:p>
    <w:p w:rsidR="00275EBC" w:rsidRPr="00275EBC" w:rsidRDefault="00275EBC" w:rsidP="00275EBC">
      <w:pPr>
        <w:ind w:firstLine="709"/>
        <w:jc w:val="both"/>
        <w:rPr>
          <w:highlight w:val="yellow"/>
        </w:rPr>
      </w:pPr>
    </w:p>
    <w:p w:rsidR="00275EBC" w:rsidRPr="00275EBC" w:rsidRDefault="00275EBC" w:rsidP="00275EBC">
      <w:pPr>
        <w:tabs>
          <w:tab w:val="left" w:pos="0"/>
          <w:tab w:val="left" w:pos="9900"/>
        </w:tabs>
        <w:ind w:firstLine="720"/>
        <w:jc w:val="both"/>
      </w:pPr>
      <w:r w:rsidRPr="00275EBC">
        <w:t xml:space="preserve">По статье </w:t>
      </w:r>
      <w:r w:rsidRPr="00275EBC">
        <w:rPr>
          <w:b/>
          <w:i/>
        </w:rPr>
        <w:t>«энергия»</w:t>
      </w:r>
      <w:r w:rsidRPr="00275EBC">
        <w:t xml:space="preserve"> предприятием планируются затраты на потребительский рынок в размере 93 517,22 тыс. руб., в том числе:</w:t>
      </w:r>
    </w:p>
    <w:p w:rsidR="00275EBC" w:rsidRPr="00275EBC" w:rsidRDefault="00275EBC" w:rsidP="00275EBC">
      <w:pPr>
        <w:tabs>
          <w:tab w:val="left" w:pos="0"/>
          <w:tab w:val="left" w:pos="9900"/>
        </w:tabs>
        <w:ind w:firstLine="720"/>
        <w:jc w:val="both"/>
      </w:pPr>
      <w:r w:rsidRPr="00275EBC">
        <w:t>- 88 964,07 тыс. руб. (энергия на технологические цели);</w:t>
      </w:r>
    </w:p>
    <w:p w:rsidR="00275EBC" w:rsidRPr="00275EBC" w:rsidRDefault="00275EBC" w:rsidP="00275EBC">
      <w:pPr>
        <w:tabs>
          <w:tab w:val="left" w:pos="0"/>
          <w:tab w:val="left" w:pos="9900"/>
        </w:tabs>
        <w:ind w:firstLine="720"/>
        <w:jc w:val="both"/>
      </w:pPr>
      <w:r w:rsidRPr="00275EBC">
        <w:t xml:space="preserve">- 4 553,15 тыс. руб. (энергия на хозяйственные нужды). </w:t>
      </w:r>
    </w:p>
    <w:p w:rsidR="00275EBC" w:rsidRPr="00275EBC" w:rsidRDefault="00275EBC" w:rsidP="00275EBC">
      <w:pPr>
        <w:tabs>
          <w:tab w:val="left" w:pos="0"/>
          <w:tab w:val="left" w:pos="9900"/>
        </w:tabs>
        <w:ind w:firstLine="720"/>
        <w:jc w:val="both"/>
      </w:pPr>
      <w:r w:rsidRPr="00275EBC">
        <w:t>В качестве затрат на покупку энергии, для технологических целей, эксперты предлагают сумму в размере 79 670,44 тыс. руб., частично  скорректировав расход обессоленной воды и, соответственно, стоимость ее нагрева, принимая во внимание плановый отпуск пара в 2013 году.</w:t>
      </w:r>
    </w:p>
    <w:p w:rsidR="00275EBC" w:rsidRPr="00275EBC" w:rsidRDefault="00275EBC" w:rsidP="00275EBC">
      <w:pPr>
        <w:tabs>
          <w:tab w:val="left" w:pos="0"/>
          <w:tab w:val="left" w:pos="9900"/>
        </w:tabs>
        <w:ind w:firstLine="720"/>
        <w:jc w:val="both"/>
      </w:pPr>
      <w:r w:rsidRPr="00275EBC">
        <w:t>В затраты на покупку энергии на хозяйственные нужды предприятие включает расходы на питьевую воду, электроэнергию и тепловую энергию для нужд цеха теплоснабжения. Проанализировав представленные материалы, эксперты предлагают согласиться с предложением предприятия и принять затраты в размере 4 553,15 тыс. руб.</w:t>
      </w:r>
    </w:p>
    <w:p w:rsidR="00275EBC" w:rsidRPr="00275EBC" w:rsidRDefault="00275EBC" w:rsidP="00275EBC">
      <w:pPr>
        <w:ind w:firstLine="709"/>
        <w:jc w:val="both"/>
      </w:pPr>
    </w:p>
    <w:p w:rsidR="00275EBC" w:rsidRPr="00275EBC" w:rsidRDefault="00275EBC" w:rsidP="00275EBC">
      <w:pPr>
        <w:ind w:firstLine="709"/>
        <w:jc w:val="both"/>
      </w:pPr>
      <w:r w:rsidRPr="00275EBC">
        <w:t xml:space="preserve">По статье </w:t>
      </w:r>
      <w:r w:rsidRPr="00275EBC">
        <w:rPr>
          <w:b/>
          <w:i/>
        </w:rPr>
        <w:t>«затраты на оплату труда»</w:t>
      </w:r>
      <w:r w:rsidRPr="00275EBC">
        <w:t xml:space="preserve"> предприятие планирует расходы на потребительский рынок на производство тепловой энергии на уровне 7 151,49 тыс. руб. </w:t>
      </w:r>
    </w:p>
    <w:p w:rsidR="00275EBC" w:rsidRPr="00275EBC" w:rsidRDefault="00275EBC" w:rsidP="00275EBC">
      <w:pPr>
        <w:ind w:firstLine="709"/>
        <w:jc w:val="both"/>
      </w:pPr>
      <w:r w:rsidRPr="00275EBC">
        <w:t>Для обоснования указанных затрат, предприятие представило штатное расписание и штатную расстановку руководителей, специалистов и служащих на 01.09.2012 г., штатное расписание рабочих с 01.09.2012 г. и общую ведомость распределения заработной платы за период с 01/01/2012 по 30/09/2012.</w:t>
      </w:r>
    </w:p>
    <w:p w:rsidR="00275EBC" w:rsidRPr="00275EBC" w:rsidRDefault="00275EBC" w:rsidP="00275EBC">
      <w:pPr>
        <w:ind w:firstLine="709"/>
        <w:jc w:val="both"/>
      </w:pPr>
      <w:r w:rsidRPr="00275EBC">
        <w:t>На основании подробных данных общей ведомости распределения заработной платы, эксперты рассчитали средний уровень оплаты труда. Приняв его за основу и проиндексировав на индекс потребительских цен - 1,071, в соответствии с прогнозом социально-экономического развития Российской Федерации на 2013 год и на плановый период 2014 и 2015 годов, эксперты получили величину планируемой средней заработной платы в 2013 году – 24 053,04  руб./мес.</w:t>
      </w:r>
    </w:p>
    <w:p w:rsidR="00275EBC" w:rsidRPr="00275EBC" w:rsidRDefault="00275EBC" w:rsidP="00275EBC">
      <w:pPr>
        <w:ind w:firstLine="709"/>
        <w:jc w:val="both"/>
      </w:pPr>
      <w:r w:rsidRPr="00275EBC">
        <w:t>В соответствии с обосновывающими материалами, численность персонала, участвующего в производстве тепловой энергии, отнесенного на потребительский рынок, составит 22 человека.</w:t>
      </w:r>
    </w:p>
    <w:p w:rsidR="00275EBC" w:rsidRPr="00275EBC" w:rsidRDefault="00275EBC" w:rsidP="00275EBC">
      <w:pPr>
        <w:ind w:firstLine="709"/>
        <w:jc w:val="both"/>
      </w:pPr>
      <w:r w:rsidRPr="00275EBC">
        <w:t>Таким образом, эксперты предлагают принять, в качестве экономически обоснованных, затраты на оплату труда на 2013 год, отнесенные на  потребительский рынок, в размере 6 477,00 тыс. руб.</w:t>
      </w:r>
    </w:p>
    <w:p w:rsidR="00275EBC" w:rsidRPr="00275EBC" w:rsidRDefault="00275EBC" w:rsidP="00275EBC">
      <w:pPr>
        <w:ind w:firstLine="709"/>
        <w:jc w:val="both"/>
      </w:pPr>
    </w:p>
    <w:p w:rsidR="00275EBC" w:rsidRPr="00275EBC" w:rsidRDefault="00275EBC" w:rsidP="00275EBC">
      <w:pPr>
        <w:ind w:firstLine="709"/>
        <w:jc w:val="both"/>
      </w:pPr>
      <w:r w:rsidRPr="00275EBC">
        <w:t xml:space="preserve">Соответственно, по статье </w:t>
      </w:r>
      <w:r w:rsidRPr="00275EBC">
        <w:rPr>
          <w:b/>
          <w:i/>
        </w:rPr>
        <w:t>«отчисления на социальные нужды»</w:t>
      </w:r>
      <w:r w:rsidRPr="00275EBC">
        <w:t xml:space="preserve"> – расходы на производство тепловой энергии, отнесенные на потребительский рынок, принимаются в размере 30,7 % </w:t>
      </w:r>
      <w:proofErr w:type="gramStart"/>
      <w:r w:rsidRPr="00275EBC">
        <w:t>от</w:t>
      </w:r>
      <w:proofErr w:type="gramEnd"/>
      <w:r w:rsidRPr="00275EBC">
        <w:t xml:space="preserve"> </w:t>
      </w:r>
      <w:proofErr w:type="gramStart"/>
      <w:r w:rsidRPr="00275EBC">
        <w:t>ФОТ</w:t>
      </w:r>
      <w:proofErr w:type="gramEnd"/>
      <w:r w:rsidRPr="00275EBC">
        <w:t xml:space="preserve"> в размере 1</w:t>
      </w:r>
      <w:r w:rsidRPr="00275EBC">
        <w:rPr>
          <w:lang w:val="en-US"/>
        </w:rPr>
        <w:t> </w:t>
      </w:r>
      <w:r w:rsidRPr="00275EBC">
        <w:t>988,44 тыс. руб.</w:t>
      </w:r>
    </w:p>
    <w:p w:rsidR="00275EBC" w:rsidRPr="00275EBC" w:rsidRDefault="00275EBC" w:rsidP="00275EBC">
      <w:pPr>
        <w:ind w:firstLine="709"/>
        <w:jc w:val="both"/>
      </w:pPr>
    </w:p>
    <w:p w:rsidR="00275EBC" w:rsidRPr="00275EBC" w:rsidRDefault="00275EBC" w:rsidP="00275EBC">
      <w:pPr>
        <w:ind w:firstLine="720"/>
        <w:jc w:val="both"/>
      </w:pPr>
      <w:r w:rsidRPr="00275EBC">
        <w:t xml:space="preserve">По статье </w:t>
      </w:r>
      <w:r w:rsidRPr="00275EBC">
        <w:rPr>
          <w:b/>
          <w:i/>
        </w:rPr>
        <w:t>«амортизация»</w:t>
      </w:r>
      <w:r w:rsidRPr="00275EBC">
        <w:t>, в качестве обосновывающих материалов, предприятие представило подробные расчеты амортизационных отчислений на производство тепловой энергии по первой и второй котельным теплоснабжения и первой и второй котельным производства аммиака.</w:t>
      </w:r>
    </w:p>
    <w:p w:rsidR="00275EBC" w:rsidRPr="00275EBC" w:rsidRDefault="00275EBC" w:rsidP="00275EBC">
      <w:pPr>
        <w:ind w:firstLine="720"/>
        <w:jc w:val="both"/>
      </w:pPr>
      <w:r w:rsidRPr="00275EBC">
        <w:t>На основании представленных документов, эксперты проверили расчет амортизационных отчислений, и предлагают согласиться с предложением предприятия, включив в НВВ 2013 года сумму затрат, отнесенных на потребительский рынок, по данной статье в размере 5 291,90 тыс. руб.</w:t>
      </w:r>
    </w:p>
    <w:p w:rsidR="00275EBC" w:rsidRPr="00275EBC" w:rsidRDefault="00275EBC" w:rsidP="00275EBC">
      <w:pPr>
        <w:ind w:firstLine="709"/>
        <w:contextualSpacing/>
        <w:jc w:val="both"/>
      </w:pPr>
      <w:r w:rsidRPr="00275EBC">
        <w:t xml:space="preserve">По статье </w:t>
      </w:r>
      <w:r w:rsidRPr="00275EBC">
        <w:rPr>
          <w:b/>
          <w:i/>
        </w:rPr>
        <w:t>«отчисления в ремонтный фонд»</w:t>
      </w:r>
      <w:r w:rsidRPr="00275EBC">
        <w:rPr>
          <w:i/>
        </w:rPr>
        <w:t>,</w:t>
      </w:r>
      <w:r w:rsidRPr="00275EBC">
        <w:rPr>
          <w:b/>
        </w:rPr>
        <w:t xml:space="preserve"> </w:t>
      </w:r>
      <w:r w:rsidRPr="00275EBC">
        <w:t>КОАО «Азот» представлена ремонтная программа на 2013 год, в части производства тепловой энергии, стоимостью 12 431,89 тыс. руб.</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Целью ремонтной программы является поддержание в работоспособном состоянии основных производственных фондов Общества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lastRenderedPageBreak/>
        <w:t xml:space="preserve">Работы, указанные в программе планируется с привлечением подрядных организаций. </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В качестве обоснования затрат на выполнение ремонтных работ, предусмотренных ремонтной программой, представлены следующие материалы:</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титульный лист программы проведения ремонтных работ котельного оборудования КОАО «Азот» на 2013 год;</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сметные расчеты стоимости ремонтных работ;</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ведомости дефектов;</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годовой график ремонта котельного оборудования КОАО «Азот» на 2013 год;</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копия письма в администрацию города Кемерово, с заявкой-графиком на вывод в плановый ремонт.</w:t>
      </w:r>
    </w:p>
    <w:p w:rsidR="00275EBC" w:rsidRPr="00275EBC" w:rsidRDefault="00275EBC" w:rsidP="00275EBC">
      <w:pPr>
        <w:tabs>
          <w:tab w:val="left" w:pos="0"/>
        </w:tabs>
        <w:ind w:firstLine="709"/>
        <w:contextualSpacing/>
        <w:jc w:val="both"/>
        <w:rPr>
          <w:rFonts w:eastAsia="Calibri"/>
          <w:lang w:eastAsia="en-US"/>
        </w:rPr>
      </w:pPr>
      <w:r w:rsidRPr="00275EBC">
        <w:rPr>
          <w:rFonts w:eastAsia="Calibri"/>
          <w:lang w:eastAsia="en-US"/>
        </w:rPr>
        <w:t xml:space="preserve">Таким образом, учитывая объем и качество представленных обоснований, экспертная группа предлагает принять к расчёту тарифа на 2013 год объем финансирования ремонтной программы на уровне предложения предприятия – в размере 12 431,89 тыс. руб., в том числе </w:t>
      </w:r>
      <w:r w:rsidRPr="00275EBC">
        <w:rPr>
          <w:rFonts w:eastAsia="Calibri"/>
          <w:b/>
          <w:lang w:eastAsia="en-US"/>
        </w:rPr>
        <w:t>8 999,71 тыс. руб. на потребительский рынок</w:t>
      </w:r>
      <w:r w:rsidRPr="00275EBC">
        <w:rPr>
          <w:rFonts w:eastAsia="Calibri"/>
          <w:lang w:eastAsia="en-US"/>
        </w:rPr>
        <w:t>.</w:t>
      </w:r>
    </w:p>
    <w:p w:rsidR="00275EBC" w:rsidRPr="00275EBC" w:rsidRDefault="00275EBC" w:rsidP="00275EBC">
      <w:pPr>
        <w:ind w:firstLine="709"/>
        <w:contextualSpacing/>
        <w:jc w:val="both"/>
        <w:rPr>
          <w:b/>
        </w:rPr>
      </w:pPr>
    </w:p>
    <w:p w:rsidR="00275EBC" w:rsidRPr="00275EBC" w:rsidRDefault="00275EBC" w:rsidP="00275EBC">
      <w:pPr>
        <w:ind w:firstLine="709"/>
        <w:jc w:val="both"/>
      </w:pPr>
      <w:r w:rsidRPr="00275EBC">
        <w:t xml:space="preserve">По статье </w:t>
      </w:r>
      <w:r w:rsidRPr="00275EBC">
        <w:rPr>
          <w:b/>
          <w:i/>
        </w:rPr>
        <w:t>«налог на имущество»</w:t>
      </w:r>
      <w:r w:rsidRPr="00275EBC">
        <w:t xml:space="preserve"> предприятие запланировало затраты, отнесенные на потребительский рынок, в размере 379,21 тыс. руб. В расчетах амортизационных отчислений по котельным, с перечнем номенклатуры оборудования, произведен расчет налога на имущество.</w:t>
      </w:r>
    </w:p>
    <w:p w:rsidR="00275EBC" w:rsidRPr="00275EBC" w:rsidRDefault="00275EBC" w:rsidP="00275EBC">
      <w:pPr>
        <w:ind w:firstLine="720"/>
        <w:jc w:val="both"/>
      </w:pPr>
      <w:r w:rsidRPr="00275EBC">
        <w:t>Эксперты проверили представленный расчет. Получившаяся сумма налога на имущество на потребительском рынке составила 379,20 тыс. руб.</w:t>
      </w:r>
    </w:p>
    <w:p w:rsidR="00275EBC" w:rsidRPr="00275EBC" w:rsidRDefault="00275EBC" w:rsidP="00275EBC">
      <w:pPr>
        <w:ind w:firstLine="709"/>
        <w:jc w:val="both"/>
      </w:pPr>
    </w:p>
    <w:p w:rsidR="00275EBC" w:rsidRPr="00275EBC" w:rsidRDefault="00275EBC" w:rsidP="00275EBC">
      <w:pPr>
        <w:ind w:firstLine="709"/>
        <w:jc w:val="both"/>
      </w:pPr>
      <w:r w:rsidRPr="00275EBC">
        <w:t xml:space="preserve">По статье </w:t>
      </w:r>
      <w:r w:rsidRPr="00275EBC">
        <w:rPr>
          <w:b/>
          <w:i/>
        </w:rPr>
        <w:t>«другие затраты, относимые на себестоимость продукции»</w:t>
      </w:r>
      <w:r w:rsidRPr="00275EBC">
        <w:t xml:space="preserve"> предприятием планируются расходы на производство тепловой энергии, отнесенные на потребительский рынок, в размере 928,12 тыс. руб. В эти затраты предприятие включило расходы на выдачу работникам молочной продукции, на спецодежду и средства индивидуальной защиты, затраты на консультационные услуги, а также реализацию программы энергосбережения.</w:t>
      </w:r>
    </w:p>
    <w:p w:rsidR="00275EBC" w:rsidRPr="00275EBC" w:rsidRDefault="00275EBC" w:rsidP="00275EBC">
      <w:pPr>
        <w:ind w:firstLine="709"/>
        <w:jc w:val="both"/>
      </w:pPr>
      <w:r w:rsidRPr="00275EBC">
        <w:t>В связи с тем, что перечень энергосберегающих мероприятий КОАО «Азот» выполнен в 2012 году, данные затраты предлагается исключить при формировании НВВ на 2013 год. Таким образом, рассмотрев представленные материалы, эксперты предлагают принять, в качестве экономически обоснованных, затраты, отнесенные на потребительский рынок, в размере 837,43 тыс. руб.</w:t>
      </w:r>
    </w:p>
    <w:p w:rsidR="00275EBC" w:rsidRPr="00275EBC" w:rsidRDefault="00275EBC" w:rsidP="00275EBC">
      <w:pPr>
        <w:ind w:firstLine="709"/>
        <w:jc w:val="both"/>
        <w:rPr>
          <w:highlight w:val="yellow"/>
        </w:rPr>
      </w:pPr>
      <w:r w:rsidRPr="00275EBC">
        <w:t xml:space="preserve">Так как предприятие впервые подало документы на формирование тарифа на производство тепловой энергии, расходы по статье </w:t>
      </w:r>
      <w:r w:rsidRPr="00275EBC">
        <w:rPr>
          <w:b/>
          <w:i/>
        </w:rPr>
        <w:t>«недополученный по независящим причинам доход»</w:t>
      </w:r>
      <w:r w:rsidRPr="00275EBC">
        <w:t xml:space="preserve"> отсутствуют.</w:t>
      </w:r>
    </w:p>
    <w:p w:rsidR="00275EBC" w:rsidRPr="00275EBC" w:rsidRDefault="00275EBC" w:rsidP="00275EBC">
      <w:pPr>
        <w:ind w:firstLine="720"/>
        <w:jc w:val="both"/>
      </w:pPr>
      <w:r w:rsidRPr="00275EBC">
        <w:t xml:space="preserve">В связи с тем, что предприятие впервые подало документы на формирование тарифа на производство тепловой энергии, доходы по статье </w:t>
      </w:r>
      <w:r w:rsidRPr="00275EBC">
        <w:rPr>
          <w:b/>
          <w:i/>
        </w:rPr>
        <w:t>«избыток средств, полученный в предыдущем периоде регулирования»</w:t>
      </w:r>
      <w:r w:rsidRPr="00275EBC">
        <w:t xml:space="preserve"> отсутствуют.</w:t>
      </w:r>
    </w:p>
    <w:p w:rsidR="00275EBC" w:rsidRPr="00275EBC" w:rsidRDefault="00275EBC" w:rsidP="00275EBC">
      <w:pPr>
        <w:ind w:firstLine="720"/>
        <w:jc w:val="both"/>
      </w:pPr>
    </w:p>
    <w:p w:rsidR="00275EBC" w:rsidRPr="00275EBC" w:rsidRDefault="00275EBC" w:rsidP="00275EBC">
      <w:pPr>
        <w:ind w:firstLine="709"/>
        <w:jc w:val="both"/>
        <w:rPr>
          <w:b/>
        </w:rPr>
      </w:pPr>
      <w:r w:rsidRPr="00275EBC">
        <w:t xml:space="preserve">Всего по статьям себестоимости приняты расходы на производство тепловой энергии на потребительский рынок в сумме </w:t>
      </w:r>
      <w:r w:rsidRPr="00275EBC">
        <w:rPr>
          <w:b/>
        </w:rPr>
        <w:t>502 046,27 тыс. руб</w:t>
      </w:r>
      <w:r w:rsidRPr="00275EBC">
        <w:t xml:space="preserve">. Корректировка, в сторону снижения, составила </w:t>
      </w:r>
      <w:r w:rsidRPr="00275EBC">
        <w:rPr>
          <w:b/>
        </w:rPr>
        <w:t>10 265,89 тыс. руб.</w:t>
      </w:r>
    </w:p>
    <w:p w:rsidR="00275EBC" w:rsidRPr="00275EBC" w:rsidRDefault="00275EBC" w:rsidP="00275EBC">
      <w:pPr>
        <w:ind w:firstLine="709"/>
        <w:jc w:val="both"/>
      </w:pPr>
    </w:p>
    <w:p w:rsidR="00275EBC" w:rsidRPr="00275EBC" w:rsidRDefault="00275EBC" w:rsidP="00B56F3A">
      <w:pPr>
        <w:numPr>
          <w:ilvl w:val="0"/>
          <w:numId w:val="29"/>
        </w:numPr>
        <w:autoSpaceDE w:val="0"/>
        <w:autoSpaceDN w:val="0"/>
        <w:adjustRightInd w:val="0"/>
        <w:ind w:left="993" w:firstLine="0"/>
        <w:jc w:val="both"/>
        <w:outlineLvl w:val="0"/>
        <w:rPr>
          <w:b/>
        </w:rPr>
      </w:pPr>
      <w:bookmarkStart w:id="3" w:name="_Toc309922284"/>
      <w:r w:rsidRPr="00275EBC">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3"/>
      <w:r w:rsidRPr="00275EBC">
        <w:rPr>
          <w:b/>
        </w:rPr>
        <w:t>, при выработке тепловой энергии в паре по статьям расходов.</w:t>
      </w:r>
    </w:p>
    <w:p w:rsidR="00275EBC" w:rsidRPr="00275EBC" w:rsidRDefault="00275EBC" w:rsidP="00275EBC">
      <w:pPr>
        <w:ind w:firstLine="709"/>
        <w:jc w:val="both"/>
        <w:rPr>
          <w:b/>
        </w:rPr>
      </w:pPr>
    </w:p>
    <w:p w:rsidR="00275EBC" w:rsidRPr="00275EBC" w:rsidRDefault="00275EBC" w:rsidP="00275EBC">
      <w:pPr>
        <w:tabs>
          <w:tab w:val="left" w:pos="720"/>
        </w:tabs>
        <w:ind w:firstLine="709"/>
        <w:jc w:val="both"/>
      </w:pPr>
      <w:r w:rsidRPr="00275EBC">
        <w:tab/>
        <w:t>В представленной КОАО «АЗОТ» инвестиционной программе на 2013 год указаны следующие мероприятия:</w:t>
      </w:r>
    </w:p>
    <w:p w:rsidR="00275EBC" w:rsidRPr="00275EBC" w:rsidRDefault="00275EBC" w:rsidP="00275EBC">
      <w:pPr>
        <w:numPr>
          <w:ilvl w:val="0"/>
          <w:numId w:val="14"/>
        </w:numPr>
        <w:tabs>
          <w:tab w:val="left" w:pos="720"/>
        </w:tabs>
        <w:jc w:val="both"/>
      </w:pPr>
      <w:r w:rsidRPr="00275EBC">
        <w:t>Монтаж РОУ 40/18 на котельной №2;</w:t>
      </w:r>
    </w:p>
    <w:p w:rsidR="00275EBC" w:rsidRPr="00275EBC" w:rsidRDefault="00275EBC" w:rsidP="00275EBC">
      <w:pPr>
        <w:numPr>
          <w:ilvl w:val="0"/>
          <w:numId w:val="14"/>
        </w:numPr>
        <w:tabs>
          <w:tab w:val="left" w:pos="720"/>
        </w:tabs>
        <w:jc w:val="both"/>
      </w:pPr>
      <w:r w:rsidRPr="00275EBC">
        <w:t>Использование речной воды, вместо ЧОВ, на котельной №2;</w:t>
      </w:r>
    </w:p>
    <w:p w:rsidR="00275EBC" w:rsidRPr="00275EBC" w:rsidRDefault="00275EBC" w:rsidP="00275EBC">
      <w:pPr>
        <w:numPr>
          <w:ilvl w:val="0"/>
          <w:numId w:val="14"/>
        </w:numPr>
        <w:tabs>
          <w:tab w:val="left" w:pos="720"/>
        </w:tabs>
        <w:jc w:val="both"/>
      </w:pPr>
      <w:r w:rsidRPr="00275EBC">
        <w:t>Техническое перевооружение горелок котла БГМ-35М в котельной №2 цеха теплоснабжения.</w:t>
      </w:r>
    </w:p>
    <w:p w:rsidR="00275EBC" w:rsidRPr="00275EBC" w:rsidRDefault="00275EBC" w:rsidP="00275EBC">
      <w:pPr>
        <w:tabs>
          <w:tab w:val="left" w:pos="720"/>
        </w:tabs>
        <w:ind w:firstLine="709"/>
        <w:jc w:val="both"/>
      </w:pPr>
    </w:p>
    <w:p w:rsidR="00275EBC" w:rsidRPr="00275EBC" w:rsidRDefault="00275EBC" w:rsidP="00275EBC">
      <w:pPr>
        <w:tabs>
          <w:tab w:val="left" w:pos="720"/>
        </w:tabs>
        <w:ind w:firstLine="709"/>
        <w:jc w:val="both"/>
      </w:pPr>
      <w:r w:rsidRPr="00275EBC">
        <w:lastRenderedPageBreak/>
        <w:t>Предлагаемый предприятием объем финансирования программы на 2013 год составляет 14 689,00 тыс. руб., в том числе из прибыли 5 138,00 тыс. руб. (3</w:t>
      </w:r>
      <w:r w:rsidRPr="00275EBC">
        <w:rPr>
          <w:lang w:val="en-US"/>
        </w:rPr>
        <w:t> </w:t>
      </w:r>
      <w:r w:rsidRPr="00275EBC">
        <w:t>719,51 тыс. руб. согласно П</w:t>
      </w:r>
      <w:proofErr w:type="gramStart"/>
      <w:r w:rsidRPr="00275EBC">
        <w:t>1</w:t>
      </w:r>
      <w:proofErr w:type="gramEnd"/>
      <w:r w:rsidRPr="00275EBC">
        <w:t>.21) и из амортизационных отчислений 7 310,00 тыс. руб. (7 310,05 тыс. руб. согласно П1.15).</w:t>
      </w:r>
    </w:p>
    <w:p w:rsidR="00275EBC" w:rsidRPr="00275EBC" w:rsidRDefault="00275EBC" w:rsidP="00275EBC">
      <w:pPr>
        <w:tabs>
          <w:tab w:val="left" w:pos="720"/>
        </w:tabs>
        <w:ind w:firstLine="709"/>
        <w:jc w:val="both"/>
      </w:pPr>
      <w:r w:rsidRPr="00275EBC">
        <w:t>В материалах обоснования мероприятий инвестиционной программы на 2013 год представлены согласованная, в установленном порядке, инвестиционная программа и программа энергосбережения.</w:t>
      </w:r>
    </w:p>
    <w:p w:rsidR="00275EBC" w:rsidRPr="00275EBC" w:rsidRDefault="00275EBC" w:rsidP="00275EBC">
      <w:pPr>
        <w:ind w:firstLine="708"/>
        <w:jc w:val="both"/>
      </w:pPr>
      <w:r w:rsidRPr="00275EBC">
        <w:t>На основании анализа обосновывающих материалов, учитывая, что предприятием не представлено обоснование необходимости и стоимости представленных мероприятий, экспертами предлагается не учитывать затраты на реализацию инвестиционной программы на 2013 год.</w:t>
      </w:r>
    </w:p>
    <w:p w:rsidR="00275EBC" w:rsidRPr="00275EBC" w:rsidRDefault="00275EBC" w:rsidP="00275EBC">
      <w:pPr>
        <w:spacing w:before="120"/>
        <w:ind w:firstLine="720"/>
        <w:jc w:val="both"/>
        <w:rPr>
          <w:b/>
          <w:u w:val="single"/>
        </w:rPr>
      </w:pPr>
      <w:r w:rsidRPr="00275EBC">
        <w:t xml:space="preserve">Таким образом, для утверждения на 2013 год, предлагается сумма НВВ на производство тепловой энергии на потребительский рынок в размере </w:t>
      </w:r>
      <w:r w:rsidRPr="00275EBC">
        <w:rPr>
          <w:b/>
          <w:u w:val="single"/>
        </w:rPr>
        <w:t>502 046,27 тыс. руб.</w:t>
      </w:r>
      <w:r w:rsidRPr="00B56F3A">
        <w:rPr>
          <w:b/>
        </w:rPr>
        <w:t xml:space="preserve"> </w:t>
      </w:r>
      <w:r w:rsidRPr="00275EBC">
        <w:t xml:space="preserve">Сумма корректировки НВВ, в сторону снижения, составляет </w:t>
      </w:r>
      <w:r w:rsidRPr="00275EBC">
        <w:rPr>
          <w:b/>
          <w:u w:val="single"/>
        </w:rPr>
        <w:t>14 915,28 тыс. руб.</w:t>
      </w:r>
    </w:p>
    <w:p w:rsidR="00275EBC" w:rsidRPr="00275EBC" w:rsidRDefault="00275EBC" w:rsidP="00275EBC">
      <w:pPr>
        <w:ind w:firstLine="720"/>
        <w:jc w:val="both"/>
      </w:pPr>
    </w:p>
    <w:p w:rsidR="00275EBC" w:rsidRPr="00275EBC" w:rsidRDefault="00275EBC" w:rsidP="00275EBC">
      <w:pPr>
        <w:autoSpaceDE w:val="0"/>
        <w:autoSpaceDN w:val="0"/>
        <w:adjustRightInd w:val="0"/>
        <w:ind w:firstLine="709"/>
        <w:jc w:val="both"/>
      </w:pPr>
      <w:r w:rsidRPr="00275EBC">
        <w:t xml:space="preserve">Тариф на производство тепловой энергии КОАО «Азот» </w:t>
      </w:r>
      <w:r w:rsidRPr="00275EBC">
        <w:rPr>
          <w:b/>
        </w:rPr>
        <w:t>в паре</w:t>
      </w:r>
      <w:r w:rsidRPr="00275EBC">
        <w:t xml:space="preserve"> составил: </w:t>
      </w:r>
    </w:p>
    <w:p w:rsidR="00275EBC" w:rsidRPr="00275EBC" w:rsidRDefault="00275EBC" w:rsidP="00275EBC">
      <w:pPr>
        <w:autoSpaceDE w:val="0"/>
        <w:autoSpaceDN w:val="0"/>
        <w:adjustRightInd w:val="0"/>
        <w:ind w:firstLine="709"/>
        <w:jc w:val="both"/>
      </w:pPr>
      <w:r w:rsidRPr="00275EBC">
        <w:rPr>
          <w:b/>
        </w:rPr>
        <w:t>592,05</w:t>
      </w:r>
      <w:r w:rsidRPr="00275EBC">
        <w:t xml:space="preserve"> </w:t>
      </w:r>
      <w:r w:rsidRPr="00275EBC">
        <w:rPr>
          <w:b/>
        </w:rPr>
        <w:t>руб./Гкал</w:t>
      </w:r>
      <w:r w:rsidRPr="00275EBC">
        <w:t xml:space="preserve"> на пар Р-7 с 01.01.2013 г.;</w:t>
      </w:r>
    </w:p>
    <w:p w:rsidR="00275EBC" w:rsidRPr="00275EBC" w:rsidRDefault="00275EBC" w:rsidP="00275EBC">
      <w:pPr>
        <w:autoSpaceDE w:val="0"/>
        <w:autoSpaceDN w:val="0"/>
        <w:adjustRightInd w:val="0"/>
        <w:ind w:firstLine="709"/>
        <w:jc w:val="both"/>
      </w:pPr>
      <w:r w:rsidRPr="00275EBC">
        <w:rPr>
          <w:b/>
        </w:rPr>
        <w:t>626,11</w:t>
      </w:r>
      <w:r w:rsidRPr="00275EBC">
        <w:t xml:space="preserve"> </w:t>
      </w:r>
      <w:r w:rsidRPr="00275EBC">
        <w:rPr>
          <w:b/>
        </w:rPr>
        <w:t>руб./Гкал</w:t>
      </w:r>
      <w:r w:rsidRPr="00275EBC">
        <w:t xml:space="preserve"> на пар Р-40 с 01.01.2013 г.</w:t>
      </w:r>
    </w:p>
    <w:p w:rsidR="00275EBC" w:rsidRPr="00275EBC" w:rsidRDefault="00275EBC" w:rsidP="00275EBC">
      <w:pPr>
        <w:ind w:firstLine="720"/>
        <w:jc w:val="both"/>
        <w:rPr>
          <w:b/>
        </w:rPr>
      </w:pPr>
    </w:p>
    <w:p w:rsidR="00275EBC" w:rsidRPr="00275EBC" w:rsidRDefault="00275EBC" w:rsidP="00B56F3A">
      <w:pPr>
        <w:numPr>
          <w:ilvl w:val="0"/>
          <w:numId w:val="29"/>
        </w:numPr>
        <w:ind w:left="709" w:firstLine="284"/>
        <w:jc w:val="both"/>
        <w:rPr>
          <w:b/>
        </w:rPr>
      </w:pPr>
      <w:r w:rsidRPr="00275EBC">
        <w:rPr>
          <w:b/>
        </w:rPr>
        <w:t>Анализ экономической обоснованности расходов при выработке тепловой энергии в горячей воде по статьям расходов.</w:t>
      </w:r>
    </w:p>
    <w:p w:rsidR="00275EBC" w:rsidRPr="00275EBC" w:rsidRDefault="00275EBC" w:rsidP="00275EBC">
      <w:pPr>
        <w:ind w:firstLine="720"/>
        <w:jc w:val="both"/>
        <w:rPr>
          <w:b/>
        </w:rPr>
      </w:pPr>
    </w:p>
    <w:p w:rsidR="00275EBC" w:rsidRPr="00275EBC" w:rsidRDefault="00275EBC" w:rsidP="00275EBC">
      <w:pPr>
        <w:ind w:firstLine="709"/>
        <w:jc w:val="both"/>
      </w:pPr>
      <w:r w:rsidRPr="00275EBC">
        <w:t xml:space="preserve">По статье </w:t>
      </w:r>
      <w:r w:rsidRPr="00275EBC">
        <w:rPr>
          <w:b/>
          <w:i/>
        </w:rPr>
        <w:t>«энергия»</w:t>
      </w:r>
      <w:r w:rsidRPr="00275EBC">
        <w:t xml:space="preserve"> предприятием предлагаются расходы на потребительский рынок в размере 9 841,92 тыс. руб. Данные расходы необходимы для приобретения электроэнергии для функционирования насосного оборудования для подачи пара от Ново-Кемеровской ТЭЦ для нагрева воды. </w:t>
      </w:r>
    </w:p>
    <w:p w:rsidR="00275EBC" w:rsidRPr="00275EBC" w:rsidRDefault="00275EBC" w:rsidP="00275EBC">
      <w:pPr>
        <w:ind w:firstLine="720"/>
        <w:jc w:val="both"/>
      </w:pPr>
      <w:r w:rsidRPr="00275EBC">
        <w:t xml:space="preserve">Проанализировав представленные материалы, </w:t>
      </w:r>
      <w:proofErr w:type="gramStart"/>
      <w:r w:rsidRPr="00275EBC">
        <w:t>эксперты</w:t>
      </w:r>
      <w:proofErr w:type="gramEnd"/>
      <w:r w:rsidRPr="00275EBC">
        <w:t xml:space="preserve"> предлагают по данной статье расходы на потребительский рынок в размере 7 038,43 тыс. руб., исключив расходы на покупку электроэнергии и потерь тепловой энергии, т.к. данные расходы учтены в тарифе на передачу тепловой энергии, а также скорректировав норму расхода пара на нагрев воды, которая принимается на уровне 1,1, принятом при тарифном регулировании 2011 года.</w:t>
      </w:r>
    </w:p>
    <w:p w:rsidR="00275EBC" w:rsidRPr="00275EBC" w:rsidRDefault="00275EBC" w:rsidP="00275EBC">
      <w:pPr>
        <w:ind w:firstLine="720"/>
        <w:jc w:val="both"/>
        <w:rPr>
          <w:b/>
        </w:rPr>
      </w:pPr>
    </w:p>
    <w:p w:rsidR="00275EBC" w:rsidRPr="00275EBC" w:rsidRDefault="00275EBC" w:rsidP="00275EBC">
      <w:pPr>
        <w:ind w:firstLine="709"/>
        <w:jc w:val="both"/>
        <w:rPr>
          <w:b/>
        </w:rPr>
      </w:pPr>
      <w:r w:rsidRPr="00275EBC">
        <w:t xml:space="preserve">Всего </w:t>
      </w:r>
      <w:proofErr w:type="gramStart"/>
      <w:r w:rsidRPr="00275EBC">
        <w:t>по статьям себестоимости приняты расходы на производство тепловой энергии в горячей воде на потребительский рынок в сумме</w:t>
      </w:r>
      <w:proofErr w:type="gramEnd"/>
      <w:r w:rsidRPr="00275EBC">
        <w:t xml:space="preserve"> </w:t>
      </w:r>
      <w:r w:rsidRPr="00275EBC">
        <w:rPr>
          <w:b/>
        </w:rPr>
        <w:t>7 038,43 тыс. руб</w:t>
      </w:r>
      <w:r w:rsidRPr="00275EBC">
        <w:t xml:space="preserve">. Корректировка в сторону снижения составила </w:t>
      </w:r>
      <w:r w:rsidRPr="00275EBC">
        <w:rPr>
          <w:b/>
        </w:rPr>
        <w:t>2 803,49 тыс. руб.</w:t>
      </w:r>
    </w:p>
    <w:p w:rsidR="00275EBC" w:rsidRPr="00275EBC" w:rsidRDefault="00275EBC" w:rsidP="00275EBC">
      <w:pPr>
        <w:ind w:firstLine="720"/>
        <w:jc w:val="both"/>
        <w:rPr>
          <w:b/>
        </w:rPr>
      </w:pPr>
    </w:p>
    <w:p w:rsidR="00275EBC" w:rsidRPr="00275EBC" w:rsidRDefault="00275EBC" w:rsidP="00B56F3A">
      <w:pPr>
        <w:numPr>
          <w:ilvl w:val="0"/>
          <w:numId w:val="29"/>
        </w:numPr>
        <w:autoSpaceDE w:val="0"/>
        <w:autoSpaceDN w:val="0"/>
        <w:adjustRightInd w:val="0"/>
        <w:ind w:left="567" w:firstLine="567"/>
        <w:jc w:val="both"/>
        <w:outlineLvl w:val="0"/>
        <w:rPr>
          <w:b/>
        </w:rPr>
      </w:pPr>
      <w:r w:rsidRPr="00275EBC">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 при выработке тепловой энергии в горячей воде по статьям расходов.</w:t>
      </w:r>
    </w:p>
    <w:p w:rsidR="00275EBC" w:rsidRPr="00275EBC" w:rsidRDefault="00275EBC" w:rsidP="00275EBC">
      <w:pPr>
        <w:ind w:firstLine="709"/>
        <w:jc w:val="both"/>
        <w:rPr>
          <w:b/>
        </w:rPr>
      </w:pPr>
    </w:p>
    <w:p w:rsidR="00275EBC" w:rsidRPr="00275EBC" w:rsidRDefault="00275EBC" w:rsidP="00275EBC">
      <w:pPr>
        <w:ind w:firstLine="720"/>
        <w:jc w:val="both"/>
      </w:pPr>
      <w:r w:rsidRPr="00275EBC">
        <w:t>Предприятие не запланировало на 2013 год расходы из прибыли на потребительский рынок. Поэтому затраты из прибыли не будут учтены в НВВ на 2013 год.</w:t>
      </w:r>
    </w:p>
    <w:p w:rsidR="00275EBC" w:rsidRPr="00275EBC" w:rsidRDefault="00275EBC" w:rsidP="00275EBC">
      <w:pPr>
        <w:spacing w:before="120"/>
        <w:ind w:firstLine="720"/>
        <w:jc w:val="both"/>
        <w:rPr>
          <w:b/>
          <w:u w:val="single"/>
        </w:rPr>
      </w:pPr>
      <w:r w:rsidRPr="00275EBC">
        <w:t xml:space="preserve">Таким образом, для утверждения на 2013 год предлагается сумма НВВ на передачу тепловой энергии на потребительском рынке в размере  </w:t>
      </w:r>
      <w:r w:rsidRPr="00275EBC">
        <w:rPr>
          <w:b/>
          <w:u w:val="single"/>
        </w:rPr>
        <w:t xml:space="preserve">7 038,43 тыс. руб. </w:t>
      </w:r>
      <w:r w:rsidRPr="00275EBC">
        <w:t xml:space="preserve">Сумма корректировки НВВ в сторону снижения составляет </w:t>
      </w:r>
      <w:r w:rsidRPr="00275EBC">
        <w:rPr>
          <w:b/>
          <w:u w:val="single"/>
        </w:rPr>
        <w:t>2 803,49 тыс. руб.</w:t>
      </w:r>
    </w:p>
    <w:p w:rsidR="00275EBC" w:rsidRPr="00275EBC" w:rsidRDefault="00275EBC" w:rsidP="00275EBC">
      <w:pPr>
        <w:ind w:firstLine="720"/>
        <w:jc w:val="both"/>
      </w:pPr>
    </w:p>
    <w:p w:rsidR="00275EBC" w:rsidRPr="00275EBC" w:rsidRDefault="00275EBC" w:rsidP="00275EBC">
      <w:pPr>
        <w:autoSpaceDE w:val="0"/>
        <w:autoSpaceDN w:val="0"/>
        <w:adjustRightInd w:val="0"/>
        <w:ind w:firstLine="709"/>
        <w:jc w:val="both"/>
      </w:pPr>
      <w:r w:rsidRPr="00275EBC">
        <w:t xml:space="preserve">Таким образом, тариф на производство тепловой энергии КОАО «Азот» </w:t>
      </w:r>
      <w:r w:rsidRPr="00275EBC">
        <w:rPr>
          <w:b/>
        </w:rPr>
        <w:t>в горячей воде</w:t>
      </w:r>
      <w:r w:rsidRPr="00275EBC">
        <w:t xml:space="preserve"> составил </w:t>
      </w:r>
      <w:r w:rsidRPr="00275EBC">
        <w:rPr>
          <w:b/>
        </w:rPr>
        <w:t>608,54</w:t>
      </w:r>
      <w:r w:rsidRPr="00275EBC">
        <w:t xml:space="preserve"> </w:t>
      </w:r>
      <w:r w:rsidRPr="00275EBC">
        <w:rPr>
          <w:b/>
        </w:rPr>
        <w:t>руб./Гкал</w:t>
      </w:r>
      <w:r w:rsidRPr="00275EBC">
        <w:t xml:space="preserve"> с 01.01.2013 г.;</w:t>
      </w:r>
    </w:p>
    <w:p w:rsidR="00275EBC" w:rsidRPr="00275EBC" w:rsidRDefault="00275EBC" w:rsidP="00275EBC">
      <w:pPr>
        <w:ind w:firstLine="720"/>
        <w:jc w:val="both"/>
      </w:pPr>
    </w:p>
    <w:p w:rsidR="00275EBC" w:rsidRPr="00275EBC" w:rsidRDefault="00275EBC" w:rsidP="00B56F3A">
      <w:pPr>
        <w:numPr>
          <w:ilvl w:val="0"/>
          <w:numId w:val="29"/>
        </w:numPr>
        <w:tabs>
          <w:tab w:val="num" w:pos="1637"/>
        </w:tabs>
        <w:autoSpaceDE w:val="0"/>
        <w:autoSpaceDN w:val="0"/>
        <w:adjustRightInd w:val="0"/>
        <w:ind w:left="567" w:firstLine="567"/>
        <w:jc w:val="both"/>
        <w:outlineLvl w:val="0"/>
        <w:rPr>
          <w:b/>
        </w:rPr>
      </w:pPr>
      <w:bookmarkStart w:id="4" w:name="_Toc309922286"/>
      <w:r w:rsidRPr="00275EBC">
        <w:rPr>
          <w:b/>
        </w:rPr>
        <w:t>Сравнительный анализ динамики расходов и величины необходимой прибыли по отношению к предыдущему периоду регулирования.</w:t>
      </w:r>
      <w:bookmarkEnd w:id="4"/>
    </w:p>
    <w:p w:rsidR="00275EBC" w:rsidRPr="00275EBC" w:rsidRDefault="00275EBC" w:rsidP="00275EBC">
      <w:pPr>
        <w:autoSpaceDE w:val="0"/>
        <w:autoSpaceDN w:val="0"/>
        <w:adjustRightInd w:val="0"/>
        <w:ind w:firstLine="720"/>
        <w:jc w:val="both"/>
        <w:outlineLvl w:val="0"/>
        <w:rPr>
          <w:b/>
        </w:rPr>
      </w:pPr>
    </w:p>
    <w:p w:rsidR="00275EBC" w:rsidRPr="00275EBC" w:rsidRDefault="00275EBC" w:rsidP="00275EBC">
      <w:pPr>
        <w:autoSpaceDE w:val="0"/>
        <w:autoSpaceDN w:val="0"/>
        <w:adjustRightInd w:val="0"/>
        <w:ind w:firstLine="720"/>
        <w:jc w:val="both"/>
        <w:outlineLvl w:val="0"/>
      </w:pPr>
      <w:bookmarkStart w:id="5" w:name="_Toc309922287"/>
      <w:r w:rsidRPr="00275EBC">
        <w:lastRenderedPageBreak/>
        <w:t xml:space="preserve">Сравнительный анализ динамики расходов, по отношению к предыдущему периоду регулирования, представлен в Приложении №1 к </w:t>
      </w:r>
      <w:r w:rsidR="00B56F3A">
        <w:t>экспертному з</w:t>
      </w:r>
      <w:r w:rsidRPr="00275EBC">
        <w:t>аключению.</w:t>
      </w:r>
      <w:bookmarkEnd w:id="5"/>
    </w:p>
    <w:p w:rsidR="00275EBC" w:rsidRPr="00275EBC" w:rsidRDefault="00275EBC" w:rsidP="00275EBC">
      <w:pPr>
        <w:autoSpaceDE w:val="0"/>
        <w:autoSpaceDN w:val="0"/>
        <w:adjustRightInd w:val="0"/>
        <w:ind w:firstLine="720"/>
        <w:jc w:val="both"/>
        <w:outlineLvl w:val="0"/>
      </w:pPr>
      <w:bookmarkStart w:id="6" w:name="_Toc309922288"/>
      <w:r w:rsidRPr="00275EBC">
        <w:t xml:space="preserve">Сравнительный анализ динамики величины необходимой прибыли, по отношению к предыдущему периоду регулирования, представлен в Приложении №2 к </w:t>
      </w:r>
      <w:r w:rsidR="00B56F3A">
        <w:t>экспертному з</w:t>
      </w:r>
      <w:r w:rsidRPr="00275EBC">
        <w:t>аключению.</w:t>
      </w:r>
      <w:bookmarkEnd w:id="6"/>
    </w:p>
    <w:p w:rsidR="00275EBC" w:rsidRPr="00275EBC" w:rsidRDefault="00275EBC" w:rsidP="00930D76">
      <w:pPr>
        <w:numPr>
          <w:ilvl w:val="0"/>
          <w:numId w:val="29"/>
        </w:numPr>
        <w:tabs>
          <w:tab w:val="num" w:pos="1637"/>
        </w:tabs>
        <w:autoSpaceDE w:val="0"/>
        <w:autoSpaceDN w:val="0"/>
        <w:adjustRightInd w:val="0"/>
        <w:ind w:left="567" w:firstLine="567"/>
        <w:jc w:val="both"/>
        <w:outlineLvl w:val="0"/>
        <w:rPr>
          <w:b/>
        </w:rPr>
      </w:pPr>
      <w:bookmarkStart w:id="7" w:name="_Toc309922289"/>
      <w:r w:rsidRPr="00275EBC">
        <w:rPr>
          <w:b/>
        </w:rPr>
        <w:t>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7"/>
    </w:p>
    <w:p w:rsidR="00275EBC" w:rsidRPr="00275EBC" w:rsidRDefault="00275EBC" w:rsidP="00275EBC">
      <w:pPr>
        <w:autoSpaceDE w:val="0"/>
        <w:autoSpaceDN w:val="0"/>
        <w:adjustRightInd w:val="0"/>
        <w:ind w:firstLine="720"/>
        <w:jc w:val="both"/>
        <w:outlineLvl w:val="0"/>
      </w:pPr>
    </w:p>
    <w:p w:rsidR="00275EBC" w:rsidRPr="00275EBC" w:rsidRDefault="00275EBC" w:rsidP="00275EBC">
      <w:pPr>
        <w:ind w:right="142" w:firstLine="720"/>
        <w:jc w:val="both"/>
      </w:pPr>
      <w:proofErr w:type="gramStart"/>
      <w:r w:rsidRPr="00275EBC">
        <w:t xml:space="preserve">Материалы КОАО «Азот»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w:t>
      </w:r>
      <w:r w:rsidR="00930D76">
        <w:t xml:space="preserve">РФ </w:t>
      </w:r>
      <w:r w:rsidRPr="00275EBC">
        <w:t>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275EBC">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275EBC" w:rsidRPr="00275EBC" w:rsidRDefault="00275EBC" w:rsidP="00275EBC">
      <w:pPr>
        <w:ind w:firstLine="720"/>
        <w:jc w:val="both"/>
      </w:pPr>
    </w:p>
    <w:p w:rsidR="00275EBC" w:rsidRPr="00275EBC" w:rsidRDefault="00275EBC" w:rsidP="00275EBC">
      <w:pPr>
        <w:ind w:firstLine="720"/>
        <w:jc w:val="both"/>
      </w:pPr>
      <w:r w:rsidRPr="00275EBC">
        <w:t>Приложение:</w:t>
      </w:r>
    </w:p>
    <w:p w:rsidR="00275EBC" w:rsidRPr="00275EBC" w:rsidRDefault="00275EBC" w:rsidP="00275EBC">
      <w:pPr>
        <w:ind w:firstLine="720"/>
        <w:jc w:val="both"/>
      </w:pPr>
      <w:r w:rsidRPr="00275EBC">
        <w:t>1. Смета расходов, принимаемая при установлении тарифа на производство тепловой энергии КОАО «Азот» на 2013 год</w:t>
      </w:r>
      <w:r>
        <w:t xml:space="preserve"> – приложение № 3 к протоколу</w:t>
      </w:r>
      <w:r w:rsidRPr="00275EBC">
        <w:t>.</w:t>
      </w:r>
    </w:p>
    <w:p w:rsidR="00275EBC" w:rsidRPr="00275EBC" w:rsidRDefault="00275EBC" w:rsidP="00275EBC">
      <w:pPr>
        <w:ind w:firstLine="720"/>
        <w:jc w:val="both"/>
      </w:pPr>
      <w:r w:rsidRPr="00275EBC">
        <w:t>2. Расчёт балансовой прибыли, принимаемый при установлении тарифа на производство тепловой энергии КОАО «Азот» на 2013 год</w:t>
      </w:r>
      <w:r>
        <w:t xml:space="preserve"> – приложение № 4 к протоколу.</w:t>
      </w:r>
    </w:p>
    <w:p w:rsidR="00275EBC" w:rsidRPr="00275EBC" w:rsidRDefault="00275EBC" w:rsidP="000C1A50">
      <w:pPr>
        <w:ind w:firstLine="708"/>
        <w:jc w:val="both"/>
      </w:pPr>
    </w:p>
    <w:p w:rsidR="000C1A50" w:rsidRPr="00BD7E88" w:rsidRDefault="000C1A50" w:rsidP="00275EBC">
      <w:pPr>
        <w:ind w:firstLine="708"/>
        <w:jc w:val="both"/>
      </w:pPr>
      <w:r w:rsidRPr="00BD7E88">
        <w:t>Рассмотрев представленные материалы, Правлением РЭК</w:t>
      </w:r>
    </w:p>
    <w:p w:rsidR="00930D76" w:rsidRDefault="000C1A50" w:rsidP="000C1A50">
      <w:pPr>
        <w:jc w:val="both"/>
      </w:pPr>
      <w:r w:rsidRPr="00BD7E88">
        <w:tab/>
      </w:r>
    </w:p>
    <w:p w:rsidR="000C1A50" w:rsidRPr="00BD7E88" w:rsidRDefault="000C1A50" w:rsidP="00930D76">
      <w:pPr>
        <w:ind w:firstLine="708"/>
        <w:jc w:val="both"/>
      </w:pPr>
      <w:r w:rsidRPr="00BD7E88">
        <w:rPr>
          <w:b/>
        </w:rPr>
        <w:t>ПОСТАНОВИЛИ:</w:t>
      </w:r>
    </w:p>
    <w:p w:rsidR="000C1A50" w:rsidRPr="00BD7E88" w:rsidRDefault="00521B84" w:rsidP="000C1A50">
      <w:pPr>
        <w:jc w:val="both"/>
      </w:pPr>
      <w:r>
        <w:rPr>
          <w:b/>
        </w:rPr>
        <w:tab/>
      </w:r>
      <w:r w:rsidRPr="00521B84">
        <w:t>Установить тарифы на тепловую энергию, реализуемую КОАО «Азот» (г. Кемерово) на потребительском рынке, с календарной разбивкой, в соответствии с приложениями № 1, № 2 к настоящему постановлению</w:t>
      </w:r>
      <w:r>
        <w:t xml:space="preserve"> – приложения № 1 и № 2 к протоколу соответственно</w:t>
      </w:r>
      <w:r w:rsidRPr="00521B84">
        <w:t>.</w:t>
      </w:r>
    </w:p>
    <w:p w:rsidR="00AD0D28" w:rsidRDefault="00AD0D28" w:rsidP="000C1A50">
      <w:pPr>
        <w:jc w:val="both"/>
        <w:rPr>
          <w:b/>
        </w:rPr>
      </w:pPr>
    </w:p>
    <w:p w:rsidR="000C1A50" w:rsidRPr="00BD7E88" w:rsidRDefault="000C1A50" w:rsidP="00AD0D28">
      <w:pPr>
        <w:ind w:firstLine="708"/>
        <w:jc w:val="both"/>
        <w:rPr>
          <w:b/>
        </w:rPr>
      </w:pPr>
      <w:r w:rsidRPr="00BD7E88">
        <w:rPr>
          <w:b/>
        </w:rPr>
        <w:t>Голосовали: ЗА – единогласно.</w:t>
      </w:r>
    </w:p>
    <w:p w:rsidR="000C1A50" w:rsidRDefault="000C1A50" w:rsidP="000C1A50">
      <w:pPr>
        <w:ind w:firstLine="708"/>
        <w:jc w:val="both"/>
        <w:rPr>
          <w:b/>
        </w:rPr>
      </w:pPr>
    </w:p>
    <w:p w:rsidR="000C1A50" w:rsidRDefault="000C1A50" w:rsidP="000C1A50">
      <w:pPr>
        <w:ind w:firstLine="708"/>
        <w:jc w:val="both"/>
        <w:rPr>
          <w:b/>
        </w:rPr>
      </w:pPr>
      <w:r w:rsidRPr="000C1A50">
        <w:rPr>
          <w:b/>
        </w:rPr>
        <w:t>4.</w:t>
      </w:r>
      <w:r w:rsidRPr="000C1A50">
        <w:rPr>
          <w:b/>
        </w:rPr>
        <w:tab/>
        <w:t>Об утверждении инвестиционной программ</w:t>
      </w:r>
      <w:proofErr w:type="gramStart"/>
      <w:r w:rsidRPr="000C1A50">
        <w:rPr>
          <w:b/>
        </w:rPr>
        <w:t>ы ООО</w:t>
      </w:r>
      <w:proofErr w:type="gramEnd"/>
      <w:r w:rsidRPr="000C1A50">
        <w:rPr>
          <w:b/>
        </w:rPr>
        <w:t xml:space="preserve"> «</w:t>
      </w:r>
      <w:proofErr w:type="spellStart"/>
      <w:r w:rsidRPr="000C1A50">
        <w:rPr>
          <w:b/>
        </w:rPr>
        <w:t>Юргинский</w:t>
      </w:r>
      <w:proofErr w:type="spellEnd"/>
      <w:r w:rsidRPr="000C1A50">
        <w:rPr>
          <w:b/>
        </w:rPr>
        <w:t xml:space="preserve"> машиностроительный завод» (г. Юрга) на 2013 год, в части производства тепловой энергии</w:t>
      </w:r>
      <w:r>
        <w:rPr>
          <w:b/>
        </w:rPr>
        <w:t>.</w:t>
      </w:r>
    </w:p>
    <w:p w:rsidR="000C1A50" w:rsidRDefault="000C1A50" w:rsidP="000C1A50">
      <w:pPr>
        <w:ind w:firstLine="708"/>
        <w:jc w:val="both"/>
        <w:rPr>
          <w:b/>
        </w:rPr>
      </w:pPr>
    </w:p>
    <w:p w:rsidR="000C1A50" w:rsidRDefault="003269BE" w:rsidP="000C1A50">
      <w:pPr>
        <w:ind w:firstLine="708"/>
        <w:jc w:val="both"/>
      </w:pPr>
      <w:r>
        <w:t>Докладчик (Дюков А.В.) доложил:</w:t>
      </w:r>
    </w:p>
    <w:p w:rsidR="00B17C36" w:rsidRPr="00B17C36" w:rsidRDefault="00B17C36" w:rsidP="00B17C36">
      <w:pPr>
        <w:spacing w:after="200"/>
        <w:ind w:firstLine="709"/>
        <w:contextualSpacing/>
        <w:jc w:val="both"/>
        <w:rPr>
          <w:rFonts w:eastAsiaTheme="minorHAnsi"/>
          <w:lang w:eastAsia="en-US"/>
        </w:rPr>
      </w:pPr>
      <w:proofErr w:type="gramStart"/>
      <w:r w:rsidRPr="00B17C36">
        <w:rPr>
          <w:rFonts w:eastAsiaTheme="minorHAnsi"/>
          <w:lang w:eastAsia="en-US"/>
        </w:rPr>
        <w:t>В соответствии с представленной ООО «</w:t>
      </w:r>
      <w:proofErr w:type="spellStart"/>
      <w:r w:rsidRPr="00B17C36">
        <w:rPr>
          <w:rFonts w:eastAsiaTheme="minorHAnsi"/>
          <w:lang w:eastAsia="en-US"/>
        </w:rPr>
        <w:t>Юргинский</w:t>
      </w:r>
      <w:proofErr w:type="spellEnd"/>
      <w:r w:rsidRPr="00B17C36">
        <w:rPr>
          <w:rFonts w:eastAsiaTheme="minorHAnsi"/>
          <w:lang w:eastAsia="en-US"/>
        </w:rPr>
        <w:t xml:space="preserve"> машиностроительный завод» инвестиционной программой на 2013 год планируемый объем капитальных вложений, в части производства теплоэнергии, составляет 86 520 тыс. руб. тыс. руб. Источниками финансирования программы являются амортизационные отчисления в размере 15473 тыс. руб. и прибыль – 71047 тыс. руб. Инвестиционная программа согласована Администрацией г. Юрги.</w:t>
      </w:r>
      <w:proofErr w:type="gramEnd"/>
    </w:p>
    <w:p w:rsidR="00930D76" w:rsidRDefault="00930D76" w:rsidP="00930D76">
      <w:pPr>
        <w:ind w:firstLine="709"/>
        <w:jc w:val="both"/>
        <w:rPr>
          <w:rFonts w:eastAsiaTheme="minorHAnsi"/>
          <w:lang w:eastAsia="en-US"/>
        </w:rPr>
      </w:pPr>
    </w:p>
    <w:p w:rsidR="00B17C36" w:rsidRPr="00B17C36" w:rsidRDefault="00B17C36" w:rsidP="00B17C36">
      <w:pPr>
        <w:spacing w:after="200"/>
        <w:ind w:firstLine="708"/>
        <w:jc w:val="both"/>
        <w:rPr>
          <w:rFonts w:eastAsiaTheme="minorHAnsi"/>
          <w:lang w:eastAsia="en-US"/>
        </w:rPr>
      </w:pPr>
      <w:r w:rsidRPr="00B17C36">
        <w:rPr>
          <w:rFonts w:eastAsiaTheme="minorHAnsi"/>
          <w:lang w:eastAsia="en-US"/>
        </w:rPr>
        <w:t>Впоследствии 13.12.2012 предприятие обратилось в РЭК с просьбой утвердить инвестиционную программу в размере 75593 тыс. руб., в части производства теплоэнергии. Источниками финансирования программы являются начисленные в 2010 году амортизационные отчисления (приказ предприятия от 05.03.2009 №121) в сумме - 60120 тыс. руб. и амортизационные отчисления 2013 года - 15473 тыс. руб.</w:t>
      </w:r>
    </w:p>
    <w:p w:rsidR="00B17C36" w:rsidRPr="00B17C36" w:rsidRDefault="00B17C36" w:rsidP="00B17C36">
      <w:pPr>
        <w:spacing w:after="200"/>
        <w:jc w:val="center"/>
        <w:rPr>
          <w:rFonts w:eastAsiaTheme="minorHAnsi"/>
          <w:b/>
          <w:lang w:eastAsia="en-US"/>
        </w:rPr>
      </w:pPr>
      <w:r w:rsidRPr="00B17C36">
        <w:rPr>
          <w:rFonts w:eastAsiaTheme="minorHAnsi"/>
          <w:b/>
          <w:lang w:eastAsia="en-US"/>
        </w:rPr>
        <w:t>Динамика выполнения предприятием утвержденных РЭК инвестиционных программ за 2011 – 11 месяцев 2012 гг., в части производства теплоэнергии</w:t>
      </w:r>
    </w:p>
    <w:tbl>
      <w:tblPr>
        <w:tblStyle w:val="36"/>
        <w:tblW w:w="0" w:type="auto"/>
        <w:tblInd w:w="108" w:type="dxa"/>
        <w:tblLayout w:type="fixed"/>
        <w:tblLook w:val="04A0" w:firstRow="1" w:lastRow="0" w:firstColumn="1" w:lastColumn="0" w:noHBand="0" w:noVBand="1"/>
      </w:tblPr>
      <w:tblGrid>
        <w:gridCol w:w="2072"/>
        <w:gridCol w:w="1189"/>
        <w:gridCol w:w="1542"/>
        <w:gridCol w:w="1151"/>
        <w:gridCol w:w="1404"/>
        <w:gridCol w:w="1431"/>
        <w:gridCol w:w="1384"/>
      </w:tblGrid>
      <w:tr w:rsidR="00B17C36" w:rsidRPr="00930D76" w:rsidTr="00930D76">
        <w:tc>
          <w:tcPr>
            <w:tcW w:w="2072" w:type="dxa"/>
            <w:vMerge w:val="restart"/>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lastRenderedPageBreak/>
              <w:t>Наименование источников финансирования</w:t>
            </w:r>
          </w:p>
        </w:tc>
        <w:tc>
          <w:tcPr>
            <w:tcW w:w="3882" w:type="dxa"/>
            <w:gridSpan w:val="3"/>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2011 год, тыс. руб.</w:t>
            </w:r>
          </w:p>
        </w:tc>
        <w:tc>
          <w:tcPr>
            <w:tcW w:w="4219" w:type="dxa"/>
            <w:gridSpan w:val="3"/>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2012 год, тыс. руб.</w:t>
            </w:r>
          </w:p>
        </w:tc>
      </w:tr>
      <w:tr w:rsidR="00B17C36" w:rsidRPr="00930D76" w:rsidTr="00930D76">
        <w:tc>
          <w:tcPr>
            <w:tcW w:w="2072" w:type="dxa"/>
            <w:vMerge/>
            <w:vAlign w:val="center"/>
          </w:tcPr>
          <w:p w:rsidR="00B17C36" w:rsidRPr="00930D76" w:rsidRDefault="00B17C36" w:rsidP="00B17C36">
            <w:pPr>
              <w:contextualSpacing/>
              <w:jc w:val="center"/>
              <w:rPr>
                <w:rFonts w:eastAsiaTheme="minorHAnsi"/>
                <w:b/>
                <w:sz w:val="22"/>
                <w:szCs w:val="22"/>
                <w:lang w:eastAsia="en-US"/>
              </w:rPr>
            </w:pPr>
          </w:p>
        </w:tc>
        <w:tc>
          <w:tcPr>
            <w:tcW w:w="1189"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План РЭК</w:t>
            </w:r>
          </w:p>
        </w:tc>
        <w:tc>
          <w:tcPr>
            <w:tcW w:w="1542"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Факт по утвержденным мероприятиям</w:t>
            </w:r>
          </w:p>
        </w:tc>
        <w:tc>
          <w:tcPr>
            <w:tcW w:w="1151"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Степень</w:t>
            </w:r>
          </w:p>
          <w:p w:rsidR="00B17C36" w:rsidRPr="00930D76" w:rsidRDefault="00930D76" w:rsidP="00B17C36">
            <w:pPr>
              <w:contextualSpacing/>
              <w:jc w:val="center"/>
              <w:rPr>
                <w:rFonts w:eastAsiaTheme="minorHAnsi"/>
                <w:b/>
                <w:sz w:val="22"/>
                <w:szCs w:val="22"/>
                <w:lang w:eastAsia="en-US"/>
              </w:rPr>
            </w:pPr>
            <w:proofErr w:type="spellStart"/>
            <w:proofErr w:type="gramStart"/>
            <w:r w:rsidRPr="00930D76">
              <w:rPr>
                <w:rFonts w:eastAsiaTheme="minorHAnsi"/>
                <w:b/>
                <w:sz w:val="22"/>
                <w:szCs w:val="22"/>
                <w:lang w:eastAsia="en-US"/>
              </w:rPr>
              <w:t>в</w:t>
            </w:r>
            <w:r w:rsidR="00B17C36" w:rsidRPr="00930D76">
              <w:rPr>
                <w:rFonts w:eastAsiaTheme="minorHAnsi"/>
                <w:b/>
                <w:sz w:val="22"/>
                <w:szCs w:val="22"/>
                <w:lang w:eastAsia="en-US"/>
              </w:rPr>
              <w:t>ыпол</w:t>
            </w:r>
            <w:proofErr w:type="spellEnd"/>
            <w:r w:rsidRPr="00930D76">
              <w:rPr>
                <w:rFonts w:eastAsiaTheme="minorHAnsi"/>
                <w:b/>
                <w:sz w:val="22"/>
                <w:szCs w:val="22"/>
                <w:lang w:eastAsia="en-US"/>
              </w:rPr>
              <w:t>-</w:t>
            </w:r>
            <w:r w:rsidR="00B17C36" w:rsidRPr="00930D76">
              <w:rPr>
                <w:rFonts w:eastAsiaTheme="minorHAnsi"/>
                <w:b/>
                <w:sz w:val="22"/>
                <w:szCs w:val="22"/>
                <w:lang w:eastAsia="en-US"/>
              </w:rPr>
              <w:t>нения</w:t>
            </w:r>
            <w:proofErr w:type="gramEnd"/>
            <w:r w:rsidR="00B17C36" w:rsidRPr="00930D76">
              <w:rPr>
                <w:rFonts w:eastAsiaTheme="minorHAnsi"/>
                <w:b/>
                <w:sz w:val="22"/>
                <w:szCs w:val="22"/>
                <w:lang w:eastAsia="en-US"/>
              </w:rPr>
              <w:t>, %</w:t>
            </w:r>
          </w:p>
        </w:tc>
        <w:tc>
          <w:tcPr>
            <w:tcW w:w="1404"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План РЭК</w:t>
            </w:r>
          </w:p>
        </w:tc>
        <w:tc>
          <w:tcPr>
            <w:tcW w:w="1431"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 xml:space="preserve">Факт </w:t>
            </w:r>
            <w:proofErr w:type="gramStart"/>
            <w:r w:rsidRPr="00930D76">
              <w:rPr>
                <w:rFonts w:eastAsiaTheme="minorHAnsi"/>
                <w:b/>
                <w:sz w:val="22"/>
                <w:szCs w:val="22"/>
                <w:lang w:eastAsia="en-US"/>
              </w:rPr>
              <w:t>за</w:t>
            </w:r>
            <w:proofErr w:type="gramEnd"/>
            <w:r w:rsidRPr="00930D76">
              <w:rPr>
                <w:rFonts w:eastAsiaTheme="minorHAnsi"/>
                <w:b/>
                <w:sz w:val="22"/>
                <w:szCs w:val="22"/>
                <w:lang w:eastAsia="en-US"/>
              </w:rPr>
              <w:t xml:space="preserve"> </w:t>
            </w:r>
          </w:p>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11 месяцев</w:t>
            </w:r>
          </w:p>
        </w:tc>
        <w:tc>
          <w:tcPr>
            <w:tcW w:w="1384" w:type="dxa"/>
            <w:vAlign w:val="center"/>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Степень</w:t>
            </w:r>
          </w:p>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выполнения, %</w:t>
            </w:r>
          </w:p>
        </w:tc>
      </w:tr>
      <w:tr w:rsidR="00B17C36" w:rsidRPr="00930D76" w:rsidTr="00930D76">
        <w:tc>
          <w:tcPr>
            <w:tcW w:w="2072" w:type="dxa"/>
          </w:tcPr>
          <w:p w:rsidR="00B17C36" w:rsidRPr="00930D76" w:rsidRDefault="00B17C36" w:rsidP="00B17C36">
            <w:pPr>
              <w:contextualSpacing/>
              <w:rPr>
                <w:rFonts w:eastAsiaTheme="minorHAnsi"/>
                <w:sz w:val="22"/>
                <w:szCs w:val="22"/>
                <w:lang w:eastAsia="en-US"/>
              </w:rPr>
            </w:pPr>
            <w:r w:rsidRPr="00930D76">
              <w:rPr>
                <w:rFonts w:eastAsiaTheme="minorHAnsi"/>
                <w:sz w:val="22"/>
                <w:szCs w:val="22"/>
                <w:lang w:eastAsia="en-US"/>
              </w:rPr>
              <w:t>амортизационные отчисления</w:t>
            </w:r>
          </w:p>
        </w:tc>
        <w:tc>
          <w:tcPr>
            <w:tcW w:w="1189"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13 323,00</w:t>
            </w:r>
          </w:p>
        </w:tc>
        <w:tc>
          <w:tcPr>
            <w:tcW w:w="1542"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11 604,62</w:t>
            </w:r>
          </w:p>
        </w:tc>
        <w:tc>
          <w:tcPr>
            <w:tcW w:w="115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87,10</w:t>
            </w:r>
          </w:p>
        </w:tc>
        <w:tc>
          <w:tcPr>
            <w:tcW w:w="140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14 026,00</w:t>
            </w:r>
          </w:p>
        </w:tc>
        <w:tc>
          <w:tcPr>
            <w:tcW w:w="143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16 170,83</w:t>
            </w:r>
          </w:p>
        </w:tc>
        <w:tc>
          <w:tcPr>
            <w:tcW w:w="138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115,29</w:t>
            </w:r>
          </w:p>
        </w:tc>
      </w:tr>
      <w:tr w:rsidR="00B17C36" w:rsidRPr="00930D76" w:rsidTr="00930D76">
        <w:tc>
          <w:tcPr>
            <w:tcW w:w="2072" w:type="dxa"/>
          </w:tcPr>
          <w:p w:rsidR="00B17C36" w:rsidRPr="00930D76" w:rsidRDefault="00B17C36" w:rsidP="00B17C36">
            <w:pPr>
              <w:contextualSpacing/>
              <w:rPr>
                <w:rFonts w:eastAsiaTheme="minorHAnsi"/>
                <w:sz w:val="22"/>
                <w:szCs w:val="22"/>
                <w:lang w:eastAsia="en-US"/>
              </w:rPr>
            </w:pPr>
            <w:r w:rsidRPr="00930D76">
              <w:rPr>
                <w:rFonts w:eastAsiaTheme="minorHAnsi"/>
                <w:sz w:val="22"/>
                <w:szCs w:val="22"/>
                <w:lang w:eastAsia="en-US"/>
              </w:rPr>
              <w:t>прибыль</w:t>
            </w:r>
          </w:p>
        </w:tc>
        <w:tc>
          <w:tcPr>
            <w:tcW w:w="1189"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542"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15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40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4 625,00</w:t>
            </w:r>
          </w:p>
        </w:tc>
        <w:tc>
          <w:tcPr>
            <w:tcW w:w="143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38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r>
      <w:tr w:rsidR="00B17C36" w:rsidRPr="00930D76" w:rsidTr="00930D76">
        <w:tc>
          <w:tcPr>
            <w:tcW w:w="2072" w:type="dxa"/>
          </w:tcPr>
          <w:p w:rsidR="00B17C36" w:rsidRPr="00930D76" w:rsidRDefault="00B17C36" w:rsidP="00B17C36">
            <w:pPr>
              <w:contextualSpacing/>
              <w:rPr>
                <w:rFonts w:eastAsiaTheme="minorHAnsi"/>
                <w:sz w:val="22"/>
                <w:szCs w:val="22"/>
                <w:lang w:eastAsia="en-US"/>
              </w:rPr>
            </w:pPr>
            <w:r w:rsidRPr="00930D76">
              <w:rPr>
                <w:rFonts w:eastAsiaTheme="minorHAnsi"/>
                <w:sz w:val="22"/>
                <w:szCs w:val="22"/>
                <w:lang w:eastAsia="en-US"/>
              </w:rPr>
              <w:t>Неосвоенные источники 2009 г.</w:t>
            </w:r>
          </w:p>
        </w:tc>
        <w:tc>
          <w:tcPr>
            <w:tcW w:w="1189"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23 510,90</w:t>
            </w:r>
          </w:p>
        </w:tc>
        <w:tc>
          <w:tcPr>
            <w:tcW w:w="1542"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15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40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431"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c>
          <w:tcPr>
            <w:tcW w:w="1384" w:type="dxa"/>
            <w:vAlign w:val="center"/>
          </w:tcPr>
          <w:p w:rsidR="00B17C36" w:rsidRPr="00930D76" w:rsidRDefault="00B17C36" w:rsidP="00B17C36">
            <w:pPr>
              <w:contextualSpacing/>
              <w:jc w:val="right"/>
              <w:rPr>
                <w:rFonts w:eastAsiaTheme="minorHAnsi"/>
                <w:sz w:val="22"/>
                <w:szCs w:val="22"/>
                <w:lang w:eastAsia="en-US"/>
              </w:rPr>
            </w:pPr>
            <w:r w:rsidRPr="00930D76">
              <w:rPr>
                <w:rFonts w:eastAsiaTheme="minorHAnsi"/>
                <w:sz w:val="22"/>
                <w:szCs w:val="22"/>
                <w:lang w:eastAsia="en-US"/>
              </w:rPr>
              <w:t>0,00</w:t>
            </w:r>
          </w:p>
        </w:tc>
      </w:tr>
      <w:tr w:rsidR="00B17C36" w:rsidRPr="00930D76" w:rsidTr="00930D76">
        <w:tc>
          <w:tcPr>
            <w:tcW w:w="2072" w:type="dxa"/>
          </w:tcPr>
          <w:p w:rsidR="00B17C36" w:rsidRPr="00930D76" w:rsidRDefault="00B17C36" w:rsidP="00B17C36">
            <w:pPr>
              <w:contextualSpacing/>
              <w:jc w:val="center"/>
              <w:rPr>
                <w:rFonts w:eastAsiaTheme="minorHAnsi"/>
                <w:b/>
                <w:sz w:val="22"/>
                <w:szCs w:val="22"/>
                <w:lang w:eastAsia="en-US"/>
              </w:rPr>
            </w:pPr>
            <w:r w:rsidRPr="00930D76">
              <w:rPr>
                <w:rFonts w:eastAsiaTheme="minorHAnsi"/>
                <w:b/>
                <w:sz w:val="22"/>
                <w:szCs w:val="22"/>
                <w:lang w:eastAsia="en-US"/>
              </w:rPr>
              <w:t>ИТОГО</w:t>
            </w:r>
          </w:p>
        </w:tc>
        <w:tc>
          <w:tcPr>
            <w:tcW w:w="1189"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36 833,90</w:t>
            </w:r>
          </w:p>
        </w:tc>
        <w:tc>
          <w:tcPr>
            <w:tcW w:w="1542"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11 604,62</w:t>
            </w:r>
          </w:p>
        </w:tc>
        <w:tc>
          <w:tcPr>
            <w:tcW w:w="1151"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31,51</w:t>
            </w:r>
          </w:p>
        </w:tc>
        <w:tc>
          <w:tcPr>
            <w:tcW w:w="1404"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18 651,00</w:t>
            </w:r>
          </w:p>
        </w:tc>
        <w:tc>
          <w:tcPr>
            <w:tcW w:w="1431"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16 170,83</w:t>
            </w:r>
          </w:p>
        </w:tc>
        <w:tc>
          <w:tcPr>
            <w:tcW w:w="1384" w:type="dxa"/>
            <w:vAlign w:val="center"/>
          </w:tcPr>
          <w:p w:rsidR="00B17C36" w:rsidRPr="00930D76" w:rsidRDefault="00B17C36" w:rsidP="00B17C36">
            <w:pPr>
              <w:contextualSpacing/>
              <w:jc w:val="right"/>
              <w:rPr>
                <w:rFonts w:eastAsiaTheme="minorHAnsi"/>
                <w:b/>
                <w:sz w:val="22"/>
                <w:szCs w:val="22"/>
                <w:lang w:eastAsia="en-US"/>
              </w:rPr>
            </w:pPr>
            <w:r w:rsidRPr="00930D76">
              <w:rPr>
                <w:rFonts w:eastAsiaTheme="minorHAnsi"/>
                <w:b/>
                <w:sz w:val="22"/>
                <w:szCs w:val="22"/>
                <w:lang w:eastAsia="en-US"/>
              </w:rPr>
              <w:t>86,70</w:t>
            </w:r>
          </w:p>
        </w:tc>
      </w:tr>
    </w:tbl>
    <w:p w:rsidR="00B17C36" w:rsidRPr="00B17C36" w:rsidRDefault="00B17C36" w:rsidP="00B17C36">
      <w:pPr>
        <w:spacing w:after="200"/>
        <w:contextualSpacing/>
        <w:jc w:val="center"/>
        <w:rPr>
          <w:rFonts w:eastAsiaTheme="minorHAnsi"/>
          <w:lang w:eastAsia="en-US"/>
        </w:rPr>
      </w:pPr>
    </w:p>
    <w:p w:rsidR="00B17C36" w:rsidRPr="00B17C36" w:rsidRDefault="00B17C36" w:rsidP="00B17C36">
      <w:pPr>
        <w:spacing w:after="200"/>
        <w:contextualSpacing/>
        <w:jc w:val="both"/>
        <w:rPr>
          <w:rFonts w:eastAsiaTheme="minorHAnsi"/>
          <w:lang w:eastAsia="en-US"/>
        </w:rPr>
      </w:pPr>
      <w:r w:rsidRPr="00B17C36">
        <w:rPr>
          <w:rFonts w:eastAsiaTheme="minorHAnsi"/>
          <w:lang w:eastAsia="en-US"/>
        </w:rPr>
        <w:tab/>
        <w:t xml:space="preserve">В состав представленной программы входит один проект, направленный на реконструкцию </w:t>
      </w:r>
      <w:proofErr w:type="spellStart"/>
      <w:r w:rsidRPr="00B17C36">
        <w:rPr>
          <w:rFonts w:eastAsiaTheme="minorHAnsi"/>
          <w:lang w:eastAsia="en-US"/>
        </w:rPr>
        <w:t>котлоагрегата</w:t>
      </w:r>
      <w:proofErr w:type="spellEnd"/>
      <w:r w:rsidRPr="00B17C36">
        <w:rPr>
          <w:rFonts w:eastAsiaTheme="minorHAnsi"/>
          <w:lang w:eastAsia="en-US"/>
        </w:rPr>
        <w:t xml:space="preserve"> №4. Для подтверждения планируемых на 2013 год расходов на капитальные вложения предприятие представило в РЭК </w:t>
      </w:r>
      <w:r>
        <w:rPr>
          <w:rFonts w:eastAsiaTheme="minorHAnsi"/>
          <w:lang w:eastAsia="en-US"/>
        </w:rPr>
        <w:t>обосновывающие материалы.</w:t>
      </w:r>
    </w:p>
    <w:p w:rsidR="00B17C36" w:rsidRPr="00B17C36" w:rsidRDefault="00B17C36" w:rsidP="00B17C36">
      <w:pPr>
        <w:spacing w:after="200"/>
        <w:jc w:val="both"/>
        <w:rPr>
          <w:rFonts w:eastAsiaTheme="minorHAnsi"/>
          <w:lang w:eastAsia="en-US"/>
        </w:rPr>
      </w:pPr>
      <w:r w:rsidRPr="00B17C36">
        <w:rPr>
          <w:rFonts w:eastAsiaTheme="minorHAnsi"/>
          <w:lang w:eastAsia="en-US"/>
        </w:rPr>
        <w:tab/>
      </w:r>
      <w:proofErr w:type="gramStart"/>
      <w:r w:rsidRPr="00B17C36">
        <w:rPr>
          <w:rFonts w:eastAsiaTheme="minorHAnsi"/>
          <w:lang w:eastAsia="en-US"/>
        </w:rPr>
        <w:t>Эксперты, изучив представл</w:t>
      </w:r>
      <w:r>
        <w:rPr>
          <w:rFonts w:eastAsiaTheme="minorHAnsi"/>
          <w:lang w:eastAsia="en-US"/>
        </w:rPr>
        <w:t>енные обосновывающие материалы</w:t>
      </w:r>
      <w:r w:rsidRPr="00B17C36">
        <w:rPr>
          <w:rFonts w:eastAsiaTheme="minorHAnsi"/>
          <w:lang w:eastAsia="en-US"/>
        </w:rPr>
        <w:t>,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75593 тыс. руб. – в соответствии с предложением предприятия Источниками финансирования программы будут являться амортизационные отчисления 2013 года в размере 15473 тыс. руб. и начисленные в 2010 году амортизационные отчисления - 60120 тыс. руб.</w:t>
      </w:r>
      <w:proofErr w:type="gramEnd"/>
    </w:p>
    <w:p w:rsidR="002311B1" w:rsidRPr="002311B1" w:rsidRDefault="002311B1" w:rsidP="002311B1">
      <w:pPr>
        <w:spacing w:after="200"/>
        <w:jc w:val="center"/>
        <w:rPr>
          <w:rFonts w:eastAsiaTheme="minorHAnsi"/>
          <w:b/>
          <w:lang w:eastAsia="en-US"/>
        </w:rPr>
      </w:pPr>
      <w:r w:rsidRPr="002311B1">
        <w:rPr>
          <w:rFonts w:eastAsiaTheme="minorHAnsi"/>
          <w:b/>
          <w:lang w:eastAsia="en-US"/>
        </w:rPr>
        <w:t>Избыток средств, возникший в результате реализации утвержденной РЭК на 2011 год инвестиционной программы, в части производства теплоэнергии</w:t>
      </w:r>
    </w:p>
    <w:p w:rsidR="002311B1" w:rsidRPr="002311B1" w:rsidRDefault="002311B1" w:rsidP="002311B1">
      <w:pPr>
        <w:spacing w:after="200"/>
        <w:ind w:firstLine="708"/>
        <w:jc w:val="both"/>
        <w:rPr>
          <w:rFonts w:eastAsiaTheme="minorHAnsi"/>
          <w:lang w:eastAsia="en-US"/>
        </w:rPr>
      </w:pPr>
      <w:proofErr w:type="gramStart"/>
      <w:r w:rsidRPr="002311B1">
        <w:rPr>
          <w:rFonts w:eastAsiaTheme="minorHAnsi"/>
          <w:lang w:eastAsia="en-US"/>
        </w:rPr>
        <w:t>Согласно пункту 32 «Основ ценообразования в отношении электрической и тепловой энергии в Российской Федерации», в случае если инвестиционные проекты, предусмотренные согласованной в установленном порядке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тарифам (ценам).</w:t>
      </w:r>
      <w:proofErr w:type="gramEnd"/>
    </w:p>
    <w:p w:rsidR="002311B1" w:rsidRPr="002311B1" w:rsidRDefault="002311B1" w:rsidP="002311B1">
      <w:pPr>
        <w:spacing w:after="200"/>
        <w:ind w:firstLine="708"/>
        <w:jc w:val="both"/>
        <w:rPr>
          <w:rFonts w:eastAsiaTheme="minorHAnsi"/>
          <w:lang w:eastAsia="en-US"/>
        </w:rPr>
      </w:pPr>
      <w:proofErr w:type="gramStart"/>
      <w:r w:rsidRPr="002311B1">
        <w:rPr>
          <w:rFonts w:eastAsiaTheme="minorHAnsi"/>
          <w:lang w:eastAsia="en-US"/>
        </w:rPr>
        <w:t>Исходя из отчета предприятия о выполнении утвержденной РЭК инвестиционной программы за 2011 год суммарный объем неосвоенных средств составляет</w:t>
      </w:r>
      <w:proofErr w:type="gramEnd"/>
      <w:r w:rsidRPr="002311B1">
        <w:rPr>
          <w:rFonts w:eastAsiaTheme="minorHAnsi"/>
          <w:lang w:eastAsia="en-US"/>
        </w:rPr>
        <w:t xml:space="preserve"> 25 229,28 тыс. руб. (в части производства теплоэнергии).</w:t>
      </w:r>
    </w:p>
    <w:p w:rsidR="002311B1" w:rsidRPr="002311B1" w:rsidRDefault="002311B1" w:rsidP="002311B1">
      <w:pPr>
        <w:spacing w:after="200"/>
        <w:ind w:firstLine="708"/>
        <w:jc w:val="center"/>
        <w:rPr>
          <w:rFonts w:eastAsiaTheme="minorHAnsi"/>
          <w:b/>
          <w:lang w:eastAsia="en-US"/>
        </w:rPr>
      </w:pPr>
      <w:r w:rsidRPr="002311B1">
        <w:rPr>
          <w:rFonts w:eastAsiaTheme="minorHAnsi"/>
          <w:b/>
          <w:lang w:eastAsia="en-US"/>
        </w:rPr>
        <w:t>Избыток средств, возникший в результате реализации в 2011 году инвестиционной программы, в части производства теплоэнергии</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1256"/>
        <w:gridCol w:w="2197"/>
        <w:gridCol w:w="2842"/>
      </w:tblGrid>
      <w:tr w:rsidR="002311B1" w:rsidRPr="002311B1" w:rsidTr="00930D76">
        <w:trPr>
          <w:trHeight w:val="621"/>
        </w:trPr>
        <w:tc>
          <w:tcPr>
            <w:tcW w:w="1908" w:type="pct"/>
            <w:shd w:val="clear" w:color="auto" w:fill="auto"/>
            <w:vAlign w:val="center"/>
            <w:hideMark/>
          </w:tcPr>
          <w:p w:rsidR="002311B1" w:rsidRPr="002311B1" w:rsidRDefault="002311B1" w:rsidP="002311B1">
            <w:pPr>
              <w:jc w:val="center"/>
              <w:rPr>
                <w:b/>
                <w:bCs/>
                <w:color w:val="000000"/>
              </w:rPr>
            </w:pPr>
            <w:r w:rsidRPr="002311B1">
              <w:rPr>
                <w:b/>
                <w:bCs/>
                <w:color w:val="000000"/>
              </w:rPr>
              <w:t>Наименование предприятия</w:t>
            </w:r>
          </w:p>
        </w:tc>
        <w:tc>
          <w:tcPr>
            <w:tcW w:w="617" w:type="pct"/>
            <w:shd w:val="clear" w:color="auto" w:fill="auto"/>
            <w:vAlign w:val="center"/>
            <w:hideMark/>
          </w:tcPr>
          <w:p w:rsidR="002311B1" w:rsidRPr="002311B1" w:rsidRDefault="002311B1" w:rsidP="002311B1">
            <w:pPr>
              <w:jc w:val="center"/>
              <w:rPr>
                <w:b/>
                <w:bCs/>
                <w:color w:val="000000"/>
              </w:rPr>
            </w:pPr>
            <w:r w:rsidRPr="002311B1">
              <w:rPr>
                <w:b/>
                <w:bCs/>
                <w:color w:val="000000"/>
              </w:rPr>
              <w:t>План</w:t>
            </w:r>
          </w:p>
        </w:tc>
        <w:tc>
          <w:tcPr>
            <w:tcW w:w="1079" w:type="pct"/>
            <w:shd w:val="clear" w:color="auto" w:fill="auto"/>
            <w:vAlign w:val="center"/>
            <w:hideMark/>
          </w:tcPr>
          <w:p w:rsidR="002311B1" w:rsidRPr="002311B1" w:rsidRDefault="002311B1" w:rsidP="002311B1">
            <w:pPr>
              <w:jc w:val="center"/>
              <w:rPr>
                <w:b/>
                <w:bCs/>
                <w:color w:val="000000"/>
              </w:rPr>
            </w:pPr>
            <w:r w:rsidRPr="002311B1">
              <w:rPr>
                <w:b/>
                <w:bCs/>
                <w:color w:val="000000"/>
              </w:rPr>
              <w:t>Факт по утвержденной программе</w:t>
            </w:r>
          </w:p>
        </w:tc>
        <w:tc>
          <w:tcPr>
            <w:tcW w:w="1396" w:type="pct"/>
            <w:shd w:val="clear" w:color="auto" w:fill="auto"/>
            <w:vAlign w:val="center"/>
            <w:hideMark/>
          </w:tcPr>
          <w:p w:rsidR="002311B1" w:rsidRPr="002311B1" w:rsidRDefault="002311B1" w:rsidP="002311B1">
            <w:pPr>
              <w:jc w:val="center"/>
              <w:rPr>
                <w:b/>
                <w:bCs/>
                <w:color w:val="000000"/>
              </w:rPr>
            </w:pPr>
            <w:r w:rsidRPr="002311B1">
              <w:rPr>
                <w:b/>
                <w:bCs/>
                <w:color w:val="000000"/>
              </w:rPr>
              <w:t>Объем неосвоенных</w:t>
            </w:r>
            <w:proofErr w:type="gramStart"/>
            <w:r w:rsidRPr="002311B1">
              <w:rPr>
                <w:b/>
                <w:bCs/>
                <w:color w:val="000000"/>
              </w:rPr>
              <w:t xml:space="preserve"> (-) </w:t>
            </w:r>
            <w:proofErr w:type="gramEnd"/>
            <w:r w:rsidRPr="002311B1">
              <w:rPr>
                <w:b/>
                <w:bCs/>
                <w:color w:val="000000"/>
              </w:rPr>
              <w:t>средств по утвержденной программе</w:t>
            </w:r>
          </w:p>
        </w:tc>
      </w:tr>
      <w:tr w:rsidR="002311B1" w:rsidRPr="002311B1" w:rsidTr="00930D76">
        <w:trPr>
          <w:trHeight w:val="70"/>
        </w:trPr>
        <w:tc>
          <w:tcPr>
            <w:tcW w:w="1908" w:type="pct"/>
            <w:shd w:val="clear" w:color="auto" w:fill="auto"/>
            <w:vAlign w:val="center"/>
            <w:hideMark/>
          </w:tcPr>
          <w:p w:rsidR="002311B1" w:rsidRPr="002311B1" w:rsidRDefault="002311B1" w:rsidP="002311B1">
            <w:pPr>
              <w:rPr>
                <w:b/>
                <w:bCs/>
                <w:color w:val="000000"/>
              </w:rPr>
            </w:pPr>
            <w:r w:rsidRPr="002311B1">
              <w:rPr>
                <w:b/>
                <w:bCs/>
                <w:color w:val="000000"/>
              </w:rPr>
              <w:t>ООО "</w:t>
            </w:r>
            <w:proofErr w:type="spellStart"/>
            <w:r w:rsidRPr="002311B1">
              <w:rPr>
                <w:b/>
                <w:bCs/>
                <w:color w:val="000000"/>
              </w:rPr>
              <w:t>Юргинский</w:t>
            </w:r>
            <w:proofErr w:type="spellEnd"/>
            <w:r w:rsidRPr="002311B1">
              <w:rPr>
                <w:b/>
                <w:bCs/>
                <w:color w:val="000000"/>
              </w:rPr>
              <w:t xml:space="preserve"> машзавод"  </w:t>
            </w:r>
            <w:r w:rsidRPr="002311B1">
              <w:rPr>
                <w:color w:val="000000"/>
              </w:rPr>
              <w:t xml:space="preserve">(про-во  </w:t>
            </w:r>
            <w:proofErr w:type="spellStart"/>
            <w:r w:rsidRPr="002311B1">
              <w:rPr>
                <w:color w:val="000000"/>
              </w:rPr>
              <w:t>теплоэнергии</w:t>
            </w:r>
            <w:proofErr w:type="spellEnd"/>
            <w:r w:rsidRPr="002311B1">
              <w:rPr>
                <w:color w:val="000000"/>
              </w:rPr>
              <w:t>)</w:t>
            </w:r>
          </w:p>
        </w:tc>
        <w:tc>
          <w:tcPr>
            <w:tcW w:w="617" w:type="pct"/>
            <w:shd w:val="clear" w:color="auto" w:fill="auto"/>
            <w:vAlign w:val="center"/>
            <w:hideMark/>
          </w:tcPr>
          <w:p w:rsidR="002311B1" w:rsidRPr="002311B1" w:rsidRDefault="002311B1" w:rsidP="002311B1">
            <w:pPr>
              <w:jc w:val="right"/>
              <w:rPr>
                <w:b/>
                <w:bCs/>
                <w:color w:val="000000"/>
              </w:rPr>
            </w:pPr>
            <w:r w:rsidRPr="002311B1">
              <w:rPr>
                <w:b/>
                <w:bCs/>
                <w:color w:val="000000"/>
              </w:rPr>
              <w:t>36 833,90</w:t>
            </w:r>
          </w:p>
        </w:tc>
        <w:tc>
          <w:tcPr>
            <w:tcW w:w="1079" w:type="pct"/>
            <w:shd w:val="clear" w:color="auto" w:fill="auto"/>
            <w:vAlign w:val="center"/>
            <w:hideMark/>
          </w:tcPr>
          <w:p w:rsidR="002311B1" w:rsidRPr="002311B1" w:rsidRDefault="002311B1" w:rsidP="002311B1">
            <w:pPr>
              <w:jc w:val="right"/>
              <w:rPr>
                <w:b/>
                <w:bCs/>
                <w:color w:val="000000"/>
              </w:rPr>
            </w:pPr>
            <w:r w:rsidRPr="002311B1">
              <w:rPr>
                <w:b/>
                <w:bCs/>
                <w:color w:val="000000"/>
              </w:rPr>
              <w:t>11 604,62</w:t>
            </w:r>
          </w:p>
        </w:tc>
        <w:tc>
          <w:tcPr>
            <w:tcW w:w="1396" w:type="pct"/>
            <w:shd w:val="clear" w:color="auto" w:fill="auto"/>
            <w:vAlign w:val="center"/>
            <w:hideMark/>
          </w:tcPr>
          <w:p w:rsidR="002311B1" w:rsidRPr="002311B1" w:rsidRDefault="002311B1" w:rsidP="002311B1">
            <w:pPr>
              <w:jc w:val="right"/>
              <w:rPr>
                <w:b/>
                <w:bCs/>
                <w:color w:val="000000"/>
              </w:rPr>
            </w:pPr>
            <w:r w:rsidRPr="002311B1">
              <w:rPr>
                <w:b/>
                <w:bCs/>
                <w:color w:val="000000"/>
              </w:rPr>
              <w:t>-25 229,28</w:t>
            </w:r>
          </w:p>
        </w:tc>
      </w:tr>
    </w:tbl>
    <w:p w:rsidR="002311B1" w:rsidRPr="002311B1" w:rsidRDefault="002311B1" w:rsidP="002311B1">
      <w:pPr>
        <w:spacing w:after="200"/>
        <w:contextualSpacing/>
        <w:jc w:val="both"/>
        <w:rPr>
          <w:rFonts w:eastAsiaTheme="minorHAnsi"/>
          <w:lang w:eastAsia="en-US"/>
        </w:rPr>
      </w:pPr>
    </w:p>
    <w:p w:rsidR="002311B1" w:rsidRPr="002311B1" w:rsidRDefault="002311B1" w:rsidP="002311B1">
      <w:pPr>
        <w:spacing w:after="200"/>
        <w:ind w:firstLine="708"/>
        <w:jc w:val="both"/>
        <w:rPr>
          <w:rFonts w:eastAsiaTheme="minorHAnsi"/>
          <w:lang w:eastAsia="en-US"/>
        </w:rPr>
      </w:pPr>
      <w:r w:rsidRPr="002311B1">
        <w:rPr>
          <w:rFonts w:eastAsiaTheme="minorHAnsi"/>
          <w:lang w:eastAsia="en-US"/>
        </w:rPr>
        <w:t>Неосвоенные средства инвест</w:t>
      </w:r>
      <w:r w:rsidR="00930D76">
        <w:rPr>
          <w:rFonts w:eastAsiaTheme="minorHAnsi"/>
          <w:lang w:eastAsia="en-US"/>
        </w:rPr>
        <w:t>иционной программы в размере 25</w:t>
      </w:r>
      <w:r w:rsidRPr="002311B1">
        <w:rPr>
          <w:rFonts w:eastAsiaTheme="minorHAnsi"/>
          <w:lang w:eastAsia="en-US"/>
        </w:rPr>
        <w:t>229,28 тыс. руб. исключаются из необходимой валовой выручк</w:t>
      </w:r>
      <w:proofErr w:type="gramStart"/>
      <w:r w:rsidRPr="002311B1">
        <w:rPr>
          <w:rFonts w:eastAsiaTheme="minorHAnsi"/>
          <w:lang w:eastAsia="en-US"/>
        </w:rPr>
        <w:t>и ООО</w:t>
      </w:r>
      <w:proofErr w:type="gramEnd"/>
      <w:r w:rsidRPr="002311B1">
        <w:rPr>
          <w:rFonts w:eastAsiaTheme="minorHAnsi"/>
          <w:lang w:eastAsia="en-US"/>
        </w:rPr>
        <w:t xml:space="preserve"> «</w:t>
      </w:r>
      <w:proofErr w:type="spellStart"/>
      <w:r w:rsidRPr="002311B1">
        <w:rPr>
          <w:rFonts w:eastAsiaTheme="minorHAnsi"/>
          <w:lang w:eastAsia="en-US"/>
        </w:rPr>
        <w:t>Юргинский</w:t>
      </w:r>
      <w:proofErr w:type="spellEnd"/>
      <w:r w:rsidRPr="002311B1">
        <w:rPr>
          <w:rFonts w:eastAsiaTheme="minorHAnsi"/>
          <w:lang w:eastAsia="en-US"/>
        </w:rPr>
        <w:t xml:space="preserve"> машзавод» на 2013 год, в части производства тепловой энергии. Данная сумма отражена в смете расходов по статье «избыток средств, полученный в предыдущем периоде регулирования».</w:t>
      </w: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Pr="00BD7E88">
        <w:rPr>
          <w:b/>
        </w:rPr>
        <w:t>ПОСТАНОВИЛИ:</w:t>
      </w:r>
    </w:p>
    <w:p w:rsidR="000C1A50" w:rsidRDefault="003B09A5" w:rsidP="003B09A5">
      <w:pPr>
        <w:ind w:firstLine="708"/>
        <w:jc w:val="both"/>
      </w:pPr>
      <w:r w:rsidRPr="003B09A5">
        <w:lastRenderedPageBreak/>
        <w:t>Утвердить инвестиционную программ</w:t>
      </w:r>
      <w:proofErr w:type="gramStart"/>
      <w:r w:rsidRPr="003B09A5">
        <w:t>у ООО</w:t>
      </w:r>
      <w:proofErr w:type="gramEnd"/>
      <w:r w:rsidRPr="003B09A5">
        <w:t xml:space="preserve"> «</w:t>
      </w:r>
      <w:proofErr w:type="spellStart"/>
      <w:r w:rsidRPr="003B09A5">
        <w:t>Юргинский</w:t>
      </w:r>
      <w:proofErr w:type="spellEnd"/>
      <w:r w:rsidRPr="003B09A5">
        <w:t xml:space="preserve"> машиностроительный завод» (г. Юрга) на 2013 год, в части производства тепловой энергии</w:t>
      </w:r>
    </w:p>
    <w:p w:rsidR="00930D76" w:rsidRDefault="00930D76" w:rsidP="003B09A5">
      <w:pPr>
        <w:ind w:firstLine="708"/>
        <w:jc w:val="both"/>
      </w:pPr>
    </w:p>
    <w:tbl>
      <w:tblPr>
        <w:tblW w:w="10163" w:type="dxa"/>
        <w:tblInd w:w="93" w:type="dxa"/>
        <w:tblLayout w:type="fixed"/>
        <w:tblLook w:val="04A0" w:firstRow="1" w:lastRow="0" w:firstColumn="1" w:lastColumn="0" w:noHBand="0" w:noVBand="1"/>
      </w:tblPr>
      <w:tblGrid>
        <w:gridCol w:w="529"/>
        <w:gridCol w:w="3189"/>
        <w:gridCol w:w="1282"/>
        <w:gridCol w:w="2278"/>
        <w:gridCol w:w="2885"/>
      </w:tblGrid>
      <w:tr w:rsidR="00B30959" w:rsidRPr="00B30959" w:rsidTr="005A3184">
        <w:trPr>
          <w:trHeight w:val="70"/>
        </w:trPr>
        <w:tc>
          <w:tcPr>
            <w:tcW w:w="526" w:type="dxa"/>
            <w:vMerge w:val="restart"/>
            <w:tcBorders>
              <w:top w:val="single" w:sz="4" w:space="0" w:color="auto"/>
              <w:left w:val="single" w:sz="4" w:space="0" w:color="auto"/>
              <w:bottom w:val="nil"/>
              <w:right w:val="single" w:sz="4" w:space="0" w:color="auto"/>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 xml:space="preserve">№ </w:t>
            </w:r>
            <w:proofErr w:type="gramStart"/>
            <w:r w:rsidRPr="00B30959">
              <w:rPr>
                <w:b/>
                <w:bCs/>
                <w:color w:val="000000"/>
                <w:sz w:val="20"/>
                <w:szCs w:val="20"/>
              </w:rPr>
              <w:t>п</w:t>
            </w:r>
            <w:proofErr w:type="gramEnd"/>
            <w:r w:rsidRPr="00B30959">
              <w:rPr>
                <w:b/>
                <w:bCs/>
                <w:color w:val="000000"/>
                <w:sz w:val="20"/>
                <w:szCs w:val="20"/>
              </w:rPr>
              <w:t>/п</w:t>
            </w:r>
          </w:p>
        </w:tc>
        <w:tc>
          <w:tcPr>
            <w:tcW w:w="3175" w:type="dxa"/>
            <w:vMerge w:val="restart"/>
            <w:tcBorders>
              <w:top w:val="single" w:sz="4" w:space="0" w:color="auto"/>
              <w:left w:val="single" w:sz="4" w:space="0" w:color="auto"/>
              <w:bottom w:val="nil"/>
              <w:right w:val="single" w:sz="4" w:space="0" w:color="auto"/>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Наименование объекта</w:t>
            </w:r>
          </w:p>
        </w:tc>
        <w:tc>
          <w:tcPr>
            <w:tcW w:w="6416" w:type="dxa"/>
            <w:gridSpan w:val="3"/>
            <w:tcBorders>
              <w:top w:val="single" w:sz="4" w:space="0" w:color="auto"/>
              <w:left w:val="nil"/>
              <w:bottom w:val="single" w:sz="4" w:space="0" w:color="auto"/>
              <w:right w:val="single" w:sz="4" w:space="0" w:color="000000"/>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Объем финансирования программы на 2013 год, в части производства теплоэнергии, тыс. руб.</w:t>
            </w:r>
          </w:p>
        </w:tc>
      </w:tr>
      <w:tr w:rsidR="00B30959" w:rsidRPr="00B30959" w:rsidTr="005A3184">
        <w:trPr>
          <w:trHeight w:val="70"/>
        </w:trPr>
        <w:tc>
          <w:tcPr>
            <w:tcW w:w="526" w:type="dxa"/>
            <w:vMerge/>
            <w:tcBorders>
              <w:top w:val="single" w:sz="4" w:space="0" w:color="auto"/>
              <w:left w:val="single" w:sz="4" w:space="0" w:color="auto"/>
              <w:bottom w:val="nil"/>
              <w:right w:val="single" w:sz="4" w:space="0" w:color="auto"/>
            </w:tcBorders>
            <w:vAlign w:val="center"/>
            <w:hideMark/>
          </w:tcPr>
          <w:p w:rsidR="00B30959" w:rsidRPr="00B30959" w:rsidRDefault="00B30959" w:rsidP="00B30959">
            <w:pPr>
              <w:rPr>
                <w:b/>
                <w:bCs/>
                <w:color w:val="000000"/>
                <w:sz w:val="20"/>
                <w:szCs w:val="20"/>
              </w:rPr>
            </w:pPr>
          </w:p>
        </w:tc>
        <w:tc>
          <w:tcPr>
            <w:tcW w:w="3175" w:type="dxa"/>
            <w:vMerge/>
            <w:tcBorders>
              <w:top w:val="single" w:sz="4" w:space="0" w:color="auto"/>
              <w:left w:val="single" w:sz="4" w:space="0" w:color="auto"/>
              <w:bottom w:val="nil"/>
              <w:right w:val="single" w:sz="4" w:space="0" w:color="auto"/>
            </w:tcBorders>
            <w:vAlign w:val="center"/>
            <w:hideMark/>
          </w:tcPr>
          <w:p w:rsidR="00B30959" w:rsidRPr="00B30959" w:rsidRDefault="00B30959" w:rsidP="00B30959">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Всего</w:t>
            </w:r>
          </w:p>
        </w:tc>
        <w:tc>
          <w:tcPr>
            <w:tcW w:w="2268"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 xml:space="preserve">в </w:t>
            </w:r>
            <w:proofErr w:type="spellStart"/>
            <w:r w:rsidRPr="00B30959">
              <w:rPr>
                <w:b/>
                <w:bCs/>
                <w:color w:val="000000"/>
                <w:sz w:val="20"/>
                <w:szCs w:val="20"/>
              </w:rPr>
              <w:t>т.ч</w:t>
            </w:r>
            <w:proofErr w:type="spellEnd"/>
            <w:r w:rsidRPr="00B30959">
              <w:rPr>
                <w:b/>
                <w:bCs/>
                <w:color w:val="000000"/>
                <w:sz w:val="20"/>
                <w:szCs w:val="20"/>
              </w:rPr>
              <w:t>. из амортизационных отчислений 2013 года</w:t>
            </w:r>
          </w:p>
        </w:tc>
        <w:tc>
          <w:tcPr>
            <w:tcW w:w="2872"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sz w:val="20"/>
                <w:szCs w:val="20"/>
              </w:rPr>
            </w:pPr>
            <w:r w:rsidRPr="00B30959">
              <w:rPr>
                <w:b/>
                <w:bCs/>
                <w:color w:val="000000"/>
                <w:sz w:val="20"/>
                <w:szCs w:val="20"/>
              </w:rPr>
              <w:t xml:space="preserve">в </w:t>
            </w:r>
            <w:proofErr w:type="spellStart"/>
            <w:r w:rsidRPr="00B30959">
              <w:rPr>
                <w:b/>
                <w:bCs/>
                <w:color w:val="000000"/>
                <w:sz w:val="20"/>
                <w:szCs w:val="20"/>
              </w:rPr>
              <w:t>т.ч</w:t>
            </w:r>
            <w:proofErr w:type="spellEnd"/>
            <w:r w:rsidRPr="00B30959">
              <w:rPr>
                <w:b/>
                <w:bCs/>
                <w:color w:val="000000"/>
                <w:sz w:val="20"/>
                <w:szCs w:val="20"/>
              </w:rPr>
              <w:t xml:space="preserve">. из начисленных в 2010 году амортизационных отчислений </w:t>
            </w:r>
          </w:p>
        </w:tc>
      </w:tr>
      <w:tr w:rsidR="00B30959" w:rsidRPr="00B30959" w:rsidTr="005A3184">
        <w:trPr>
          <w:trHeight w:val="7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959" w:rsidRPr="00B30959" w:rsidRDefault="00B30959" w:rsidP="00B30959">
            <w:pPr>
              <w:jc w:val="center"/>
              <w:rPr>
                <w:color w:val="000000"/>
                <w:sz w:val="20"/>
                <w:szCs w:val="20"/>
              </w:rPr>
            </w:pPr>
            <w:r w:rsidRPr="00B30959">
              <w:rPr>
                <w:color w:val="000000"/>
                <w:sz w:val="20"/>
                <w:szCs w:val="20"/>
              </w:rPr>
              <w:t>1</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B30959" w:rsidRPr="00B30959" w:rsidRDefault="00B30959" w:rsidP="00B30959">
            <w:pPr>
              <w:rPr>
                <w:color w:val="000000"/>
                <w:sz w:val="20"/>
                <w:szCs w:val="20"/>
              </w:rPr>
            </w:pPr>
            <w:r w:rsidRPr="00B30959">
              <w:rPr>
                <w:color w:val="000000"/>
                <w:sz w:val="20"/>
                <w:szCs w:val="20"/>
              </w:rPr>
              <w:t xml:space="preserve">Реконструкция </w:t>
            </w:r>
            <w:proofErr w:type="spellStart"/>
            <w:r w:rsidRPr="00B30959">
              <w:rPr>
                <w:color w:val="000000"/>
                <w:sz w:val="20"/>
                <w:szCs w:val="20"/>
              </w:rPr>
              <w:t>котлоагрегата</w:t>
            </w:r>
            <w:proofErr w:type="spellEnd"/>
            <w:r w:rsidRPr="00B30959">
              <w:rPr>
                <w:color w:val="000000"/>
                <w:sz w:val="20"/>
                <w:szCs w:val="20"/>
              </w:rPr>
              <w:t xml:space="preserve"> БКЗ 220-100 ЖШ №4</w:t>
            </w:r>
          </w:p>
        </w:tc>
        <w:tc>
          <w:tcPr>
            <w:tcW w:w="1276"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color w:val="000000"/>
                <w:sz w:val="20"/>
                <w:szCs w:val="20"/>
              </w:rPr>
            </w:pPr>
            <w:r w:rsidRPr="00B30959">
              <w:rPr>
                <w:color w:val="000000"/>
                <w:sz w:val="20"/>
                <w:szCs w:val="20"/>
              </w:rPr>
              <w:t>75 593</w:t>
            </w:r>
          </w:p>
        </w:tc>
        <w:tc>
          <w:tcPr>
            <w:tcW w:w="2268"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color w:val="000000"/>
                <w:sz w:val="20"/>
                <w:szCs w:val="20"/>
              </w:rPr>
            </w:pPr>
            <w:r w:rsidRPr="00B30959">
              <w:rPr>
                <w:color w:val="000000"/>
                <w:sz w:val="20"/>
                <w:szCs w:val="20"/>
              </w:rPr>
              <w:t>15 473</w:t>
            </w:r>
          </w:p>
        </w:tc>
        <w:tc>
          <w:tcPr>
            <w:tcW w:w="2872"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color w:val="000000"/>
                <w:sz w:val="20"/>
                <w:szCs w:val="20"/>
              </w:rPr>
            </w:pPr>
            <w:r w:rsidRPr="00B30959">
              <w:rPr>
                <w:color w:val="000000"/>
                <w:sz w:val="20"/>
                <w:szCs w:val="20"/>
              </w:rPr>
              <w:t>60 120</w:t>
            </w:r>
          </w:p>
        </w:tc>
      </w:tr>
      <w:tr w:rsidR="00B30959" w:rsidRPr="00B30959" w:rsidTr="005A3184">
        <w:trPr>
          <w:trHeight w:val="7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rPr>
            </w:pPr>
            <w:r w:rsidRPr="00B30959">
              <w:rPr>
                <w:b/>
                <w:bCs/>
                <w:color w:val="000000"/>
              </w:rPr>
              <w:t> </w:t>
            </w:r>
          </w:p>
        </w:tc>
        <w:tc>
          <w:tcPr>
            <w:tcW w:w="3175"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rPr>
            </w:pPr>
            <w:r w:rsidRPr="00B30959">
              <w:rPr>
                <w:b/>
                <w:bCs/>
                <w:color w:val="000000"/>
              </w:rPr>
              <w:t>ИТОГО</w:t>
            </w:r>
          </w:p>
        </w:tc>
        <w:tc>
          <w:tcPr>
            <w:tcW w:w="1276"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rPr>
            </w:pPr>
            <w:r w:rsidRPr="00B30959">
              <w:rPr>
                <w:b/>
                <w:bCs/>
                <w:color w:val="000000"/>
              </w:rPr>
              <w:t>75 593</w:t>
            </w:r>
          </w:p>
        </w:tc>
        <w:tc>
          <w:tcPr>
            <w:tcW w:w="2268"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rPr>
            </w:pPr>
            <w:r w:rsidRPr="00B30959">
              <w:rPr>
                <w:b/>
                <w:bCs/>
                <w:color w:val="000000"/>
              </w:rPr>
              <w:t>15 473</w:t>
            </w:r>
          </w:p>
        </w:tc>
        <w:tc>
          <w:tcPr>
            <w:tcW w:w="2872" w:type="dxa"/>
            <w:tcBorders>
              <w:top w:val="nil"/>
              <w:left w:val="nil"/>
              <w:bottom w:val="single" w:sz="4" w:space="0" w:color="auto"/>
              <w:right w:val="single" w:sz="4" w:space="0" w:color="auto"/>
            </w:tcBorders>
            <w:shd w:val="clear" w:color="auto" w:fill="auto"/>
            <w:vAlign w:val="center"/>
            <w:hideMark/>
          </w:tcPr>
          <w:p w:rsidR="00B30959" w:rsidRPr="00B30959" w:rsidRDefault="00B30959" w:rsidP="00B30959">
            <w:pPr>
              <w:jc w:val="center"/>
              <w:rPr>
                <w:b/>
                <w:bCs/>
                <w:color w:val="000000"/>
              </w:rPr>
            </w:pPr>
            <w:r w:rsidRPr="00B30959">
              <w:rPr>
                <w:b/>
                <w:bCs/>
                <w:color w:val="000000"/>
              </w:rPr>
              <w:t>60 120</w:t>
            </w:r>
          </w:p>
        </w:tc>
      </w:tr>
    </w:tbl>
    <w:p w:rsidR="003B09A5" w:rsidRPr="003B09A5" w:rsidRDefault="003B09A5" w:rsidP="003B09A5">
      <w:pPr>
        <w:ind w:firstLine="708"/>
        <w:jc w:val="both"/>
      </w:pPr>
    </w:p>
    <w:p w:rsidR="000C1A50" w:rsidRPr="00BD7E88" w:rsidRDefault="000C1A50" w:rsidP="000C1A50">
      <w:pPr>
        <w:ind w:firstLine="708"/>
        <w:jc w:val="both"/>
        <w:rPr>
          <w:b/>
        </w:rPr>
      </w:pPr>
      <w:r w:rsidRPr="00BD7E88">
        <w:rPr>
          <w:b/>
        </w:rPr>
        <w:t>Голосовали: ЗА – единогласно.</w:t>
      </w:r>
    </w:p>
    <w:p w:rsidR="003F33C4" w:rsidRPr="000C1A50" w:rsidRDefault="003F33C4" w:rsidP="000C1A50">
      <w:pPr>
        <w:ind w:firstLine="708"/>
        <w:jc w:val="both"/>
        <w:rPr>
          <w:b/>
        </w:rPr>
      </w:pPr>
    </w:p>
    <w:p w:rsidR="000C1A50" w:rsidRDefault="000C1A50" w:rsidP="000C1A50">
      <w:pPr>
        <w:ind w:firstLine="708"/>
        <w:jc w:val="both"/>
        <w:rPr>
          <w:b/>
        </w:rPr>
      </w:pPr>
      <w:r w:rsidRPr="000C1A50">
        <w:rPr>
          <w:b/>
        </w:rPr>
        <w:t>5.</w:t>
      </w:r>
      <w:r w:rsidRPr="000C1A50">
        <w:rPr>
          <w:b/>
        </w:rPr>
        <w:tab/>
        <w:t>Об утверждении программы ремонтного обслуживания ООО «</w:t>
      </w:r>
      <w:proofErr w:type="spellStart"/>
      <w:r w:rsidRPr="000C1A50">
        <w:rPr>
          <w:b/>
        </w:rPr>
        <w:t>Юргинский</w:t>
      </w:r>
      <w:proofErr w:type="spellEnd"/>
      <w:r w:rsidRPr="000C1A50">
        <w:rPr>
          <w:b/>
        </w:rPr>
        <w:t xml:space="preserve"> машиностроительный завод» на 2013 год, в части производства теплоэнергии</w:t>
      </w:r>
      <w:r>
        <w:rPr>
          <w:b/>
        </w:rPr>
        <w:t>.</w:t>
      </w:r>
    </w:p>
    <w:p w:rsidR="000C1A50" w:rsidRDefault="000C1A50" w:rsidP="000C1A50">
      <w:pPr>
        <w:ind w:firstLine="708"/>
        <w:jc w:val="both"/>
        <w:rPr>
          <w:b/>
        </w:rPr>
      </w:pPr>
    </w:p>
    <w:p w:rsidR="000C1A50" w:rsidRDefault="00D57BE0" w:rsidP="000C1A50">
      <w:pPr>
        <w:ind w:firstLine="708"/>
        <w:jc w:val="both"/>
      </w:pPr>
      <w:r>
        <w:t xml:space="preserve">Докладчик </w:t>
      </w:r>
      <w:r w:rsidR="00930D76">
        <w:t>(</w:t>
      </w:r>
      <w:proofErr w:type="spellStart"/>
      <w:r>
        <w:t>Дюков</w:t>
      </w:r>
      <w:proofErr w:type="spellEnd"/>
      <w:r>
        <w:t xml:space="preserve"> А.В.) доложил:</w:t>
      </w:r>
    </w:p>
    <w:p w:rsidR="00D57BE0" w:rsidRPr="00D57BE0" w:rsidRDefault="00D57BE0" w:rsidP="00D57BE0">
      <w:pPr>
        <w:spacing w:after="200"/>
        <w:ind w:firstLine="709"/>
        <w:jc w:val="both"/>
        <w:rPr>
          <w:bCs/>
        </w:rPr>
      </w:pPr>
      <w:r w:rsidRPr="00D57BE0">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39626,33 </w:t>
      </w:r>
      <w:r w:rsidRPr="00D57BE0">
        <w:rPr>
          <w:bCs/>
        </w:rPr>
        <w:t>тыс. руб. Мероприятия программы направлены на поддержание надежного энергоснабжения потребителей.</w:t>
      </w:r>
    </w:p>
    <w:p w:rsidR="00D57BE0" w:rsidRPr="00D57BE0" w:rsidRDefault="00D57BE0" w:rsidP="00D57BE0">
      <w:pPr>
        <w:spacing w:after="200"/>
        <w:ind w:firstLine="708"/>
        <w:jc w:val="both"/>
        <w:rPr>
          <w:b/>
          <w:bCs/>
        </w:rPr>
      </w:pPr>
      <w:r w:rsidRPr="00D57BE0">
        <w:rPr>
          <w:bCs/>
        </w:rPr>
        <w:t xml:space="preserve"> </w:t>
      </w:r>
      <w:r w:rsidRPr="00D57BE0">
        <w:rPr>
          <w:b/>
          <w:bCs/>
        </w:rPr>
        <w:t>Динамика выполнения предприятием утвержденных РЭК ремонтных программ за 2011 – 11 месяцев 2012 гг., в части производства теплоэнергии</w:t>
      </w:r>
    </w:p>
    <w:tbl>
      <w:tblPr>
        <w:tblStyle w:val="42"/>
        <w:tblW w:w="10164" w:type="dxa"/>
        <w:tblLook w:val="04A0" w:firstRow="1" w:lastRow="0" w:firstColumn="1" w:lastColumn="0" w:noHBand="0" w:noVBand="1"/>
      </w:tblPr>
      <w:tblGrid>
        <w:gridCol w:w="1673"/>
        <w:gridCol w:w="1758"/>
        <w:gridCol w:w="1690"/>
        <w:gridCol w:w="1674"/>
        <w:gridCol w:w="1679"/>
        <w:gridCol w:w="1690"/>
      </w:tblGrid>
      <w:tr w:rsidR="00D57BE0" w:rsidRPr="00D57BE0" w:rsidTr="005A3184">
        <w:trPr>
          <w:trHeight w:val="70"/>
        </w:trPr>
        <w:tc>
          <w:tcPr>
            <w:tcW w:w="5082" w:type="dxa"/>
            <w:gridSpan w:val="3"/>
          </w:tcPr>
          <w:p w:rsidR="00D57BE0" w:rsidRPr="00D57BE0" w:rsidRDefault="00D57BE0" w:rsidP="00D57BE0">
            <w:pPr>
              <w:jc w:val="center"/>
              <w:rPr>
                <w:bCs/>
              </w:rPr>
            </w:pPr>
            <w:r w:rsidRPr="00D57BE0">
              <w:rPr>
                <w:bCs/>
              </w:rPr>
              <w:t>2011 год</w:t>
            </w:r>
          </w:p>
        </w:tc>
        <w:tc>
          <w:tcPr>
            <w:tcW w:w="5082" w:type="dxa"/>
            <w:gridSpan w:val="3"/>
          </w:tcPr>
          <w:p w:rsidR="00D57BE0" w:rsidRPr="00D57BE0" w:rsidRDefault="00D57BE0" w:rsidP="00D57BE0">
            <w:pPr>
              <w:jc w:val="center"/>
              <w:rPr>
                <w:bCs/>
              </w:rPr>
            </w:pPr>
            <w:r w:rsidRPr="00D57BE0">
              <w:rPr>
                <w:bCs/>
              </w:rPr>
              <w:t>2012 год</w:t>
            </w:r>
          </w:p>
        </w:tc>
      </w:tr>
      <w:tr w:rsidR="00D57BE0" w:rsidRPr="00D57BE0" w:rsidTr="005A3184">
        <w:trPr>
          <w:trHeight w:val="306"/>
        </w:trPr>
        <w:tc>
          <w:tcPr>
            <w:tcW w:w="1694" w:type="dxa"/>
            <w:vAlign w:val="center"/>
          </w:tcPr>
          <w:p w:rsidR="00D57BE0" w:rsidRPr="00D57BE0" w:rsidRDefault="00D57BE0" w:rsidP="00D57BE0">
            <w:pPr>
              <w:jc w:val="center"/>
              <w:rPr>
                <w:bCs/>
              </w:rPr>
            </w:pPr>
            <w:r w:rsidRPr="00D57BE0">
              <w:rPr>
                <w:bCs/>
              </w:rPr>
              <w:t>План РЭК, тыс. руб.</w:t>
            </w:r>
          </w:p>
        </w:tc>
        <w:tc>
          <w:tcPr>
            <w:tcW w:w="1694" w:type="dxa"/>
            <w:vAlign w:val="center"/>
          </w:tcPr>
          <w:p w:rsidR="00D57BE0" w:rsidRPr="00D57BE0" w:rsidRDefault="00D57BE0" w:rsidP="00D57BE0">
            <w:pPr>
              <w:jc w:val="center"/>
              <w:rPr>
                <w:bCs/>
              </w:rPr>
            </w:pPr>
            <w:r w:rsidRPr="00D57BE0">
              <w:rPr>
                <w:bCs/>
              </w:rPr>
              <w:t>Факт по утвержденным мероприятиям, тыс. руб.</w:t>
            </w:r>
          </w:p>
        </w:tc>
        <w:tc>
          <w:tcPr>
            <w:tcW w:w="1694" w:type="dxa"/>
            <w:vAlign w:val="center"/>
          </w:tcPr>
          <w:p w:rsidR="00D57BE0" w:rsidRPr="00D57BE0" w:rsidRDefault="00D57BE0" w:rsidP="00D57BE0">
            <w:pPr>
              <w:jc w:val="center"/>
              <w:rPr>
                <w:bCs/>
              </w:rPr>
            </w:pPr>
            <w:r w:rsidRPr="00D57BE0">
              <w:rPr>
                <w:bCs/>
              </w:rPr>
              <w:t>Степень выполнения, %</w:t>
            </w:r>
          </w:p>
        </w:tc>
        <w:tc>
          <w:tcPr>
            <w:tcW w:w="1694" w:type="dxa"/>
            <w:vAlign w:val="center"/>
          </w:tcPr>
          <w:p w:rsidR="00D57BE0" w:rsidRPr="00D57BE0" w:rsidRDefault="00D57BE0" w:rsidP="00D57BE0">
            <w:pPr>
              <w:jc w:val="center"/>
              <w:rPr>
                <w:bCs/>
              </w:rPr>
            </w:pPr>
            <w:r w:rsidRPr="00D57BE0">
              <w:rPr>
                <w:bCs/>
              </w:rPr>
              <w:t>План РЭК, тыс. руб.</w:t>
            </w:r>
          </w:p>
        </w:tc>
        <w:tc>
          <w:tcPr>
            <w:tcW w:w="1694" w:type="dxa"/>
            <w:vAlign w:val="center"/>
          </w:tcPr>
          <w:p w:rsidR="00D57BE0" w:rsidRPr="00D57BE0" w:rsidRDefault="00D57BE0" w:rsidP="00D57BE0">
            <w:pPr>
              <w:jc w:val="center"/>
              <w:rPr>
                <w:bCs/>
              </w:rPr>
            </w:pPr>
            <w:r w:rsidRPr="00D57BE0">
              <w:rPr>
                <w:bCs/>
              </w:rPr>
              <w:t xml:space="preserve">Факт </w:t>
            </w:r>
            <w:proofErr w:type="gramStart"/>
            <w:r w:rsidRPr="00D57BE0">
              <w:rPr>
                <w:bCs/>
              </w:rPr>
              <w:t>за</w:t>
            </w:r>
            <w:proofErr w:type="gramEnd"/>
            <w:r w:rsidRPr="00D57BE0">
              <w:rPr>
                <w:bCs/>
              </w:rPr>
              <w:t xml:space="preserve"> </w:t>
            </w:r>
          </w:p>
          <w:p w:rsidR="00D57BE0" w:rsidRPr="00D57BE0" w:rsidRDefault="00D57BE0" w:rsidP="00D57BE0">
            <w:pPr>
              <w:jc w:val="center"/>
              <w:rPr>
                <w:bCs/>
              </w:rPr>
            </w:pPr>
            <w:r w:rsidRPr="00D57BE0">
              <w:rPr>
                <w:bCs/>
              </w:rPr>
              <w:t>11 месяцев, тыс. руб.</w:t>
            </w:r>
          </w:p>
        </w:tc>
        <w:tc>
          <w:tcPr>
            <w:tcW w:w="1694" w:type="dxa"/>
            <w:vAlign w:val="center"/>
          </w:tcPr>
          <w:p w:rsidR="00D57BE0" w:rsidRPr="00D57BE0" w:rsidRDefault="00D57BE0" w:rsidP="00D57BE0">
            <w:pPr>
              <w:jc w:val="center"/>
              <w:rPr>
                <w:bCs/>
              </w:rPr>
            </w:pPr>
            <w:r w:rsidRPr="00D57BE0">
              <w:rPr>
                <w:bCs/>
              </w:rPr>
              <w:t>Степень выполнения, %</w:t>
            </w:r>
          </w:p>
        </w:tc>
      </w:tr>
      <w:tr w:rsidR="00D57BE0" w:rsidRPr="00D57BE0" w:rsidTr="005A3184">
        <w:trPr>
          <w:trHeight w:val="70"/>
        </w:trPr>
        <w:tc>
          <w:tcPr>
            <w:tcW w:w="1694" w:type="dxa"/>
          </w:tcPr>
          <w:p w:rsidR="00D57BE0" w:rsidRPr="00D57BE0" w:rsidRDefault="00D57BE0" w:rsidP="00D57BE0">
            <w:pPr>
              <w:jc w:val="center"/>
              <w:rPr>
                <w:bCs/>
              </w:rPr>
            </w:pPr>
            <w:r w:rsidRPr="00D57BE0">
              <w:rPr>
                <w:bCs/>
              </w:rPr>
              <w:t>28 380,50</w:t>
            </w:r>
          </w:p>
        </w:tc>
        <w:tc>
          <w:tcPr>
            <w:tcW w:w="1694" w:type="dxa"/>
          </w:tcPr>
          <w:p w:rsidR="00D57BE0" w:rsidRPr="00D57BE0" w:rsidRDefault="00D57BE0" w:rsidP="00D57BE0">
            <w:pPr>
              <w:jc w:val="center"/>
              <w:rPr>
                <w:bCs/>
              </w:rPr>
            </w:pPr>
            <w:r w:rsidRPr="00D57BE0">
              <w:rPr>
                <w:bCs/>
              </w:rPr>
              <w:t>13 468,06</w:t>
            </w:r>
          </w:p>
        </w:tc>
        <w:tc>
          <w:tcPr>
            <w:tcW w:w="1694" w:type="dxa"/>
          </w:tcPr>
          <w:p w:rsidR="00D57BE0" w:rsidRPr="00D57BE0" w:rsidRDefault="00D57BE0" w:rsidP="00D57BE0">
            <w:pPr>
              <w:jc w:val="center"/>
              <w:rPr>
                <w:bCs/>
              </w:rPr>
            </w:pPr>
            <w:r w:rsidRPr="00D57BE0">
              <w:rPr>
                <w:bCs/>
              </w:rPr>
              <w:t>47,46</w:t>
            </w:r>
          </w:p>
        </w:tc>
        <w:tc>
          <w:tcPr>
            <w:tcW w:w="1694" w:type="dxa"/>
          </w:tcPr>
          <w:p w:rsidR="00D57BE0" w:rsidRPr="00D57BE0" w:rsidRDefault="00D57BE0" w:rsidP="00D57BE0">
            <w:pPr>
              <w:jc w:val="center"/>
              <w:rPr>
                <w:bCs/>
              </w:rPr>
            </w:pPr>
            <w:r w:rsidRPr="00D57BE0">
              <w:rPr>
                <w:bCs/>
              </w:rPr>
              <w:t>28 075,49</w:t>
            </w:r>
          </w:p>
        </w:tc>
        <w:tc>
          <w:tcPr>
            <w:tcW w:w="1694" w:type="dxa"/>
          </w:tcPr>
          <w:p w:rsidR="00D57BE0" w:rsidRPr="00D57BE0" w:rsidRDefault="00D57BE0" w:rsidP="00D57BE0">
            <w:pPr>
              <w:jc w:val="center"/>
              <w:rPr>
                <w:bCs/>
              </w:rPr>
            </w:pPr>
            <w:r w:rsidRPr="00D57BE0">
              <w:rPr>
                <w:bCs/>
              </w:rPr>
              <w:t>28 509,53</w:t>
            </w:r>
          </w:p>
        </w:tc>
        <w:tc>
          <w:tcPr>
            <w:tcW w:w="1694" w:type="dxa"/>
          </w:tcPr>
          <w:p w:rsidR="00D57BE0" w:rsidRPr="00D57BE0" w:rsidRDefault="00D57BE0" w:rsidP="00D57BE0">
            <w:pPr>
              <w:jc w:val="center"/>
              <w:rPr>
                <w:bCs/>
              </w:rPr>
            </w:pPr>
            <w:r w:rsidRPr="00D57BE0">
              <w:rPr>
                <w:bCs/>
              </w:rPr>
              <w:t>101,55</w:t>
            </w:r>
          </w:p>
        </w:tc>
      </w:tr>
    </w:tbl>
    <w:p w:rsidR="00D57BE0" w:rsidRPr="00D57BE0" w:rsidRDefault="00D57BE0" w:rsidP="00D57BE0">
      <w:pPr>
        <w:spacing w:after="200"/>
        <w:jc w:val="center"/>
        <w:rPr>
          <w:b/>
          <w:bCs/>
        </w:rPr>
      </w:pPr>
    </w:p>
    <w:p w:rsidR="00D57BE0" w:rsidRPr="00D57BE0" w:rsidRDefault="00D57BE0" w:rsidP="00D57BE0">
      <w:pPr>
        <w:spacing w:after="200"/>
        <w:contextualSpacing/>
        <w:jc w:val="center"/>
        <w:rPr>
          <w:b/>
          <w:bCs/>
        </w:rPr>
      </w:pPr>
      <w:r w:rsidRPr="00D57BE0">
        <w:rPr>
          <w:b/>
          <w:bCs/>
        </w:rPr>
        <w:t>Анализ обоснованности мероприятий, входящих в состав программы ремонтного обслуживания ООО «</w:t>
      </w:r>
      <w:proofErr w:type="spellStart"/>
      <w:r w:rsidRPr="00D57BE0">
        <w:rPr>
          <w:b/>
          <w:bCs/>
        </w:rPr>
        <w:t>Юргинский</w:t>
      </w:r>
      <w:proofErr w:type="spellEnd"/>
      <w:r w:rsidRPr="00D57BE0">
        <w:rPr>
          <w:b/>
          <w:bCs/>
        </w:rPr>
        <w:t xml:space="preserve"> машиностроительный завод» </w:t>
      </w:r>
    </w:p>
    <w:p w:rsidR="00D57BE0" w:rsidRPr="00D57BE0" w:rsidRDefault="00D57BE0" w:rsidP="00D57BE0">
      <w:pPr>
        <w:spacing w:after="200"/>
        <w:jc w:val="center"/>
        <w:rPr>
          <w:b/>
          <w:bCs/>
        </w:rPr>
      </w:pPr>
      <w:r w:rsidRPr="00D57BE0">
        <w:rPr>
          <w:b/>
          <w:bCs/>
        </w:rPr>
        <w:t>на 2013 год, в части производства теплоэнергии</w:t>
      </w:r>
    </w:p>
    <w:p w:rsidR="00D57BE0" w:rsidRPr="00D57BE0" w:rsidRDefault="00D57BE0" w:rsidP="00D57BE0">
      <w:pPr>
        <w:spacing w:after="200"/>
        <w:ind w:firstLine="709"/>
        <w:contextualSpacing/>
        <w:jc w:val="both"/>
        <w:rPr>
          <w:bCs/>
        </w:rPr>
      </w:pPr>
      <w:r w:rsidRPr="00D57BE0">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Юрги, сметные расчеты, ведомости дефектов, товарные накладные на материалы для ремонта. </w:t>
      </w:r>
    </w:p>
    <w:p w:rsidR="00D57BE0" w:rsidRPr="00D57BE0" w:rsidRDefault="00D57BE0" w:rsidP="00D57BE0">
      <w:pPr>
        <w:spacing w:after="200"/>
        <w:ind w:firstLine="709"/>
        <w:contextualSpacing/>
        <w:jc w:val="both"/>
        <w:rPr>
          <w:bCs/>
        </w:rPr>
      </w:pPr>
      <w:r w:rsidRPr="00D57BE0">
        <w:rPr>
          <w:bCs/>
        </w:rPr>
        <w:t>Эксперты, изучив представленные обосновывающие материалы</w:t>
      </w:r>
      <w:r>
        <w:rPr>
          <w:bCs/>
        </w:rPr>
        <w:t>,</w:t>
      </w:r>
      <w:r w:rsidRPr="00D57BE0">
        <w:rPr>
          <w:bCs/>
        </w:rPr>
        <w:t xml:space="preserve"> учитывая их полноту и качество, а также производственную необходимость, предлагают утвердить программу ремонтного обслуживания ООО «</w:t>
      </w:r>
      <w:proofErr w:type="spellStart"/>
      <w:r w:rsidRPr="00D57BE0">
        <w:rPr>
          <w:bCs/>
        </w:rPr>
        <w:t>Юргинский</w:t>
      </w:r>
      <w:proofErr w:type="spellEnd"/>
      <w:r w:rsidRPr="00D57BE0">
        <w:rPr>
          <w:bCs/>
        </w:rPr>
        <w:t xml:space="preserve"> машиностроительный завод» на 2013 год, в части производства теплоэнергии, стоимостью 39068,33 тыс. руб., в </w:t>
      </w:r>
      <w:proofErr w:type="spellStart"/>
      <w:r w:rsidRPr="00D57BE0">
        <w:rPr>
          <w:bCs/>
        </w:rPr>
        <w:t>т.ч</w:t>
      </w:r>
      <w:proofErr w:type="spellEnd"/>
      <w:r w:rsidRPr="00D57BE0">
        <w:rPr>
          <w:bCs/>
        </w:rPr>
        <w:t>. доля расходов в части производства тепла на потребительский рынок составляет - 21788,41 тыс. руб.</w:t>
      </w:r>
    </w:p>
    <w:p w:rsidR="00D57BE0" w:rsidRPr="00D57BE0" w:rsidRDefault="00D57BE0" w:rsidP="00D57BE0">
      <w:pPr>
        <w:spacing w:after="200"/>
        <w:ind w:firstLine="708"/>
        <w:jc w:val="both"/>
        <w:rPr>
          <w:bCs/>
        </w:rPr>
      </w:pPr>
      <w:r w:rsidRPr="00D57BE0">
        <w:rPr>
          <w:bCs/>
        </w:rPr>
        <w:t>Корректировка в сторону снижения на 558,00 тыс. руб. связана с исключением расходов, предусмотренных утвержденной РЭК на 2012 год ремонтной программой.</w:t>
      </w:r>
    </w:p>
    <w:p w:rsidR="00644E59" w:rsidRPr="00644E59" w:rsidRDefault="00644E59" w:rsidP="00644E59">
      <w:pPr>
        <w:spacing w:after="200"/>
        <w:jc w:val="center"/>
        <w:rPr>
          <w:rFonts w:eastAsiaTheme="minorHAnsi"/>
          <w:b/>
          <w:lang w:eastAsia="en-US"/>
        </w:rPr>
      </w:pPr>
      <w:r w:rsidRPr="00644E59">
        <w:rPr>
          <w:rFonts w:eastAsiaTheme="minorHAnsi"/>
          <w:b/>
          <w:lang w:eastAsia="en-US"/>
        </w:rPr>
        <w:t>Избыток средств, возникший в результате реализации утвержденной РЭК на 2011 год ремонтной программы, в части производства теплоэнергии</w:t>
      </w:r>
    </w:p>
    <w:p w:rsidR="00644E59" w:rsidRPr="00644E59" w:rsidRDefault="00644E59" w:rsidP="00644E59">
      <w:pPr>
        <w:spacing w:after="200"/>
        <w:ind w:firstLine="720"/>
        <w:contextualSpacing/>
        <w:jc w:val="both"/>
        <w:rPr>
          <w:rFonts w:eastAsia="Calibri"/>
          <w:lang w:eastAsia="en-US"/>
        </w:rPr>
      </w:pPr>
      <w:r w:rsidRPr="00644E59">
        <w:rPr>
          <w:rFonts w:eastAsia="Calibri"/>
          <w:lang w:eastAsia="en-US"/>
        </w:rPr>
        <w:t>Исходя из отчета предприятия о выполнении утвержденной РЭК ремонтной программы за 2011 год</w:t>
      </w:r>
      <w:r w:rsidR="00930D76">
        <w:rPr>
          <w:rFonts w:eastAsia="Calibri"/>
          <w:lang w:eastAsia="en-US"/>
        </w:rPr>
        <w:t>,</w:t>
      </w:r>
      <w:r w:rsidRPr="00644E59">
        <w:rPr>
          <w:rFonts w:eastAsia="Calibri"/>
          <w:lang w:eastAsia="en-US"/>
        </w:rPr>
        <w:t xml:space="preserve"> суммарный объем неосвоенных средств составляет 14 912,44 тыс. руб. (в части производства теплоэнергии). </w:t>
      </w:r>
    </w:p>
    <w:p w:rsidR="00644E59" w:rsidRPr="00644E59" w:rsidRDefault="00644E59" w:rsidP="00644E59">
      <w:pPr>
        <w:spacing w:after="200"/>
        <w:ind w:firstLine="720"/>
        <w:contextualSpacing/>
        <w:jc w:val="center"/>
        <w:rPr>
          <w:rFonts w:eastAsia="Calibri"/>
          <w:b/>
          <w:lang w:eastAsia="en-US"/>
        </w:rPr>
      </w:pPr>
      <w:r w:rsidRPr="00644E59">
        <w:rPr>
          <w:rFonts w:eastAsia="Calibri"/>
          <w:b/>
          <w:lang w:eastAsia="en-US"/>
        </w:rPr>
        <w:lastRenderedPageBreak/>
        <w:t>Избыток средств, возникший в результате реализации в 2011 году ремонтной программы</w:t>
      </w:r>
    </w:p>
    <w:p w:rsidR="00644E59" w:rsidRPr="00644E59" w:rsidRDefault="00644E59" w:rsidP="00644E59">
      <w:pPr>
        <w:spacing w:after="200"/>
        <w:ind w:firstLine="720"/>
        <w:contextualSpacing/>
        <w:jc w:val="center"/>
        <w:rPr>
          <w:rFonts w:eastAsia="Calibri"/>
          <w:b/>
          <w:lang w:eastAsia="en-US"/>
        </w:rPr>
      </w:pPr>
    </w:p>
    <w:tbl>
      <w:tblPr>
        <w:tblW w:w="10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642"/>
        <w:gridCol w:w="3802"/>
      </w:tblGrid>
      <w:tr w:rsidR="00644E59" w:rsidRPr="00644E59" w:rsidTr="005A3184">
        <w:trPr>
          <w:trHeight w:val="442"/>
        </w:trPr>
        <w:tc>
          <w:tcPr>
            <w:tcW w:w="2828" w:type="dxa"/>
            <w:shd w:val="clear" w:color="auto" w:fill="auto"/>
            <w:vAlign w:val="center"/>
            <w:hideMark/>
          </w:tcPr>
          <w:p w:rsidR="00644E59" w:rsidRPr="00644E59" w:rsidRDefault="00644E59" w:rsidP="00644E59">
            <w:pPr>
              <w:jc w:val="center"/>
              <w:rPr>
                <w:b/>
                <w:bCs/>
                <w:color w:val="000000"/>
              </w:rPr>
            </w:pPr>
            <w:r w:rsidRPr="00644E59">
              <w:rPr>
                <w:b/>
                <w:bCs/>
                <w:color w:val="000000"/>
              </w:rPr>
              <w:t>План</w:t>
            </w:r>
          </w:p>
        </w:tc>
        <w:tc>
          <w:tcPr>
            <w:tcW w:w="3642" w:type="dxa"/>
            <w:shd w:val="clear" w:color="auto" w:fill="auto"/>
            <w:vAlign w:val="center"/>
            <w:hideMark/>
          </w:tcPr>
          <w:p w:rsidR="00644E59" w:rsidRPr="00644E59" w:rsidRDefault="00644E59" w:rsidP="00644E59">
            <w:pPr>
              <w:jc w:val="center"/>
              <w:rPr>
                <w:b/>
                <w:bCs/>
                <w:color w:val="000000"/>
              </w:rPr>
            </w:pPr>
            <w:r w:rsidRPr="00644E59">
              <w:rPr>
                <w:b/>
                <w:bCs/>
                <w:color w:val="000000"/>
              </w:rPr>
              <w:t>Факт по утвержденной программе</w:t>
            </w:r>
          </w:p>
        </w:tc>
        <w:tc>
          <w:tcPr>
            <w:tcW w:w="3802" w:type="dxa"/>
            <w:shd w:val="clear" w:color="auto" w:fill="auto"/>
            <w:vAlign w:val="center"/>
            <w:hideMark/>
          </w:tcPr>
          <w:p w:rsidR="00644E59" w:rsidRPr="00644E59" w:rsidRDefault="00644E59" w:rsidP="00644E59">
            <w:pPr>
              <w:jc w:val="center"/>
              <w:rPr>
                <w:b/>
                <w:bCs/>
                <w:color w:val="000000"/>
              </w:rPr>
            </w:pPr>
            <w:r w:rsidRPr="00644E59">
              <w:rPr>
                <w:b/>
                <w:bCs/>
                <w:color w:val="000000"/>
              </w:rPr>
              <w:t>Объем неосвоенных</w:t>
            </w:r>
            <w:proofErr w:type="gramStart"/>
            <w:r w:rsidRPr="00644E59">
              <w:rPr>
                <w:b/>
                <w:bCs/>
                <w:color w:val="000000"/>
              </w:rPr>
              <w:t xml:space="preserve"> (-) / </w:t>
            </w:r>
            <w:proofErr w:type="gramEnd"/>
            <w:r w:rsidRPr="00644E59">
              <w:rPr>
                <w:b/>
                <w:bCs/>
                <w:color w:val="000000"/>
              </w:rPr>
              <w:t>истраченных свыше (+) средств по утвержденной программе</w:t>
            </w:r>
          </w:p>
        </w:tc>
      </w:tr>
      <w:tr w:rsidR="00644E59" w:rsidRPr="00644E59" w:rsidTr="005A3184">
        <w:trPr>
          <w:trHeight w:val="185"/>
        </w:trPr>
        <w:tc>
          <w:tcPr>
            <w:tcW w:w="2828" w:type="dxa"/>
            <w:shd w:val="clear" w:color="auto" w:fill="auto"/>
            <w:vAlign w:val="center"/>
            <w:hideMark/>
          </w:tcPr>
          <w:p w:rsidR="00644E59" w:rsidRPr="00644E59" w:rsidRDefault="00644E59" w:rsidP="00644E59">
            <w:pPr>
              <w:jc w:val="right"/>
              <w:rPr>
                <w:b/>
                <w:bCs/>
                <w:color w:val="000000"/>
              </w:rPr>
            </w:pPr>
            <w:r w:rsidRPr="00644E59">
              <w:rPr>
                <w:b/>
                <w:bCs/>
                <w:color w:val="000000"/>
              </w:rPr>
              <w:t>28 380,50</w:t>
            </w:r>
          </w:p>
        </w:tc>
        <w:tc>
          <w:tcPr>
            <w:tcW w:w="3642" w:type="dxa"/>
            <w:shd w:val="clear" w:color="auto" w:fill="auto"/>
            <w:vAlign w:val="center"/>
            <w:hideMark/>
          </w:tcPr>
          <w:p w:rsidR="00644E59" w:rsidRPr="00644E59" w:rsidRDefault="00644E59" w:rsidP="00644E59">
            <w:pPr>
              <w:jc w:val="right"/>
              <w:rPr>
                <w:b/>
                <w:bCs/>
                <w:color w:val="000000"/>
              </w:rPr>
            </w:pPr>
            <w:r w:rsidRPr="00644E59">
              <w:rPr>
                <w:b/>
                <w:bCs/>
                <w:color w:val="000000"/>
              </w:rPr>
              <w:t>13 468,06</w:t>
            </w:r>
          </w:p>
        </w:tc>
        <w:tc>
          <w:tcPr>
            <w:tcW w:w="3802" w:type="dxa"/>
            <w:shd w:val="clear" w:color="auto" w:fill="auto"/>
            <w:vAlign w:val="center"/>
            <w:hideMark/>
          </w:tcPr>
          <w:p w:rsidR="00644E59" w:rsidRPr="00644E59" w:rsidRDefault="00644E59" w:rsidP="00644E59">
            <w:pPr>
              <w:jc w:val="right"/>
              <w:rPr>
                <w:b/>
                <w:bCs/>
                <w:color w:val="000000"/>
              </w:rPr>
            </w:pPr>
            <w:r w:rsidRPr="00644E59">
              <w:rPr>
                <w:b/>
                <w:bCs/>
                <w:color w:val="000000"/>
              </w:rPr>
              <w:t>-14 912,44</w:t>
            </w:r>
          </w:p>
        </w:tc>
      </w:tr>
    </w:tbl>
    <w:p w:rsidR="00644E59" w:rsidRPr="00644E59" w:rsidRDefault="00644E59" w:rsidP="00644E59">
      <w:pPr>
        <w:spacing w:after="200"/>
        <w:contextualSpacing/>
        <w:jc w:val="both"/>
        <w:rPr>
          <w:rFonts w:eastAsia="Calibri"/>
          <w:lang w:eastAsia="en-US"/>
        </w:rPr>
      </w:pPr>
    </w:p>
    <w:p w:rsidR="00D57BE0" w:rsidRDefault="00644E59" w:rsidP="00644E59">
      <w:pPr>
        <w:ind w:firstLine="708"/>
        <w:jc w:val="both"/>
        <w:rPr>
          <w:bCs/>
        </w:rPr>
      </w:pPr>
      <w:r w:rsidRPr="00644E59">
        <w:rPr>
          <w:bCs/>
        </w:rPr>
        <w:t xml:space="preserve">Неосвоенные средства в размере </w:t>
      </w:r>
      <w:r w:rsidRPr="00644E59">
        <w:rPr>
          <w:b/>
          <w:bCs/>
        </w:rPr>
        <w:t xml:space="preserve">14 912,44 тыс. руб. </w:t>
      </w:r>
      <w:r w:rsidRPr="00644E59">
        <w:rPr>
          <w:bCs/>
        </w:rPr>
        <w:t>исключаются из необходимой валовой выручк</w:t>
      </w:r>
      <w:proofErr w:type="gramStart"/>
      <w:r w:rsidRPr="00644E59">
        <w:rPr>
          <w:bCs/>
        </w:rPr>
        <w:t>и ООО</w:t>
      </w:r>
      <w:proofErr w:type="gramEnd"/>
      <w:r w:rsidRPr="00644E59">
        <w:rPr>
          <w:bCs/>
        </w:rPr>
        <w:t> «</w:t>
      </w:r>
      <w:proofErr w:type="spellStart"/>
      <w:r w:rsidRPr="00644E59">
        <w:rPr>
          <w:bCs/>
        </w:rPr>
        <w:t>Юргинский</w:t>
      </w:r>
      <w:proofErr w:type="spellEnd"/>
      <w:r w:rsidRPr="00644E59">
        <w:rPr>
          <w:bCs/>
        </w:rPr>
        <w:t xml:space="preserve"> машзавод»,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5A3184" w:rsidRPr="005A3184" w:rsidRDefault="005A3184" w:rsidP="005A3184">
      <w:pPr>
        <w:ind w:firstLine="851"/>
        <w:jc w:val="center"/>
        <w:rPr>
          <w:b/>
          <w:bCs/>
          <w:sz w:val="28"/>
          <w:szCs w:val="28"/>
        </w:rPr>
      </w:pP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00D57BE0">
        <w:rPr>
          <w:b/>
        </w:rPr>
        <w:t>РЕШИЛИ</w:t>
      </w:r>
      <w:r w:rsidRPr="00BD7E88">
        <w:rPr>
          <w:b/>
        </w:rPr>
        <w:t>:</w:t>
      </w:r>
    </w:p>
    <w:p w:rsidR="000C1A50" w:rsidRDefault="005A3184" w:rsidP="005A3184">
      <w:pPr>
        <w:ind w:firstLine="708"/>
        <w:jc w:val="both"/>
        <w:rPr>
          <w:rFonts w:eastAsiaTheme="minorHAnsi"/>
          <w:lang w:eastAsia="en-US"/>
        </w:rPr>
      </w:pPr>
      <w:r>
        <w:t xml:space="preserve">Утвердить </w:t>
      </w:r>
      <w:r w:rsidR="00F81A53">
        <w:rPr>
          <w:rFonts w:eastAsiaTheme="minorHAnsi"/>
          <w:lang w:eastAsia="en-US"/>
        </w:rPr>
        <w:t>программу</w:t>
      </w:r>
      <w:r w:rsidR="00F81A53" w:rsidRPr="00F81A53">
        <w:rPr>
          <w:rFonts w:eastAsiaTheme="minorHAnsi"/>
          <w:lang w:eastAsia="en-US"/>
        </w:rPr>
        <w:t xml:space="preserve"> ремонтного обслуживания ООО «</w:t>
      </w:r>
      <w:proofErr w:type="spellStart"/>
      <w:r w:rsidR="00F81A53" w:rsidRPr="00F81A53">
        <w:rPr>
          <w:rFonts w:eastAsiaTheme="minorHAnsi"/>
          <w:lang w:eastAsia="en-US"/>
        </w:rPr>
        <w:t>Юргинский</w:t>
      </w:r>
      <w:proofErr w:type="spellEnd"/>
      <w:r w:rsidR="00F81A53" w:rsidRPr="00F81A53">
        <w:rPr>
          <w:rFonts w:eastAsiaTheme="minorHAnsi"/>
          <w:lang w:eastAsia="en-US"/>
        </w:rPr>
        <w:t xml:space="preserve"> машиностроительный завод» на 2013 год, в части производства теплоэнергии</w:t>
      </w:r>
      <w:r w:rsidR="00F81A53">
        <w:rPr>
          <w:rFonts w:eastAsiaTheme="minorHAnsi"/>
          <w:lang w:eastAsia="en-US"/>
        </w:rPr>
        <w:t>:</w:t>
      </w:r>
    </w:p>
    <w:p w:rsidR="00F81A53" w:rsidRPr="00D57BE0" w:rsidRDefault="00F81A53" w:rsidP="005A3184">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816"/>
        <w:gridCol w:w="1289"/>
        <w:gridCol w:w="843"/>
        <w:gridCol w:w="866"/>
        <w:gridCol w:w="1042"/>
        <w:gridCol w:w="919"/>
        <w:gridCol w:w="989"/>
        <w:gridCol w:w="843"/>
      </w:tblGrid>
      <w:tr w:rsidR="005A3184" w:rsidRPr="005A3184" w:rsidTr="00982688">
        <w:trPr>
          <w:trHeight w:val="70"/>
          <w:tblHeader/>
        </w:trPr>
        <w:tc>
          <w:tcPr>
            <w:tcW w:w="1300" w:type="pct"/>
            <w:vMerge w:val="restar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Наименование объекта, вида работ</w:t>
            </w:r>
          </w:p>
        </w:tc>
        <w:tc>
          <w:tcPr>
            <w:tcW w:w="397" w:type="pct"/>
            <w:vMerge w:val="restar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Вид ремонта</w:t>
            </w:r>
          </w:p>
        </w:tc>
        <w:tc>
          <w:tcPr>
            <w:tcW w:w="627" w:type="pct"/>
            <w:vMerge w:val="restar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Всего стоимость ремонтов, в части производства теплоэнергии, в ценах 2012 года, тыс. руб.</w:t>
            </w:r>
          </w:p>
        </w:tc>
        <w:tc>
          <w:tcPr>
            <w:tcW w:w="2676" w:type="pct"/>
            <w:gridSpan w:val="6"/>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xml:space="preserve">в </w:t>
            </w:r>
            <w:proofErr w:type="spellStart"/>
            <w:r w:rsidRPr="005A3184">
              <w:rPr>
                <w:b/>
                <w:bCs/>
                <w:color w:val="000000"/>
                <w:sz w:val="16"/>
                <w:szCs w:val="16"/>
              </w:rPr>
              <w:t>т.ч</w:t>
            </w:r>
            <w:proofErr w:type="spellEnd"/>
            <w:r w:rsidRPr="005A3184">
              <w:rPr>
                <w:b/>
                <w:bCs/>
                <w:color w:val="000000"/>
                <w:sz w:val="16"/>
                <w:szCs w:val="16"/>
              </w:rPr>
              <w:t>. стоимость типового ремонта, в части производства теплоэнергии, тыс. руб.</w:t>
            </w:r>
          </w:p>
        </w:tc>
      </w:tr>
      <w:tr w:rsidR="005A3184" w:rsidRPr="005A3184" w:rsidTr="00982688">
        <w:trPr>
          <w:trHeight w:val="70"/>
          <w:tblHeader/>
        </w:trPr>
        <w:tc>
          <w:tcPr>
            <w:tcW w:w="1300" w:type="pct"/>
            <w:vMerge/>
            <w:vAlign w:val="center"/>
            <w:hideMark/>
          </w:tcPr>
          <w:p w:rsidR="005A3184" w:rsidRPr="005A3184" w:rsidRDefault="005A3184" w:rsidP="005A3184">
            <w:pPr>
              <w:rPr>
                <w:b/>
                <w:bCs/>
                <w:color w:val="000000"/>
                <w:sz w:val="16"/>
                <w:szCs w:val="16"/>
              </w:rPr>
            </w:pPr>
          </w:p>
        </w:tc>
        <w:tc>
          <w:tcPr>
            <w:tcW w:w="397" w:type="pct"/>
            <w:vMerge/>
            <w:vAlign w:val="center"/>
            <w:hideMark/>
          </w:tcPr>
          <w:p w:rsidR="005A3184" w:rsidRPr="005A3184" w:rsidRDefault="005A3184" w:rsidP="005A3184">
            <w:pPr>
              <w:rPr>
                <w:b/>
                <w:bCs/>
                <w:color w:val="000000"/>
                <w:sz w:val="16"/>
                <w:szCs w:val="16"/>
              </w:rPr>
            </w:pPr>
          </w:p>
        </w:tc>
        <w:tc>
          <w:tcPr>
            <w:tcW w:w="627" w:type="pct"/>
            <w:vMerge/>
            <w:vAlign w:val="center"/>
            <w:hideMark/>
          </w:tcPr>
          <w:p w:rsidR="005A3184" w:rsidRPr="005A3184" w:rsidRDefault="005A3184" w:rsidP="005A3184">
            <w:pPr>
              <w:rPr>
                <w:b/>
                <w:bCs/>
                <w:color w:val="000000"/>
                <w:sz w:val="16"/>
                <w:szCs w:val="16"/>
              </w:rPr>
            </w:pPr>
          </w:p>
        </w:tc>
        <w:tc>
          <w:tcPr>
            <w:tcW w:w="1338" w:type="pct"/>
            <w:gridSpan w:val="3"/>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xml:space="preserve">в </w:t>
            </w:r>
            <w:proofErr w:type="spellStart"/>
            <w:r w:rsidRPr="005A3184">
              <w:rPr>
                <w:b/>
                <w:bCs/>
                <w:color w:val="000000"/>
                <w:sz w:val="16"/>
                <w:szCs w:val="16"/>
              </w:rPr>
              <w:t>т.ч</w:t>
            </w:r>
            <w:proofErr w:type="spellEnd"/>
            <w:r w:rsidRPr="005A3184">
              <w:rPr>
                <w:b/>
                <w:bCs/>
                <w:color w:val="000000"/>
                <w:sz w:val="16"/>
                <w:szCs w:val="16"/>
              </w:rPr>
              <w:t xml:space="preserve">. </w:t>
            </w:r>
            <w:proofErr w:type="spellStart"/>
            <w:r w:rsidRPr="005A3184">
              <w:rPr>
                <w:b/>
                <w:bCs/>
                <w:color w:val="000000"/>
                <w:sz w:val="16"/>
                <w:szCs w:val="16"/>
              </w:rPr>
              <w:t>Хозспособ</w:t>
            </w:r>
            <w:proofErr w:type="spellEnd"/>
          </w:p>
        </w:tc>
        <w:tc>
          <w:tcPr>
            <w:tcW w:w="1338" w:type="pct"/>
            <w:gridSpan w:val="3"/>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xml:space="preserve">в </w:t>
            </w:r>
            <w:proofErr w:type="spellStart"/>
            <w:r w:rsidRPr="005A3184">
              <w:rPr>
                <w:b/>
                <w:bCs/>
                <w:color w:val="000000"/>
                <w:sz w:val="16"/>
                <w:szCs w:val="16"/>
              </w:rPr>
              <w:t>т.ч</w:t>
            </w:r>
            <w:proofErr w:type="spellEnd"/>
            <w:r w:rsidRPr="005A3184">
              <w:rPr>
                <w:b/>
                <w:bCs/>
                <w:color w:val="000000"/>
                <w:sz w:val="16"/>
                <w:szCs w:val="16"/>
              </w:rPr>
              <w:t>. Подряд</w:t>
            </w:r>
          </w:p>
        </w:tc>
      </w:tr>
      <w:tr w:rsidR="005A3184" w:rsidRPr="005A3184" w:rsidTr="00982688">
        <w:trPr>
          <w:trHeight w:val="421"/>
          <w:tblHeader/>
        </w:trPr>
        <w:tc>
          <w:tcPr>
            <w:tcW w:w="1300" w:type="pct"/>
            <w:vMerge/>
            <w:vAlign w:val="center"/>
            <w:hideMark/>
          </w:tcPr>
          <w:p w:rsidR="005A3184" w:rsidRPr="005A3184" w:rsidRDefault="005A3184" w:rsidP="005A3184">
            <w:pPr>
              <w:rPr>
                <w:b/>
                <w:bCs/>
                <w:color w:val="000000"/>
                <w:sz w:val="16"/>
                <w:szCs w:val="16"/>
              </w:rPr>
            </w:pPr>
          </w:p>
        </w:tc>
        <w:tc>
          <w:tcPr>
            <w:tcW w:w="397" w:type="pct"/>
            <w:vMerge/>
            <w:vAlign w:val="center"/>
            <w:hideMark/>
          </w:tcPr>
          <w:p w:rsidR="005A3184" w:rsidRPr="005A3184" w:rsidRDefault="005A3184" w:rsidP="005A3184">
            <w:pPr>
              <w:rPr>
                <w:b/>
                <w:bCs/>
                <w:color w:val="000000"/>
                <w:sz w:val="16"/>
                <w:szCs w:val="16"/>
              </w:rPr>
            </w:pPr>
          </w:p>
        </w:tc>
        <w:tc>
          <w:tcPr>
            <w:tcW w:w="627" w:type="pct"/>
            <w:vMerge/>
            <w:vAlign w:val="center"/>
            <w:hideMark/>
          </w:tcPr>
          <w:p w:rsidR="005A3184" w:rsidRPr="005A3184" w:rsidRDefault="005A3184" w:rsidP="005A3184">
            <w:pPr>
              <w:rPr>
                <w:b/>
                <w:bCs/>
                <w:color w:val="000000"/>
                <w:sz w:val="16"/>
                <w:szCs w:val="16"/>
              </w:rPr>
            </w:pPr>
          </w:p>
        </w:tc>
        <w:tc>
          <w:tcPr>
            <w:tcW w:w="41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Всего</w:t>
            </w:r>
          </w:p>
        </w:tc>
        <w:tc>
          <w:tcPr>
            <w:tcW w:w="42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стоимость работ</w:t>
            </w:r>
          </w:p>
        </w:tc>
        <w:tc>
          <w:tcPr>
            <w:tcW w:w="50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запчасти и материалы</w:t>
            </w:r>
          </w:p>
        </w:tc>
        <w:tc>
          <w:tcPr>
            <w:tcW w:w="44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Всего</w:t>
            </w:r>
          </w:p>
        </w:tc>
        <w:tc>
          <w:tcPr>
            <w:tcW w:w="48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стоимость работ</w:t>
            </w:r>
          </w:p>
        </w:tc>
        <w:tc>
          <w:tcPr>
            <w:tcW w:w="41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запчасти и материалы</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 xml:space="preserve">Система оборотного водоснабжения, </w:t>
            </w:r>
            <w:proofErr w:type="spellStart"/>
            <w:r w:rsidRPr="005A3184">
              <w:rPr>
                <w:color w:val="000000"/>
                <w:sz w:val="16"/>
                <w:szCs w:val="16"/>
              </w:rPr>
              <w:t>гидрозолоудаления</w:t>
            </w:r>
            <w:proofErr w:type="spellEnd"/>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1 759,73</w:t>
            </w:r>
          </w:p>
        </w:tc>
        <w:tc>
          <w:tcPr>
            <w:tcW w:w="410" w:type="pct"/>
            <w:shd w:val="clear" w:color="auto" w:fill="auto"/>
            <w:vAlign w:val="center"/>
            <w:hideMark/>
          </w:tcPr>
          <w:p w:rsidR="005A3184" w:rsidRPr="005A3184" w:rsidRDefault="005A3184" w:rsidP="005A3184">
            <w:pPr>
              <w:ind w:left="-165" w:right="-152"/>
              <w:jc w:val="center"/>
              <w:rPr>
                <w:color w:val="000000"/>
                <w:sz w:val="16"/>
                <w:szCs w:val="16"/>
              </w:rPr>
            </w:pPr>
            <w:r w:rsidRPr="005A3184">
              <w:rPr>
                <w:color w:val="000000"/>
                <w:sz w:val="16"/>
                <w:szCs w:val="16"/>
              </w:rPr>
              <w:t>1 759,73</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1 759,73</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Вспомогательное оборудование котельного цеха</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1 100,98</w:t>
            </w:r>
          </w:p>
        </w:tc>
        <w:tc>
          <w:tcPr>
            <w:tcW w:w="410" w:type="pct"/>
            <w:shd w:val="clear" w:color="auto" w:fill="auto"/>
            <w:vAlign w:val="center"/>
            <w:hideMark/>
          </w:tcPr>
          <w:p w:rsidR="005A3184" w:rsidRPr="005A3184" w:rsidRDefault="005A3184" w:rsidP="005A3184">
            <w:pPr>
              <w:ind w:left="-165" w:right="-152"/>
              <w:jc w:val="center"/>
              <w:rPr>
                <w:color w:val="000000"/>
                <w:sz w:val="16"/>
                <w:szCs w:val="16"/>
              </w:rPr>
            </w:pPr>
            <w:r w:rsidRPr="005A3184">
              <w:rPr>
                <w:color w:val="000000"/>
                <w:sz w:val="16"/>
                <w:szCs w:val="16"/>
              </w:rPr>
              <w:t>1 100,98</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1 100,98</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Ремонт 3-х рядов пароперегревателя котла №3</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1 461,37</w:t>
            </w:r>
          </w:p>
        </w:tc>
        <w:tc>
          <w:tcPr>
            <w:tcW w:w="410" w:type="pct"/>
            <w:shd w:val="clear" w:color="auto" w:fill="auto"/>
            <w:vAlign w:val="center"/>
            <w:hideMark/>
          </w:tcPr>
          <w:p w:rsidR="005A3184" w:rsidRPr="005A3184" w:rsidRDefault="005A3184" w:rsidP="005A3184">
            <w:pPr>
              <w:ind w:left="-28" w:right="-152"/>
              <w:rPr>
                <w:color w:val="000000"/>
                <w:sz w:val="16"/>
                <w:szCs w:val="16"/>
              </w:rPr>
            </w:pPr>
            <w:r w:rsidRPr="005A3184">
              <w:rPr>
                <w:color w:val="000000"/>
                <w:sz w:val="16"/>
                <w:szCs w:val="16"/>
              </w:rPr>
              <w:t>1 461,37</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1 461,37</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proofErr w:type="spellStart"/>
            <w:r w:rsidRPr="005A3184">
              <w:rPr>
                <w:color w:val="000000"/>
                <w:sz w:val="16"/>
                <w:szCs w:val="16"/>
              </w:rPr>
              <w:t>Теловая</w:t>
            </w:r>
            <w:proofErr w:type="spellEnd"/>
            <w:r w:rsidRPr="005A3184">
              <w:rPr>
                <w:color w:val="000000"/>
                <w:sz w:val="16"/>
                <w:szCs w:val="16"/>
              </w:rPr>
              <w:t xml:space="preserve"> изоляция вспомогательного оборудования, трубопроводов пара и горячей воды котельного цеха</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80,49</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80,49</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80,49</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Изготовление челюстей грейфера с тягами</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161,48</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161,48</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161,48</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525"/>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Боковая обшивка эстакады угольного склада цеха топливоподачи</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316,17</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316,17</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316,17</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65"/>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Тепловая изоляция вспомогательного оборудования, трубопровода пара и горячей воды турбинного цеха</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157,01</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157,01</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157,01</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Вспомогательное оборудование ТГ №3 и бойлерной установки</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1 009,32</w:t>
            </w:r>
          </w:p>
        </w:tc>
        <w:tc>
          <w:tcPr>
            <w:tcW w:w="410" w:type="pct"/>
            <w:shd w:val="clear" w:color="auto" w:fill="auto"/>
            <w:vAlign w:val="center"/>
            <w:hideMark/>
          </w:tcPr>
          <w:p w:rsidR="005A3184" w:rsidRPr="005A3184" w:rsidRDefault="005A3184" w:rsidP="005A3184">
            <w:pPr>
              <w:ind w:left="-43"/>
              <w:jc w:val="center"/>
              <w:rPr>
                <w:color w:val="000000"/>
                <w:sz w:val="16"/>
                <w:szCs w:val="16"/>
              </w:rPr>
            </w:pPr>
            <w:r w:rsidRPr="005A3184">
              <w:rPr>
                <w:color w:val="000000"/>
                <w:sz w:val="16"/>
                <w:szCs w:val="16"/>
              </w:rPr>
              <w:t>1 009,32</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1 009,32</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Осветлитель №1</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1 195,17</w:t>
            </w:r>
          </w:p>
        </w:tc>
        <w:tc>
          <w:tcPr>
            <w:tcW w:w="410" w:type="pct"/>
            <w:shd w:val="clear" w:color="auto" w:fill="auto"/>
            <w:vAlign w:val="center"/>
            <w:hideMark/>
          </w:tcPr>
          <w:p w:rsidR="005A3184" w:rsidRPr="005A3184" w:rsidRDefault="005A3184" w:rsidP="005A3184">
            <w:pPr>
              <w:ind w:left="-43"/>
              <w:jc w:val="center"/>
              <w:rPr>
                <w:color w:val="000000"/>
                <w:sz w:val="16"/>
                <w:szCs w:val="16"/>
              </w:rPr>
            </w:pPr>
            <w:r w:rsidRPr="005A3184">
              <w:rPr>
                <w:color w:val="000000"/>
                <w:sz w:val="16"/>
                <w:szCs w:val="16"/>
              </w:rPr>
              <w:t>1 195,17</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1 195,17</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 xml:space="preserve">Баки </w:t>
            </w:r>
            <w:proofErr w:type="spellStart"/>
            <w:r w:rsidRPr="005A3184">
              <w:rPr>
                <w:color w:val="000000"/>
                <w:sz w:val="16"/>
                <w:szCs w:val="16"/>
              </w:rPr>
              <w:t>декарбонизованной</w:t>
            </w:r>
            <w:proofErr w:type="spellEnd"/>
            <w:r w:rsidRPr="005A3184">
              <w:rPr>
                <w:color w:val="000000"/>
                <w:sz w:val="16"/>
                <w:szCs w:val="16"/>
              </w:rPr>
              <w:t xml:space="preserve"> воды №№1; 2 V= 140 м3</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431,71</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431,71</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431,71</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Приобретение и замена насосного агрегата Д1250-125</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493,59</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493,59</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493,59</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Кран-перегружатель "</w:t>
            </w:r>
            <w:proofErr w:type="spellStart"/>
            <w:r w:rsidRPr="005A3184">
              <w:rPr>
                <w:color w:val="000000"/>
                <w:sz w:val="16"/>
                <w:szCs w:val="16"/>
              </w:rPr>
              <w:t>Блейхерт</w:t>
            </w:r>
            <w:proofErr w:type="spellEnd"/>
            <w:r w:rsidRPr="005A3184">
              <w:rPr>
                <w:color w:val="000000"/>
                <w:sz w:val="16"/>
                <w:szCs w:val="16"/>
              </w:rPr>
              <w:t>"</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4 219,74</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right"/>
              <w:rPr>
                <w:color w:val="000000"/>
                <w:sz w:val="16"/>
                <w:szCs w:val="16"/>
              </w:rPr>
            </w:pPr>
            <w:r w:rsidRPr="005A3184">
              <w:rPr>
                <w:color w:val="000000"/>
                <w:sz w:val="16"/>
                <w:szCs w:val="16"/>
              </w:rPr>
              <w:t>4 219,74</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680,09</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3 539,65</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Кровля 1-й очереди главного корпуса котельного цеха ТЭЦ</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2 536,46</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right"/>
              <w:rPr>
                <w:color w:val="000000"/>
                <w:sz w:val="16"/>
                <w:szCs w:val="16"/>
              </w:rPr>
            </w:pPr>
            <w:r w:rsidRPr="005A3184">
              <w:rPr>
                <w:color w:val="000000"/>
                <w:sz w:val="16"/>
                <w:szCs w:val="16"/>
              </w:rPr>
              <w:t>2 536,46</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1 311,86</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1 224,60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Здание электролизной ТЭЦ</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254,58</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254,58</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136,31</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118,28</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 xml:space="preserve">Здание </w:t>
            </w:r>
            <w:proofErr w:type="spellStart"/>
            <w:r w:rsidRPr="005A3184">
              <w:rPr>
                <w:color w:val="000000"/>
                <w:sz w:val="16"/>
                <w:szCs w:val="16"/>
              </w:rPr>
              <w:t>разгруз</w:t>
            </w:r>
            <w:proofErr w:type="spellEnd"/>
            <w:r w:rsidRPr="005A3184">
              <w:rPr>
                <w:color w:val="000000"/>
                <w:sz w:val="16"/>
                <w:szCs w:val="16"/>
              </w:rPr>
              <w:t>-сарая ТЭЦ</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985,88</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985,88</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754,38</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231,51</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Кирпичная кладка наружных стен 1-й очереди котельного цеха</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1 313,89</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center"/>
              <w:rPr>
                <w:color w:val="000000"/>
                <w:sz w:val="16"/>
                <w:szCs w:val="16"/>
              </w:rPr>
            </w:pPr>
            <w:r w:rsidRPr="005A3184">
              <w:rPr>
                <w:color w:val="000000"/>
                <w:sz w:val="16"/>
                <w:szCs w:val="16"/>
              </w:rPr>
              <w:t>1 313,89</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827,90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485,99</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Ремонт угольной галереи ТЭЦ</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к</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393,05</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393,05</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218,52</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174,53</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Цех топливоподачи</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1 365,95</w:t>
            </w:r>
          </w:p>
        </w:tc>
        <w:tc>
          <w:tcPr>
            <w:tcW w:w="410" w:type="pct"/>
            <w:shd w:val="clear" w:color="auto" w:fill="auto"/>
            <w:vAlign w:val="center"/>
            <w:hideMark/>
          </w:tcPr>
          <w:p w:rsidR="005A3184" w:rsidRPr="005A3184" w:rsidRDefault="005A3184" w:rsidP="005A3184">
            <w:pPr>
              <w:ind w:left="-43"/>
              <w:jc w:val="center"/>
              <w:rPr>
                <w:color w:val="000000"/>
                <w:sz w:val="16"/>
                <w:szCs w:val="16"/>
              </w:rPr>
            </w:pPr>
            <w:r w:rsidRPr="005A3184">
              <w:rPr>
                <w:color w:val="000000"/>
                <w:sz w:val="16"/>
                <w:szCs w:val="16"/>
              </w:rPr>
              <w:t>1 365,95</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1 365,95</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Котельный цех</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1 122,91</w:t>
            </w:r>
          </w:p>
        </w:tc>
        <w:tc>
          <w:tcPr>
            <w:tcW w:w="410" w:type="pct"/>
            <w:shd w:val="clear" w:color="auto" w:fill="auto"/>
            <w:vAlign w:val="center"/>
            <w:hideMark/>
          </w:tcPr>
          <w:p w:rsidR="005A3184" w:rsidRPr="005A3184" w:rsidRDefault="005A3184" w:rsidP="005A3184">
            <w:pPr>
              <w:ind w:left="-28"/>
              <w:jc w:val="center"/>
              <w:rPr>
                <w:color w:val="000000"/>
                <w:sz w:val="16"/>
                <w:szCs w:val="16"/>
              </w:rPr>
            </w:pPr>
            <w:r w:rsidRPr="005A3184">
              <w:rPr>
                <w:color w:val="000000"/>
                <w:sz w:val="16"/>
                <w:szCs w:val="16"/>
              </w:rPr>
              <w:t>1 122,91</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1 122,91</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Турбинный цех</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1 858,53</w:t>
            </w:r>
          </w:p>
        </w:tc>
        <w:tc>
          <w:tcPr>
            <w:tcW w:w="410" w:type="pct"/>
            <w:shd w:val="clear" w:color="auto" w:fill="auto"/>
            <w:vAlign w:val="center"/>
            <w:hideMark/>
          </w:tcPr>
          <w:p w:rsidR="005A3184" w:rsidRPr="005A3184" w:rsidRDefault="005A3184" w:rsidP="005A3184">
            <w:pPr>
              <w:ind w:left="-165" w:right="-152"/>
              <w:jc w:val="center"/>
              <w:rPr>
                <w:color w:val="000000"/>
                <w:sz w:val="16"/>
                <w:szCs w:val="16"/>
              </w:rPr>
            </w:pPr>
            <w:r w:rsidRPr="005A3184">
              <w:rPr>
                <w:color w:val="000000"/>
                <w:sz w:val="16"/>
                <w:szCs w:val="16"/>
              </w:rPr>
              <w:t>1 858,53</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1 858,53</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proofErr w:type="spellStart"/>
            <w:r w:rsidRPr="005A3184">
              <w:rPr>
                <w:color w:val="000000"/>
                <w:sz w:val="16"/>
                <w:szCs w:val="16"/>
              </w:rPr>
              <w:t>Электроцех</w:t>
            </w:r>
            <w:proofErr w:type="spellEnd"/>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2 114,56</w:t>
            </w:r>
          </w:p>
        </w:tc>
        <w:tc>
          <w:tcPr>
            <w:tcW w:w="410" w:type="pct"/>
            <w:shd w:val="clear" w:color="auto" w:fill="auto"/>
            <w:vAlign w:val="center"/>
            <w:hideMark/>
          </w:tcPr>
          <w:p w:rsidR="005A3184" w:rsidRPr="005A3184" w:rsidRDefault="005A3184" w:rsidP="005A3184">
            <w:pPr>
              <w:ind w:left="-23" w:right="-23"/>
              <w:jc w:val="center"/>
              <w:rPr>
                <w:color w:val="000000"/>
                <w:sz w:val="16"/>
                <w:szCs w:val="16"/>
              </w:rPr>
            </w:pPr>
            <w:r w:rsidRPr="005A3184">
              <w:rPr>
                <w:color w:val="000000"/>
                <w:sz w:val="16"/>
                <w:szCs w:val="16"/>
              </w:rPr>
              <w:t>2 114,56</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2 114,56</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 xml:space="preserve">Цех </w:t>
            </w:r>
            <w:proofErr w:type="spellStart"/>
            <w:r w:rsidRPr="005A3184">
              <w:rPr>
                <w:color w:val="000000"/>
                <w:sz w:val="16"/>
                <w:szCs w:val="16"/>
              </w:rPr>
              <w:t>ТАиИ</w:t>
            </w:r>
            <w:proofErr w:type="spellEnd"/>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548,11</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548,11</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548,11</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proofErr w:type="spellStart"/>
            <w:r w:rsidRPr="005A3184">
              <w:rPr>
                <w:color w:val="000000"/>
                <w:sz w:val="16"/>
                <w:szCs w:val="16"/>
              </w:rPr>
              <w:t>Химцех</w:t>
            </w:r>
            <w:proofErr w:type="spellEnd"/>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1 220,99</w:t>
            </w:r>
          </w:p>
        </w:tc>
        <w:tc>
          <w:tcPr>
            <w:tcW w:w="410" w:type="pct"/>
            <w:shd w:val="clear" w:color="auto" w:fill="auto"/>
            <w:vAlign w:val="center"/>
            <w:hideMark/>
          </w:tcPr>
          <w:p w:rsidR="005A3184" w:rsidRPr="005A3184" w:rsidRDefault="005A3184" w:rsidP="005A3184">
            <w:pPr>
              <w:ind w:left="-23" w:right="-10"/>
              <w:jc w:val="center"/>
              <w:rPr>
                <w:color w:val="000000"/>
                <w:sz w:val="16"/>
                <w:szCs w:val="16"/>
              </w:rPr>
            </w:pPr>
            <w:r w:rsidRPr="005A3184">
              <w:rPr>
                <w:color w:val="000000"/>
                <w:sz w:val="16"/>
                <w:szCs w:val="16"/>
              </w:rPr>
              <w:t>1 220,99</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1 220,99</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Антикоррозийная защита крана-перегружателя "</w:t>
            </w:r>
            <w:proofErr w:type="spellStart"/>
            <w:r w:rsidRPr="005A3184">
              <w:rPr>
                <w:color w:val="000000"/>
                <w:sz w:val="16"/>
                <w:szCs w:val="16"/>
              </w:rPr>
              <w:t>Блейхерт</w:t>
            </w:r>
            <w:proofErr w:type="spellEnd"/>
            <w:r w:rsidRPr="005A3184">
              <w:rPr>
                <w:color w:val="000000"/>
                <w:sz w:val="16"/>
                <w:szCs w:val="16"/>
              </w:rPr>
              <w:t>"</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2 896,05</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center"/>
              <w:rPr>
                <w:color w:val="000000"/>
                <w:sz w:val="16"/>
                <w:szCs w:val="16"/>
              </w:rPr>
            </w:pPr>
            <w:r w:rsidRPr="005A3184">
              <w:rPr>
                <w:color w:val="000000"/>
                <w:sz w:val="16"/>
                <w:szCs w:val="16"/>
              </w:rPr>
              <w:t>2 896,05</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2 896,05</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lastRenderedPageBreak/>
              <w:t>Электрофильтры ПГДС 3-50 котла №5 (3 поле)</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4 664,00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center"/>
              <w:rPr>
                <w:color w:val="000000"/>
                <w:sz w:val="16"/>
                <w:szCs w:val="16"/>
              </w:rPr>
            </w:pPr>
            <w:r w:rsidRPr="005A3184">
              <w:rPr>
                <w:color w:val="000000"/>
                <w:sz w:val="16"/>
                <w:szCs w:val="16"/>
              </w:rPr>
              <w:t>4 664,00</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4 664,00</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rPr>
                <w:color w:val="000000"/>
                <w:sz w:val="16"/>
                <w:szCs w:val="16"/>
              </w:rPr>
            </w:pPr>
            <w:r w:rsidRPr="005A3184">
              <w:rPr>
                <w:color w:val="000000"/>
                <w:sz w:val="16"/>
                <w:szCs w:val="16"/>
              </w:rPr>
              <w:t>Приобретение и замена бака подпитки теплосети</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т</w:t>
            </w:r>
          </w:p>
        </w:tc>
        <w:tc>
          <w:tcPr>
            <w:tcW w:w="62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3 475,46</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c>
          <w:tcPr>
            <w:tcW w:w="447" w:type="pct"/>
            <w:shd w:val="clear" w:color="auto" w:fill="auto"/>
            <w:vAlign w:val="center"/>
            <w:hideMark/>
          </w:tcPr>
          <w:p w:rsidR="005A3184" w:rsidRPr="005A3184" w:rsidRDefault="005A3184" w:rsidP="005A3184">
            <w:pPr>
              <w:ind w:left="-119" w:right="-56"/>
              <w:jc w:val="center"/>
              <w:rPr>
                <w:color w:val="000000"/>
                <w:sz w:val="16"/>
                <w:szCs w:val="16"/>
              </w:rPr>
            </w:pPr>
            <w:r w:rsidRPr="005A3184">
              <w:rPr>
                <w:color w:val="000000"/>
                <w:sz w:val="16"/>
                <w:szCs w:val="16"/>
              </w:rPr>
              <w:t>3 475,46</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3 475,46</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0,00</w:t>
            </w:r>
          </w:p>
        </w:tc>
      </w:tr>
      <w:tr w:rsidR="005A3184" w:rsidRPr="005A3184" w:rsidTr="00982688">
        <w:trPr>
          <w:trHeight w:val="70"/>
        </w:trPr>
        <w:tc>
          <w:tcPr>
            <w:tcW w:w="130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ИТОГО в ценах 2012 года</w:t>
            </w:r>
          </w:p>
        </w:tc>
        <w:tc>
          <w:tcPr>
            <w:tcW w:w="39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w:t>
            </w:r>
          </w:p>
        </w:tc>
        <w:tc>
          <w:tcPr>
            <w:tcW w:w="62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37 137,19</w:t>
            </w:r>
          </w:p>
        </w:tc>
        <w:tc>
          <w:tcPr>
            <w:tcW w:w="410" w:type="pct"/>
            <w:shd w:val="clear" w:color="auto" w:fill="auto"/>
            <w:vAlign w:val="center"/>
            <w:hideMark/>
          </w:tcPr>
          <w:p w:rsidR="005A3184" w:rsidRPr="005A3184" w:rsidRDefault="005A3184" w:rsidP="005A3184">
            <w:pPr>
              <w:ind w:left="-165" w:right="-152"/>
              <w:jc w:val="center"/>
              <w:rPr>
                <w:b/>
                <w:bCs/>
                <w:color w:val="000000"/>
                <w:sz w:val="16"/>
                <w:szCs w:val="16"/>
              </w:rPr>
            </w:pPr>
            <w:r w:rsidRPr="005A3184">
              <w:rPr>
                <w:b/>
                <w:bCs/>
                <w:color w:val="000000"/>
                <w:sz w:val="16"/>
                <w:szCs w:val="16"/>
              </w:rPr>
              <w:t>16 398,07</w:t>
            </w:r>
          </w:p>
        </w:tc>
        <w:tc>
          <w:tcPr>
            <w:tcW w:w="42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0,00</w:t>
            </w:r>
          </w:p>
        </w:tc>
        <w:tc>
          <w:tcPr>
            <w:tcW w:w="50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16 398,07</w:t>
            </w:r>
          </w:p>
        </w:tc>
        <w:tc>
          <w:tcPr>
            <w:tcW w:w="447" w:type="pct"/>
            <w:shd w:val="clear" w:color="auto" w:fill="auto"/>
            <w:vAlign w:val="center"/>
            <w:hideMark/>
          </w:tcPr>
          <w:p w:rsidR="005A3184" w:rsidRPr="005A3184" w:rsidRDefault="005A3184" w:rsidP="005A3184">
            <w:pPr>
              <w:ind w:left="-119" w:right="-198"/>
              <w:jc w:val="center"/>
              <w:rPr>
                <w:b/>
                <w:bCs/>
                <w:color w:val="000000"/>
                <w:sz w:val="16"/>
                <w:szCs w:val="16"/>
              </w:rPr>
            </w:pPr>
            <w:r w:rsidRPr="005A3184">
              <w:rPr>
                <w:b/>
                <w:bCs/>
                <w:color w:val="000000"/>
                <w:sz w:val="16"/>
                <w:szCs w:val="16"/>
              </w:rPr>
              <w:t>20 739,12</w:t>
            </w:r>
          </w:p>
        </w:tc>
        <w:tc>
          <w:tcPr>
            <w:tcW w:w="48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14 964,58</w:t>
            </w:r>
          </w:p>
        </w:tc>
        <w:tc>
          <w:tcPr>
            <w:tcW w:w="41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5 774,55</w:t>
            </w:r>
          </w:p>
        </w:tc>
      </w:tr>
      <w:tr w:rsidR="005A3184" w:rsidRPr="005A3184" w:rsidTr="00925BBD">
        <w:trPr>
          <w:trHeight w:val="70"/>
        </w:trPr>
        <w:tc>
          <w:tcPr>
            <w:tcW w:w="130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xml:space="preserve">ИТОГО в ценах 2013 года в части производства тепла (без учета стоимости работ, выполняемых </w:t>
            </w:r>
            <w:proofErr w:type="spellStart"/>
            <w:r w:rsidRPr="005A3184">
              <w:rPr>
                <w:b/>
                <w:bCs/>
                <w:color w:val="000000"/>
                <w:sz w:val="16"/>
                <w:szCs w:val="16"/>
              </w:rPr>
              <w:t>хозспособом</w:t>
            </w:r>
            <w:proofErr w:type="spellEnd"/>
            <w:r w:rsidRPr="005A3184">
              <w:rPr>
                <w:b/>
                <w:bCs/>
                <w:color w:val="000000"/>
                <w:sz w:val="16"/>
                <w:szCs w:val="16"/>
              </w:rPr>
              <w:t>)</w:t>
            </w:r>
          </w:p>
        </w:tc>
        <w:tc>
          <w:tcPr>
            <w:tcW w:w="39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 </w:t>
            </w:r>
          </w:p>
        </w:tc>
        <w:tc>
          <w:tcPr>
            <w:tcW w:w="627" w:type="pct"/>
            <w:shd w:val="clear" w:color="000000" w:fill="FFFFFF"/>
            <w:vAlign w:val="center"/>
            <w:hideMark/>
          </w:tcPr>
          <w:p w:rsidR="005A3184" w:rsidRPr="005A3184" w:rsidRDefault="005A3184" w:rsidP="005A3184">
            <w:pPr>
              <w:jc w:val="center"/>
              <w:rPr>
                <w:b/>
                <w:bCs/>
                <w:color w:val="000000"/>
                <w:sz w:val="16"/>
                <w:szCs w:val="16"/>
              </w:rPr>
            </w:pPr>
            <w:r w:rsidRPr="005A3184">
              <w:rPr>
                <w:b/>
                <w:bCs/>
                <w:color w:val="000000"/>
                <w:sz w:val="16"/>
                <w:szCs w:val="16"/>
              </w:rPr>
              <w:t>39 068,33</w:t>
            </w:r>
          </w:p>
        </w:tc>
        <w:tc>
          <w:tcPr>
            <w:tcW w:w="410" w:type="pct"/>
            <w:shd w:val="clear" w:color="auto" w:fill="auto"/>
            <w:vAlign w:val="center"/>
            <w:hideMark/>
          </w:tcPr>
          <w:p w:rsidR="005A3184" w:rsidRPr="005A3184" w:rsidRDefault="005A3184" w:rsidP="005A3184">
            <w:pPr>
              <w:ind w:left="-165" w:right="-152"/>
              <w:jc w:val="center"/>
              <w:rPr>
                <w:b/>
                <w:bCs/>
                <w:color w:val="000000"/>
                <w:sz w:val="16"/>
                <w:szCs w:val="16"/>
              </w:rPr>
            </w:pPr>
            <w:r w:rsidRPr="005A3184">
              <w:rPr>
                <w:b/>
                <w:bCs/>
                <w:color w:val="000000"/>
                <w:sz w:val="16"/>
                <w:szCs w:val="16"/>
              </w:rPr>
              <w:t>17 250,77</w:t>
            </w:r>
          </w:p>
        </w:tc>
        <w:tc>
          <w:tcPr>
            <w:tcW w:w="42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0,00</w:t>
            </w:r>
          </w:p>
        </w:tc>
        <w:tc>
          <w:tcPr>
            <w:tcW w:w="507"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17 250,77</w:t>
            </w:r>
          </w:p>
        </w:tc>
        <w:tc>
          <w:tcPr>
            <w:tcW w:w="447" w:type="pct"/>
            <w:shd w:val="clear" w:color="auto" w:fill="auto"/>
            <w:vAlign w:val="center"/>
            <w:hideMark/>
          </w:tcPr>
          <w:p w:rsidR="005A3184" w:rsidRPr="005A3184" w:rsidRDefault="005A3184" w:rsidP="00925BBD">
            <w:pPr>
              <w:ind w:left="-119" w:right="-198"/>
              <w:jc w:val="center"/>
              <w:rPr>
                <w:b/>
                <w:bCs/>
                <w:color w:val="000000"/>
                <w:sz w:val="16"/>
                <w:szCs w:val="16"/>
              </w:rPr>
            </w:pPr>
            <w:r w:rsidRPr="005A3184">
              <w:rPr>
                <w:b/>
                <w:bCs/>
                <w:color w:val="000000"/>
                <w:sz w:val="16"/>
                <w:szCs w:val="16"/>
              </w:rPr>
              <w:t>21 817,56</w:t>
            </w:r>
          </w:p>
        </w:tc>
        <w:tc>
          <w:tcPr>
            <w:tcW w:w="481"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15 742,73</w:t>
            </w:r>
          </w:p>
        </w:tc>
        <w:tc>
          <w:tcPr>
            <w:tcW w:w="410" w:type="pct"/>
            <w:shd w:val="clear" w:color="auto" w:fill="auto"/>
            <w:vAlign w:val="center"/>
            <w:hideMark/>
          </w:tcPr>
          <w:p w:rsidR="005A3184" w:rsidRPr="005A3184" w:rsidRDefault="005A3184" w:rsidP="005A3184">
            <w:pPr>
              <w:jc w:val="center"/>
              <w:rPr>
                <w:b/>
                <w:bCs/>
                <w:color w:val="000000"/>
                <w:sz w:val="16"/>
                <w:szCs w:val="16"/>
              </w:rPr>
            </w:pPr>
            <w:r w:rsidRPr="005A3184">
              <w:rPr>
                <w:b/>
                <w:bCs/>
                <w:color w:val="000000"/>
                <w:sz w:val="16"/>
                <w:szCs w:val="16"/>
              </w:rPr>
              <w:t>6 074,82</w:t>
            </w:r>
          </w:p>
        </w:tc>
      </w:tr>
      <w:tr w:rsidR="005A3184" w:rsidRPr="005A3184" w:rsidTr="00982688">
        <w:trPr>
          <w:trHeight w:val="70"/>
        </w:trPr>
        <w:tc>
          <w:tcPr>
            <w:tcW w:w="130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xml:space="preserve">в </w:t>
            </w:r>
            <w:proofErr w:type="spellStart"/>
            <w:r w:rsidRPr="005A3184">
              <w:rPr>
                <w:color w:val="000000"/>
                <w:sz w:val="16"/>
                <w:szCs w:val="16"/>
              </w:rPr>
              <w:t>т.ч</w:t>
            </w:r>
            <w:proofErr w:type="spellEnd"/>
            <w:r w:rsidRPr="005A3184">
              <w:rPr>
                <w:color w:val="000000"/>
                <w:sz w:val="16"/>
                <w:szCs w:val="16"/>
              </w:rPr>
              <w:t>. на потребительский рынок</w:t>
            </w:r>
          </w:p>
        </w:tc>
        <w:tc>
          <w:tcPr>
            <w:tcW w:w="39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627" w:type="pct"/>
            <w:shd w:val="clear" w:color="000000" w:fill="FFFFFF"/>
            <w:vAlign w:val="center"/>
            <w:hideMark/>
          </w:tcPr>
          <w:p w:rsidR="005A3184" w:rsidRPr="005A3184" w:rsidRDefault="005A3184" w:rsidP="005A3184">
            <w:pPr>
              <w:jc w:val="center"/>
              <w:rPr>
                <w:b/>
                <w:bCs/>
                <w:color w:val="000000"/>
                <w:sz w:val="16"/>
                <w:szCs w:val="16"/>
              </w:rPr>
            </w:pPr>
            <w:r w:rsidRPr="005A3184">
              <w:rPr>
                <w:b/>
                <w:bCs/>
                <w:color w:val="000000"/>
                <w:sz w:val="16"/>
                <w:szCs w:val="16"/>
              </w:rPr>
              <w:t>21 788,41</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42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50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447"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481"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c>
          <w:tcPr>
            <w:tcW w:w="410" w:type="pct"/>
            <w:shd w:val="clear" w:color="auto" w:fill="auto"/>
            <w:vAlign w:val="center"/>
            <w:hideMark/>
          </w:tcPr>
          <w:p w:rsidR="005A3184" w:rsidRPr="005A3184" w:rsidRDefault="005A3184" w:rsidP="005A3184">
            <w:pPr>
              <w:jc w:val="center"/>
              <w:rPr>
                <w:color w:val="000000"/>
                <w:sz w:val="16"/>
                <w:szCs w:val="16"/>
              </w:rPr>
            </w:pPr>
            <w:r w:rsidRPr="005A3184">
              <w:rPr>
                <w:color w:val="000000"/>
                <w:sz w:val="16"/>
                <w:szCs w:val="16"/>
              </w:rPr>
              <w:t> </w:t>
            </w:r>
          </w:p>
        </w:tc>
      </w:tr>
    </w:tbl>
    <w:p w:rsidR="000C1A50" w:rsidRPr="00BD7E88" w:rsidRDefault="000C1A50" w:rsidP="000C1A50">
      <w:pPr>
        <w:jc w:val="both"/>
      </w:pPr>
    </w:p>
    <w:p w:rsidR="000C1A50" w:rsidRPr="00BD7E88" w:rsidRDefault="000C1A50" w:rsidP="000C1A50">
      <w:pPr>
        <w:ind w:firstLine="708"/>
        <w:jc w:val="both"/>
        <w:rPr>
          <w:b/>
        </w:rPr>
      </w:pPr>
      <w:r w:rsidRPr="00BD7E88">
        <w:rPr>
          <w:b/>
        </w:rPr>
        <w:t>Голосовали: ЗА – единогласно.</w:t>
      </w:r>
    </w:p>
    <w:p w:rsidR="000C1A50" w:rsidRDefault="000C1A50" w:rsidP="000C1A50">
      <w:pPr>
        <w:ind w:firstLine="708"/>
        <w:jc w:val="both"/>
        <w:rPr>
          <w:b/>
        </w:rPr>
      </w:pPr>
    </w:p>
    <w:p w:rsidR="000C1A50" w:rsidRDefault="000C1A50" w:rsidP="000C1A50">
      <w:pPr>
        <w:ind w:firstLine="708"/>
        <w:jc w:val="both"/>
        <w:rPr>
          <w:b/>
        </w:rPr>
      </w:pPr>
      <w:r w:rsidRPr="000C1A50">
        <w:rPr>
          <w:b/>
        </w:rPr>
        <w:t>6.</w:t>
      </w:r>
      <w:r w:rsidRPr="000C1A50">
        <w:rPr>
          <w:b/>
        </w:rPr>
        <w:tab/>
        <w:t>Об установлении тарифов на тепловую энергию, реализуемую ООО «</w:t>
      </w:r>
      <w:proofErr w:type="spellStart"/>
      <w:r w:rsidRPr="000C1A50">
        <w:rPr>
          <w:b/>
        </w:rPr>
        <w:t>Юргинский</w:t>
      </w:r>
      <w:proofErr w:type="spellEnd"/>
      <w:r w:rsidRPr="000C1A50">
        <w:rPr>
          <w:b/>
        </w:rPr>
        <w:t xml:space="preserve"> машзавод» (г. Юрга) на потребительском рынке</w:t>
      </w:r>
      <w:r>
        <w:rPr>
          <w:b/>
        </w:rPr>
        <w:t>.</w:t>
      </w:r>
    </w:p>
    <w:p w:rsidR="000C1A50" w:rsidRDefault="000C1A50" w:rsidP="000C1A50">
      <w:pPr>
        <w:ind w:firstLine="708"/>
        <w:jc w:val="both"/>
      </w:pPr>
    </w:p>
    <w:p w:rsidR="000C1A50" w:rsidRDefault="002946A7" w:rsidP="000C1A50">
      <w:pPr>
        <w:ind w:firstLine="708"/>
        <w:jc w:val="both"/>
      </w:pPr>
      <w:r>
        <w:t>Докладчик (Десяткин К.А) доложил:</w:t>
      </w:r>
    </w:p>
    <w:p w:rsidR="000A2B1B" w:rsidRDefault="000A2B1B" w:rsidP="001466CA">
      <w:pPr>
        <w:ind w:firstLine="720"/>
        <w:jc w:val="both"/>
      </w:pPr>
    </w:p>
    <w:p w:rsidR="003E6760" w:rsidRPr="003E6760" w:rsidRDefault="003E6760" w:rsidP="003E78A2">
      <w:pPr>
        <w:keepNext/>
        <w:numPr>
          <w:ilvl w:val="0"/>
          <w:numId w:val="24"/>
        </w:numPr>
        <w:jc w:val="both"/>
        <w:outlineLvl w:val="2"/>
        <w:rPr>
          <w:b/>
          <w:i/>
        </w:rPr>
      </w:pPr>
      <w:bookmarkStart w:id="8" w:name="_Toc343503136"/>
      <w:r w:rsidRPr="003E6760">
        <w:rPr>
          <w:b/>
          <w:i/>
        </w:rPr>
        <w:t>Нормативно-правовая база</w:t>
      </w:r>
      <w:bookmarkEnd w:id="8"/>
    </w:p>
    <w:p w:rsidR="003E6760" w:rsidRPr="003E6760" w:rsidRDefault="003E6760" w:rsidP="003E6760"/>
    <w:p w:rsidR="003E6760" w:rsidRPr="003E6760" w:rsidRDefault="003E6760" w:rsidP="003E6760">
      <w:pPr>
        <w:ind w:firstLine="851"/>
        <w:jc w:val="both"/>
      </w:pPr>
      <w:r w:rsidRPr="003E6760">
        <w:t xml:space="preserve">Нормативно-методической основой проведения анализа материалов </w:t>
      </w:r>
      <w:r w:rsidRPr="003E6760">
        <w:rPr>
          <w:b/>
          <w:bCs/>
        </w:rPr>
        <w:t>ООО «</w:t>
      </w:r>
      <w:proofErr w:type="spellStart"/>
      <w:r w:rsidRPr="003E6760">
        <w:rPr>
          <w:b/>
          <w:bCs/>
        </w:rPr>
        <w:t>Юргинский</w:t>
      </w:r>
      <w:proofErr w:type="spellEnd"/>
      <w:r w:rsidRPr="003E6760">
        <w:rPr>
          <w:b/>
          <w:bCs/>
        </w:rPr>
        <w:t xml:space="preserve"> машзавод» </w:t>
      </w:r>
      <w:r w:rsidRPr="003E6760">
        <w:t>являются:</w:t>
      </w:r>
    </w:p>
    <w:p w:rsidR="003E6760" w:rsidRPr="003E6760" w:rsidRDefault="003E6760" w:rsidP="003E6760">
      <w:pPr>
        <w:numPr>
          <w:ilvl w:val="0"/>
          <w:numId w:val="25"/>
        </w:numPr>
        <w:tabs>
          <w:tab w:val="left" w:pos="0"/>
          <w:tab w:val="left" w:pos="9900"/>
        </w:tabs>
        <w:jc w:val="both"/>
      </w:pPr>
      <w:r w:rsidRPr="003E6760">
        <w:t>Гражданский кодекс Российской Федерации;</w:t>
      </w:r>
    </w:p>
    <w:p w:rsidR="003E6760" w:rsidRPr="003E6760" w:rsidRDefault="003E6760" w:rsidP="003E6760">
      <w:pPr>
        <w:numPr>
          <w:ilvl w:val="0"/>
          <w:numId w:val="25"/>
        </w:numPr>
        <w:tabs>
          <w:tab w:val="left" w:pos="0"/>
          <w:tab w:val="left" w:pos="9900"/>
        </w:tabs>
        <w:jc w:val="both"/>
      </w:pPr>
      <w:r w:rsidRPr="003E6760">
        <w:t>Налоговый кодекс Российской Федерации (в дальнейшем НК РФ);</w:t>
      </w:r>
    </w:p>
    <w:p w:rsidR="003E6760" w:rsidRPr="003E6760" w:rsidRDefault="003E6760" w:rsidP="003E6760">
      <w:pPr>
        <w:numPr>
          <w:ilvl w:val="0"/>
          <w:numId w:val="25"/>
        </w:numPr>
        <w:tabs>
          <w:tab w:val="left" w:pos="0"/>
          <w:tab w:val="left" w:pos="9900"/>
        </w:tabs>
        <w:jc w:val="both"/>
      </w:pPr>
      <w:r w:rsidRPr="003E6760">
        <w:t>Трудовой Кодекс Российской Федерации (в дальнейшем ТК РФ);</w:t>
      </w:r>
    </w:p>
    <w:p w:rsidR="003E6760" w:rsidRPr="003E6760" w:rsidRDefault="003E6760" w:rsidP="003E6760">
      <w:pPr>
        <w:numPr>
          <w:ilvl w:val="0"/>
          <w:numId w:val="25"/>
        </w:numPr>
        <w:tabs>
          <w:tab w:val="left" w:pos="0"/>
          <w:tab w:val="left" w:pos="9900"/>
        </w:tabs>
        <w:jc w:val="both"/>
        <w:rPr>
          <w:spacing w:val="-5"/>
        </w:rPr>
      </w:pPr>
      <w:r w:rsidRPr="003E6760">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3E6760" w:rsidRPr="003E6760" w:rsidRDefault="003E6760" w:rsidP="003E6760">
      <w:pPr>
        <w:numPr>
          <w:ilvl w:val="0"/>
          <w:numId w:val="25"/>
        </w:numPr>
        <w:tabs>
          <w:tab w:val="left" w:pos="0"/>
          <w:tab w:val="left" w:pos="9900"/>
        </w:tabs>
        <w:jc w:val="both"/>
      </w:pPr>
      <w:r w:rsidRPr="003E6760">
        <w:rPr>
          <w:spacing w:val="-5"/>
        </w:rPr>
        <w:t xml:space="preserve">Федеральный Закон </w:t>
      </w:r>
      <w:r w:rsidRPr="003E6760">
        <w:rPr>
          <w:spacing w:val="-7"/>
        </w:rPr>
        <w:t>от 17 августа 1995 года № 147-ФЗ «О естественных монополиях»;</w:t>
      </w:r>
    </w:p>
    <w:p w:rsidR="003E6760" w:rsidRPr="003E6760" w:rsidRDefault="003E6760" w:rsidP="003E6760">
      <w:pPr>
        <w:numPr>
          <w:ilvl w:val="0"/>
          <w:numId w:val="25"/>
        </w:numPr>
        <w:tabs>
          <w:tab w:val="left" w:pos="0"/>
          <w:tab w:val="left" w:pos="9900"/>
        </w:tabs>
        <w:jc w:val="both"/>
      </w:pPr>
      <w:r w:rsidRPr="003E6760">
        <w:t>Федеральный закон от 27.07.2010 №190-ФЗ «О теплоснабжении»;</w:t>
      </w:r>
    </w:p>
    <w:p w:rsidR="003E6760" w:rsidRPr="003E6760" w:rsidRDefault="003E6760" w:rsidP="003E6760">
      <w:pPr>
        <w:numPr>
          <w:ilvl w:val="0"/>
          <w:numId w:val="25"/>
        </w:numPr>
        <w:tabs>
          <w:tab w:val="left" w:pos="0"/>
          <w:tab w:val="left" w:pos="9900"/>
        </w:tabs>
        <w:jc w:val="both"/>
      </w:pPr>
      <w:r w:rsidRPr="003E6760">
        <w:t xml:space="preserve">Постановления Правительства РФ от 26.02.2004г. № 109 «О ценообразовании в отношении электрической и тепловой энергии в Российской Федерации»; </w:t>
      </w:r>
    </w:p>
    <w:p w:rsidR="003E6760" w:rsidRPr="003E6760" w:rsidRDefault="003E6760" w:rsidP="003E6760">
      <w:pPr>
        <w:numPr>
          <w:ilvl w:val="0"/>
          <w:numId w:val="25"/>
        </w:numPr>
        <w:tabs>
          <w:tab w:val="left" w:pos="0"/>
          <w:tab w:val="left" w:pos="9900"/>
        </w:tabs>
        <w:jc w:val="both"/>
      </w:pPr>
      <w:r w:rsidRPr="003E6760">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3E6760" w:rsidRPr="003E6760" w:rsidRDefault="003E6760" w:rsidP="003E6760">
      <w:pPr>
        <w:numPr>
          <w:ilvl w:val="0"/>
          <w:numId w:val="25"/>
        </w:numPr>
        <w:tabs>
          <w:tab w:val="left" w:pos="0"/>
          <w:tab w:val="left" w:pos="9900"/>
        </w:tabs>
        <w:jc w:val="both"/>
      </w:pPr>
      <w:r w:rsidRPr="003E6760">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3E6760" w:rsidRPr="003E6760" w:rsidRDefault="003E6760" w:rsidP="003E6760">
      <w:pPr>
        <w:tabs>
          <w:tab w:val="left" w:pos="0"/>
          <w:tab w:val="left" w:pos="9900"/>
        </w:tabs>
        <w:ind w:firstLine="360"/>
        <w:jc w:val="both"/>
      </w:pPr>
      <w:r w:rsidRPr="003E6760">
        <w:t>Все нормативные документы использованы с учетом всех последних изменений и дополнений.</w:t>
      </w:r>
    </w:p>
    <w:p w:rsidR="000A2B1B" w:rsidRDefault="000A2B1B" w:rsidP="001466CA">
      <w:pPr>
        <w:ind w:firstLine="720"/>
        <w:jc w:val="both"/>
      </w:pPr>
    </w:p>
    <w:p w:rsidR="000A2B1B" w:rsidRPr="000A2B1B" w:rsidRDefault="000A2B1B" w:rsidP="001466CA">
      <w:pPr>
        <w:ind w:firstLine="720"/>
        <w:jc w:val="both"/>
        <w:rPr>
          <w:b/>
          <w:i/>
        </w:rPr>
      </w:pPr>
      <w:bookmarkStart w:id="9" w:name="_Toc343503137"/>
      <w:r>
        <w:rPr>
          <w:b/>
          <w:i/>
        </w:rPr>
        <w:t xml:space="preserve">2. </w:t>
      </w:r>
      <w:r w:rsidRPr="000A2B1B">
        <w:rPr>
          <w:b/>
          <w:i/>
        </w:rPr>
        <w:t>Оценка достоверности данных, приведённых в предложениях об установлении тарифов и (или) их предельных уровней</w:t>
      </w:r>
      <w:bookmarkEnd w:id="9"/>
    </w:p>
    <w:p w:rsidR="001466CA" w:rsidRPr="001466CA" w:rsidRDefault="001466CA" w:rsidP="001466CA">
      <w:pPr>
        <w:ind w:firstLine="720"/>
        <w:jc w:val="both"/>
      </w:pPr>
      <w:r w:rsidRPr="001466CA">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1466CA" w:rsidRPr="001466CA" w:rsidRDefault="001466CA" w:rsidP="001466CA">
      <w:pPr>
        <w:ind w:firstLine="720"/>
        <w:jc w:val="both"/>
      </w:pPr>
      <w:r w:rsidRPr="001466CA">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1466CA">
        <w:t xml:space="preserve">Выборочная </w:t>
      </w:r>
      <w:r w:rsidRPr="001466CA">
        <w:lastRenderedPageBreak/>
        <w:t>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1466CA">
        <w:t>Юргинский</w:t>
      </w:r>
      <w:proofErr w:type="spellEnd"/>
      <w:r w:rsidRPr="001466CA">
        <w:t xml:space="preserve"> машзавод» информации для определения величины экономически обоснованных расходов по регулируемым РЭК Кемеровской области видам деятельности на 2013 год.</w:t>
      </w:r>
      <w:proofErr w:type="gramEnd"/>
    </w:p>
    <w:p w:rsidR="001466CA" w:rsidRPr="001466CA" w:rsidRDefault="001466CA" w:rsidP="001466CA">
      <w:pPr>
        <w:ind w:firstLine="720"/>
        <w:jc w:val="both"/>
      </w:pPr>
      <w:r w:rsidRPr="001466CA">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1466CA" w:rsidRPr="001466CA" w:rsidRDefault="001466CA" w:rsidP="001466CA">
      <w:pPr>
        <w:ind w:firstLine="720"/>
        <w:jc w:val="both"/>
      </w:pPr>
    </w:p>
    <w:p w:rsidR="001466CA" w:rsidRPr="001466CA" w:rsidRDefault="001466CA" w:rsidP="001466CA">
      <w:pPr>
        <w:keepNext/>
        <w:ind w:left="851"/>
        <w:jc w:val="center"/>
        <w:outlineLvl w:val="2"/>
        <w:rPr>
          <w:b/>
          <w:i/>
        </w:rPr>
      </w:pPr>
      <w:bookmarkStart w:id="10" w:name="_Toc343503138"/>
      <w:r w:rsidRPr="001466CA">
        <w:rPr>
          <w:b/>
          <w:i/>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10"/>
    </w:p>
    <w:p w:rsidR="001466CA" w:rsidRPr="001466CA" w:rsidRDefault="001466CA" w:rsidP="001466CA">
      <w:pPr>
        <w:ind w:firstLine="720"/>
        <w:jc w:val="both"/>
      </w:pPr>
    </w:p>
    <w:p w:rsidR="001466CA" w:rsidRPr="001466CA" w:rsidRDefault="001466CA" w:rsidP="001466CA">
      <w:pPr>
        <w:ind w:firstLine="720"/>
        <w:jc w:val="both"/>
      </w:pPr>
      <w:proofErr w:type="gramStart"/>
      <w:r w:rsidRPr="001466CA">
        <w:t>Расчет тарифов и форма представления предложений ООО «</w:t>
      </w:r>
      <w:proofErr w:type="spellStart"/>
      <w:r w:rsidRPr="001466CA">
        <w:t>Юргинский</w:t>
      </w:r>
      <w:proofErr w:type="spellEnd"/>
      <w:r w:rsidRPr="001466CA">
        <w:t xml:space="preserve"> машзавод»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1466CA">
          <w:t>2004 г</w:t>
        </w:r>
      </w:smartTag>
      <w:r w:rsidRPr="001466CA">
        <w:t>. №109), Методическим указаниям по расчету регулируемых тарифов</w:t>
      </w:r>
      <w:proofErr w:type="gramEnd"/>
      <w:r w:rsidRPr="001466CA">
        <w:t xml:space="preserve"> и цен на электрическую (тепловую) энергию на розничном (потребительском) рынке, утвержденным Приказом Федеральной службы по тарифам от 06.08.2004 г. №20-э/2 (далее – Методические указания).</w:t>
      </w:r>
    </w:p>
    <w:p w:rsidR="001466CA" w:rsidRPr="001466CA" w:rsidRDefault="001466CA" w:rsidP="001466CA">
      <w:pPr>
        <w:ind w:firstLine="720"/>
        <w:jc w:val="both"/>
      </w:pPr>
    </w:p>
    <w:p w:rsidR="001466CA" w:rsidRPr="001466CA" w:rsidRDefault="001466CA" w:rsidP="001466CA">
      <w:pPr>
        <w:keepNext/>
        <w:ind w:left="851"/>
        <w:jc w:val="center"/>
        <w:outlineLvl w:val="2"/>
        <w:rPr>
          <w:b/>
          <w:i/>
        </w:rPr>
      </w:pPr>
      <w:bookmarkStart w:id="11" w:name="_Toc343503139"/>
      <w:r w:rsidRPr="001466CA">
        <w:rPr>
          <w:b/>
          <w:i/>
        </w:rPr>
        <w:t>4. Оценка финансового состояния организаций, осуществляющих регулируемую деятельность (по общепринятым показателям)</w:t>
      </w:r>
      <w:bookmarkEnd w:id="11"/>
    </w:p>
    <w:p w:rsidR="001466CA" w:rsidRPr="001466CA" w:rsidRDefault="001466CA" w:rsidP="001466CA">
      <w:pPr>
        <w:ind w:firstLine="720"/>
        <w:jc w:val="both"/>
        <w:rPr>
          <w:b/>
          <w:i/>
        </w:rPr>
      </w:pPr>
    </w:p>
    <w:p w:rsidR="001466CA" w:rsidRPr="001466CA" w:rsidRDefault="001466CA" w:rsidP="001466CA">
      <w:pPr>
        <w:ind w:firstLine="720"/>
        <w:jc w:val="both"/>
      </w:pPr>
      <w:r w:rsidRPr="001466CA">
        <w:t>Оценку финансового состояния ООО «</w:t>
      </w:r>
      <w:proofErr w:type="spellStart"/>
      <w:r w:rsidRPr="001466CA">
        <w:t>Юргинский</w:t>
      </w:r>
      <w:proofErr w:type="spellEnd"/>
      <w:r w:rsidRPr="001466CA">
        <w:t xml:space="preserve"> машзавод» по производству тепловой энергии произвести не представляется возможным, поскольку предприятие, кроме производства тепловой энергии, занимается другой нерегулируемой деятельностью (машиностроение). Соответственно, регулируемая деятельность не выделена на отдельный баланс, отсутствует бухгалтерская и статистическая отчетность по производству тепловой энергии, на основании которой осуществляется анализ финансового состояния.</w:t>
      </w:r>
    </w:p>
    <w:p w:rsidR="001466CA" w:rsidRPr="001466CA" w:rsidRDefault="001466CA" w:rsidP="001466CA">
      <w:pPr>
        <w:ind w:firstLine="709"/>
        <w:jc w:val="both"/>
      </w:pPr>
    </w:p>
    <w:p w:rsidR="001466CA" w:rsidRPr="001466CA" w:rsidRDefault="001466CA" w:rsidP="001466CA">
      <w:pPr>
        <w:keepNext/>
        <w:ind w:left="851"/>
        <w:jc w:val="center"/>
        <w:outlineLvl w:val="2"/>
        <w:rPr>
          <w:b/>
          <w:i/>
        </w:rPr>
      </w:pPr>
      <w:bookmarkStart w:id="12" w:name="_Toc343503140"/>
      <w:r w:rsidRPr="001466CA">
        <w:rPr>
          <w:b/>
          <w:i/>
        </w:rPr>
        <w:t>5. Анализ основных технико-экономических показателей</w:t>
      </w:r>
      <w:bookmarkEnd w:id="12"/>
    </w:p>
    <w:p w:rsidR="001466CA" w:rsidRPr="001466CA" w:rsidRDefault="001466CA" w:rsidP="001466CA">
      <w:pPr>
        <w:jc w:val="center"/>
      </w:pPr>
    </w:p>
    <w:tbl>
      <w:tblPr>
        <w:tblW w:w="0" w:type="auto"/>
        <w:tblInd w:w="-176" w:type="dxa"/>
        <w:tblLayout w:type="fixed"/>
        <w:tblLook w:val="0000" w:firstRow="0" w:lastRow="0" w:firstColumn="0" w:lastColumn="0" w:noHBand="0" w:noVBand="0"/>
      </w:tblPr>
      <w:tblGrid>
        <w:gridCol w:w="3261"/>
        <w:gridCol w:w="1134"/>
        <w:gridCol w:w="1275"/>
        <w:gridCol w:w="1277"/>
        <w:gridCol w:w="1070"/>
        <w:gridCol w:w="1134"/>
        <w:gridCol w:w="1339"/>
      </w:tblGrid>
      <w:tr w:rsidR="001466CA" w:rsidRPr="001466CA" w:rsidTr="001466CA">
        <w:trPr>
          <w:trHeight w:val="315"/>
          <w:tblHeader/>
        </w:trPr>
        <w:tc>
          <w:tcPr>
            <w:tcW w:w="3261" w:type="dxa"/>
            <w:vMerge w:val="restart"/>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pPr>
              <w:jc w:val="center"/>
            </w:pPr>
            <w:r w:rsidRPr="001466CA">
              <w:rPr>
                <w:bCs/>
              </w:rPr>
              <w:t>Показатель</w:t>
            </w:r>
          </w:p>
        </w:tc>
        <w:tc>
          <w:tcPr>
            <w:tcW w:w="2409" w:type="dxa"/>
            <w:gridSpan w:val="2"/>
            <w:tcBorders>
              <w:top w:val="single" w:sz="4" w:space="0" w:color="auto"/>
              <w:left w:val="nil"/>
              <w:bottom w:val="single" w:sz="4" w:space="0" w:color="auto"/>
              <w:right w:val="single" w:sz="4" w:space="0" w:color="auto"/>
            </w:tcBorders>
            <w:vAlign w:val="center"/>
          </w:tcPr>
          <w:p w:rsidR="001466CA" w:rsidRPr="001466CA" w:rsidRDefault="001466CA" w:rsidP="001466CA">
            <w:pPr>
              <w:jc w:val="center"/>
            </w:pPr>
            <w:r w:rsidRPr="001466CA">
              <w:rPr>
                <w:bCs/>
              </w:rPr>
              <w:t>Факт</w:t>
            </w:r>
          </w:p>
        </w:tc>
        <w:tc>
          <w:tcPr>
            <w:tcW w:w="1277" w:type="dxa"/>
            <w:vMerge w:val="restart"/>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pPr>
              <w:jc w:val="center"/>
            </w:pPr>
            <w:r w:rsidRPr="001466CA">
              <w:t>Изменение к факту 2010 года</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jc w:val="center"/>
            </w:pPr>
            <w:r w:rsidRPr="001466CA">
              <w:rPr>
                <w:bCs/>
              </w:rPr>
              <w:t>План 2012 года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jc w:val="center"/>
            </w:pPr>
            <w:r w:rsidRPr="001466CA">
              <w:t>План 2013 года</w:t>
            </w:r>
          </w:p>
        </w:tc>
        <w:tc>
          <w:tcPr>
            <w:tcW w:w="1339" w:type="dxa"/>
            <w:vMerge w:val="restart"/>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pPr>
              <w:jc w:val="center"/>
            </w:pPr>
            <w:r w:rsidRPr="001466CA">
              <w:t>Изменение к плану 2012 года</w:t>
            </w:r>
          </w:p>
        </w:tc>
      </w:tr>
      <w:tr w:rsidR="001466CA" w:rsidRPr="001466CA" w:rsidTr="001466CA">
        <w:trPr>
          <w:trHeight w:val="615"/>
          <w:tblHeader/>
        </w:trPr>
        <w:tc>
          <w:tcPr>
            <w:tcW w:w="3261" w:type="dxa"/>
            <w:vMerge/>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smartTag w:uri="urn:schemas-microsoft-com:office:smarttags" w:element="metricconverter">
              <w:smartTagPr>
                <w:attr w:name="ProductID" w:val="2010 г"/>
              </w:smartTagPr>
              <w:r w:rsidRPr="001466CA">
                <w:rPr>
                  <w:bCs/>
                </w:rPr>
                <w:t>2010 г</w:t>
              </w:r>
            </w:smartTag>
            <w:r w:rsidRPr="001466CA">
              <w:rPr>
                <w:bCs/>
              </w:rPr>
              <w:t>.</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smartTag w:uri="urn:schemas-microsoft-com:office:smarttags" w:element="metricconverter">
              <w:smartTagPr>
                <w:attr w:name="ProductID" w:val="2011 г"/>
              </w:smartTagPr>
              <w:r w:rsidRPr="001466CA">
                <w:t>2011 г</w:t>
              </w:r>
            </w:smartTag>
            <w:r w:rsidRPr="001466CA">
              <w:t>.</w:t>
            </w:r>
          </w:p>
        </w:tc>
        <w:tc>
          <w:tcPr>
            <w:tcW w:w="1277" w:type="dxa"/>
            <w:vMerge/>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tc>
        <w:tc>
          <w:tcPr>
            <w:tcW w:w="1070" w:type="dxa"/>
            <w:vMerge/>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tc>
        <w:tc>
          <w:tcPr>
            <w:tcW w:w="1134" w:type="dxa"/>
            <w:vMerge/>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tc>
        <w:tc>
          <w:tcPr>
            <w:tcW w:w="1339" w:type="dxa"/>
            <w:vMerge/>
            <w:tcBorders>
              <w:top w:val="single" w:sz="4" w:space="0" w:color="auto"/>
              <w:left w:val="single" w:sz="4" w:space="0" w:color="auto"/>
              <w:bottom w:val="single" w:sz="4" w:space="0" w:color="000000"/>
              <w:right w:val="single" w:sz="4" w:space="0" w:color="auto"/>
            </w:tcBorders>
            <w:vAlign w:val="center"/>
          </w:tcPr>
          <w:p w:rsidR="001466CA" w:rsidRPr="001466CA" w:rsidRDefault="001466CA" w:rsidP="001466CA"/>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 xml:space="preserve">Выработка электроэнергии, </w:t>
            </w:r>
            <w:proofErr w:type="spellStart"/>
            <w:r w:rsidRPr="001466CA">
              <w:rPr>
                <w:bCs/>
              </w:rPr>
              <w:t>млн</w:t>
            </w:r>
            <w:proofErr w:type="gramStart"/>
            <w:r w:rsidRPr="001466CA">
              <w:rPr>
                <w:bCs/>
              </w:rPr>
              <w:t>.к</w:t>
            </w:r>
            <w:proofErr w:type="gramEnd"/>
            <w:r w:rsidRPr="001466CA">
              <w:rPr>
                <w:bCs/>
              </w:rPr>
              <w:t>Вт.ч</w:t>
            </w:r>
            <w:proofErr w:type="spellEnd"/>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337,50</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371,61</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10,1%</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360,00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362</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0,5%</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 xml:space="preserve">Отпуск электроэнергии с шин, </w:t>
            </w:r>
            <w:proofErr w:type="spellStart"/>
            <w:r w:rsidRPr="001466CA">
              <w:rPr>
                <w:bCs/>
              </w:rPr>
              <w:t>млн</w:t>
            </w:r>
            <w:proofErr w:type="gramStart"/>
            <w:r w:rsidRPr="001466CA">
              <w:rPr>
                <w:bCs/>
              </w:rPr>
              <w:t>.к</w:t>
            </w:r>
            <w:proofErr w:type="gramEnd"/>
            <w:r w:rsidRPr="001466CA">
              <w:rPr>
                <w:bCs/>
              </w:rPr>
              <w:t>Вт.ч</w:t>
            </w:r>
            <w:proofErr w:type="spellEnd"/>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249,43</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286,07</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14,69%</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270,50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272</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0,55%</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 xml:space="preserve">Отпуск тепловой энергии с коллекторов, тыс. Гкал, </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1374,21</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1414,03</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2,9%</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1314,19</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1400</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6,5%</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Расход тепловой энергии на нужды завода, тыс. Гкал</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537,65</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607,207</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12,9%</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544,19</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597,3</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9,76%</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Отпуск тепловой энергии в сеть, тыс. Гкал</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836,56</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773,703</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-8,12%</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770,00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770</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0,00</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Потери тепловой энергии, тыс. Гкал</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18,8</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18,8</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0,00</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18,78</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18,8</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0,1%</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 xml:space="preserve">Полезный отпуск тепловой </w:t>
            </w:r>
            <w:r w:rsidRPr="001466CA">
              <w:rPr>
                <w:bCs/>
              </w:rPr>
              <w:lastRenderedPageBreak/>
              <w:t>энергии, тыс. Гкал</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lastRenderedPageBreak/>
              <w:t>836,56</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773,703</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-8,12%</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770,00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770,00</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0,00</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lastRenderedPageBreak/>
              <w:t>Структура сжигаемого топлива</w:t>
            </w:r>
            <w:proofErr w:type="gramStart"/>
            <w:r w:rsidRPr="001466CA">
              <w:rPr>
                <w:bCs/>
              </w:rPr>
              <w:t>, %:</w:t>
            </w:r>
            <w:proofErr w:type="gramEnd"/>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газ природный</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15,70</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19,76</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25,86%</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16,10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16,1</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0,00</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газ доменный</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 -</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газ коксовый</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 -</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мазут</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 -</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w:t>
            </w:r>
          </w:p>
        </w:tc>
      </w:tr>
      <w:tr w:rsidR="001466CA" w:rsidRPr="001466CA" w:rsidTr="001466CA">
        <w:trPr>
          <w:trHeight w:val="321"/>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уголь</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84,30</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80,24</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-5,05%</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83,90</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83,9</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0,00</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Норматив удельного расхода топлива на отпуск:</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 </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 </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электроэнергии, г/</w:t>
            </w:r>
            <w:proofErr w:type="spellStart"/>
            <w:r w:rsidRPr="001466CA">
              <w:rPr>
                <w:bCs/>
              </w:rPr>
              <w:t>кВт</w:t>
            </w:r>
            <w:proofErr w:type="gramStart"/>
            <w:r w:rsidRPr="001466CA">
              <w:rPr>
                <w:bCs/>
              </w:rPr>
              <w:t>.ч</w:t>
            </w:r>
            <w:proofErr w:type="spellEnd"/>
            <w:proofErr w:type="gramEnd"/>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409,77</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351,2</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-16,68%</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353,37</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352,12</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-0,35%</w:t>
            </w:r>
          </w:p>
        </w:tc>
      </w:tr>
      <w:tr w:rsidR="001466CA" w:rsidRPr="001466CA" w:rsidTr="001466CA">
        <w:trPr>
          <w:trHeight w:val="315"/>
        </w:trPr>
        <w:tc>
          <w:tcPr>
            <w:tcW w:w="3261" w:type="dxa"/>
            <w:tcBorders>
              <w:top w:val="nil"/>
              <w:left w:val="single" w:sz="4" w:space="0" w:color="auto"/>
              <w:bottom w:val="single" w:sz="4" w:space="0" w:color="auto"/>
              <w:right w:val="single" w:sz="4" w:space="0" w:color="auto"/>
            </w:tcBorders>
            <w:vAlign w:val="center"/>
          </w:tcPr>
          <w:p w:rsidR="001466CA" w:rsidRPr="001466CA" w:rsidRDefault="001466CA" w:rsidP="001466CA">
            <w:r w:rsidRPr="001466CA">
              <w:rPr>
                <w:bCs/>
              </w:rPr>
              <w:t xml:space="preserve">тепла, </w:t>
            </w:r>
            <w:proofErr w:type="gramStart"/>
            <w:r w:rsidRPr="001466CA">
              <w:rPr>
                <w:bCs/>
              </w:rPr>
              <w:t>кг</w:t>
            </w:r>
            <w:proofErr w:type="gramEnd"/>
            <w:r w:rsidRPr="001466CA">
              <w:rPr>
                <w:bCs/>
              </w:rPr>
              <w:t>/Гкал</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rPr>
                <w:bCs/>
              </w:rPr>
              <w:t>198,14</w:t>
            </w:r>
          </w:p>
        </w:tc>
        <w:tc>
          <w:tcPr>
            <w:tcW w:w="1275"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176,16</w:t>
            </w:r>
          </w:p>
        </w:tc>
        <w:tc>
          <w:tcPr>
            <w:tcW w:w="1277"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-12,48%</w:t>
            </w:r>
          </w:p>
        </w:tc>
        <w:tc>
          <w:tcPr>
            <w:tcW w:w="1070"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176,96</w:t>
            </w:r>
          </w:p>
        </w:tc>
        <w:tc>
          <w:tcPr>
            <w:tcW w:w="1134"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176,99</w:t>
            </w:r>
          </w:p>
        </w:tc>
        <w:tc>
          <w:tcPr>
            <w:tcW w:w="1339" w:type="dxa"/>
            <w:tcBorders>
              <w:top w:val="nil"/>
              <w:left w:val="nil"/>
              <w:bottom w:val="single" w:sz="4" w:space="0" w:color="auto"/>
              <w:right w:val="single" w:sz="4" w:space="0" w:color="auto"/>
            </w:tcBorders>
            <w:vAlign w:val="center"/>
          </w:tcPr>
          <w:p w:rsidR="001466CA" w:rsidRPr="001466CA" w:rsidRDefault="001466CA" w:rsidP="001466CA">
            <w:pPr>
              <w:jc w:val="center"/>
            </w:pPr>
            <w:r w:rsidRPr="001466CA">
              <w:t>0,01%</w:t>
            </w:r>
          </w:p>
        </w:tc>
      </w:tr>
    </w:tbl>
    <w:p w:rsidR="001466CA" w:rsidRPr="001466CA" w:rsidRDefault="001466CA" w:rsidP="001466CA">
      <w:pPr>
        <w:jc w:val="both"/>
        <w:rPr>
          <w:b/>
        </w:rPr>
      </w:pPr>
    </w:p>
    <w:p w:rsidR="001466CA" w:rsidRPr="001466CA" w:rsidRDefault="001466CA" w:rsidP="001466CA">
      <w:pPr>
        <w:keepNext/>
        <w:ind w:left="851"/>
        <w:jc w:val="center"/>
        <w:outlineLvl w:val="2"/>
        <w:rPr>
          <w:b/>
          <w:i/>
        </w:rPr>
      </w:pPr>
      <w:bookmarkStart w:id="13" w:name="_Toc343503141"/>
      <w:r w:rsidRPr="001466CA">
        <w:rPr>
          <w:b/>
          <w:i/>
        </w:rPr>
        <w:t>6.Анализ экономической обоснованности расходов</w:t>
      </w:r>
      <w:bookmarkEnd w:id="13"/>
      <w:r w:rsidRPr="001466CA">
        <w:rPr>
          <w:b/>
          <w:i/>
        </w:rPr>
        <w:t xml:space="preserve"> </w:t>
      </w:r>
    </w:p>
    <w:p w:rsidR="001466CA" w:rsidRPr="001466CA" w:rsidRDefault="001466CA" w:rsidP="001466CA">
      <w:pPr>
        <w:keepNext/>
        <w:ind w:left="851"/>
        <w:jc w:val="center"/>
        <w:outlineLvl w:val="2"/>
        <w:rPr>
          <w:b/>
          <w:i/>
        </w:rPr>
      </w:pPr>
      <w:bookmarkStart w:id="14" w:name="_Toc343503142"/>
      <w:r w:rsidRPr="001466CA">
        <w:rPr>
          <w:b/>
          <w:i/>
        </w:rPr>
        <w:t>по статьям расходов</w:t>
      </w:r>
      <w:bookmarkEnd w:id="14"/>
    </w:p>
    <w:p w:rsidR="001466CA" w:rsidRPr="001466CA" w:rsidRDefault="001466CA" w:rsidP="001466CA">
      <w:pPr>
        <w:ind w:firstLine="851"/>
        <w:jc w:val="both"/>
      </w:pPr>
    </w:p>
    <w:p w:rsidR="001466CA" w:rsidRPr="001466CA" w:rsidRDefault="001466CA" w:rsidP="001466CA">
      <w:pPr>
        <w:ind w:firstLine="851"/>
        <w:jc w:val="both"/>
      </w:pPr>
      <w:proofErr w:type="gramStart"/>
      <w:r w:rsidRPr="001466CA">
        <w:t>В предложениях ООО «</w:t>
      </w:r>
      <w:proofErr w:type="spellStart"/>
      <w:r w:rsidRPr="001466CA">
        <w:t>Юргинский</w:t>
      </w:r>
      <w:proofErr w:type="spellEnd"/>
      <w:r w:rsidRPr="001466CA">
        <w:t xml:space="preserve"> машзавод» на 2013 год, в соответствии с формой №4.1 и утвержденным приказом ФСТ </w:t>
      </w:r>
      <w:r w:rsidR="00930D76">
        <w:t xml:space="preserve">России </w:t>
      </w:r>
      <w:r w:rsidRPr="001466CA">
        <w:t>от 25.10.2012г. №249-э/1 балансом электрической и тепловой энергии на 2013 год, предусмотрена выработка электрической энергии в размере 362 млн. </w:t>
      </w:r>
      <w:proofErr w:type="spellStart"/>
      <w:r w:rsidRPr="001466CA">
        <w:t>кВтч</w:t>
      </w:r>
      <w:proofErr w:type="spellEnd"/>
      <w:r w:rsidRPr="001466CA">
        <w:t xml:space="preserve"> и  отпуск тепловой энергии с коллекторов  в количестве 1400 тыс. Гкал.</w:t>
      </w:r>
      <w:proofErr w:type="gramEnd"/>
    </w:p>
    <w:p w:rsidR="001466CA" w:rsidRPr="001466CA" w:rsidRDefault="001466CA" w:rsidP="001466CA">
      <w:pPr>
        <w:ind w:firstLine="851"/>
        <w:jc w:val="both"/>
      </w:pPr>
      <w:r w:rsidRPr="001466CA">
        <w:t>Расход электроэнергии на собственные и производственные нужды станции предусматривается предприятием в размере 90 млн. </w:t>
      </w:r>
      <w:proofErr w:type="spellStart"/>
      <w:r w:rsidRPr="001466CA">
        <w:t>кВтч</w:t>
      </w:r>
      <w:proofErr w:type="spellEnd"/>
      <w:r w:rsidRPr="001466CA">
        <w:t xml:space="preserve">, расход тепла на хозяйственные нужды, соответственно, составляет 0,92 тыс. Гкал. </w:t>
      </w:r>
    </w:p>
    <w:p w:rsidR="001466CA" w:rsidRPr="001466CA" w:rsidRDefault="001466CA" w:rsidP="001466CA">
      <w:pPr>
        <w:ind w:firstLine="851"/>
        <w:jc w:val="both"/>
      </w:pPr>
      <w:r w:rsidRPr="001466CA">
        <w:t xml:space="preserve">Полезный отпуск тепловой энергии, принимаемый для расчета тарифов, сформирован на уровне </w:t>
      </w:r>
      <w:r w:rsidRPr="001466CA">
        <w:rPr>
          <w:b/>
          <w:i/>
        </w:rPr>
        <w:t>1 380,7 тыс. Гкал</w:t>
      </w:r>
      <w:r w:rsidRPr="001466CA">
        <w:t xml:space="preserve">, расход тепловой энергии из него, необходимый для теплоснабжения города Юрга, планируется в размере </w:t>
      </w:r>
      <w:r w:rsidRPr="001466CA">
        <w:rPr>
          <w:b/>
          <w:i/>
        </w:rPr>
        <w:t>770 тыс. Гкал</w:t>
      </w:r>
      <w:r w:rsidRPr="001466CA">
        <w:t>.</w:t>
      </w:r>
    </w:p>
    <w:p w:rsidR="001466CA" w:rsidRPr="001466CA" w:rsidRDefault="001466CA" w:rsidP="001466CA">
      <w:pPr>
        <w:ind w:firstLine="851"/>
        <w:jc w:val="both"/>
        <w:rPr>
          <w:i/>
        </w:rPr>
      </w:pPr>
      <w:r w:rsidRPr="001466CA">
        <w:t xml:space="preserve">Полезный отпуск электрической энергии на потребительский рынок принимается без корректировок в размере </w:t>
      </w:r>
      <w:r w:rsidRPr="001466CA">
        <w:rPr>
          <w:b/>
          <w:i/>
        </w:rPr>
        <w:t>140  млн. </w:t>
      </w:r>
      <w:proofErr w:type="spellStart"/>
      <w:r w:rsidRPr="001466CA">
        <w:rPr>
          <w:b/>
          <w:i/>
        </w:rPr>
        <w:t>кВтч</w:t>
      </w:r>
      <w:proofErr w:type="spellEnd"/>
      <w:r w:rsidRPr="001466CA">
        <w:rPr>
          <w:i/>
        </w:rPr>
        <w:t>.</w:t>
      </w:r>
    </w:p>
    <w:p w:rsidR="001466CA" w:rsidRPr="001466CA" w:rsidRDefault="001466CA" w:rsidP="001466CA">
      <w:pPr>
        <w:ind w:firstLine="851"/>
        <w:jc w:val="both"/>
      </w:pPr>
      <w:r w:rsidRPr="001466CA">
        <w:t xml:space="preserve">Фактическая реализация тепловой энергии на потребительский рынок в 2011 году составила 773,703 тыс. Гкал, при общем отпуске с коллекторов 1414,03 тыс. Гкал, отпуск электрической энергии  на сторону сформировался на уровне 156,8 млн. </w:t>
      </w:r>
      <w:proofErr w:type="spellStart"/>
      <w:r w:rsidRPr="001466CA">
        <w:t>кВтч</w:t>
      </w:r>
      <w:proofErr w:type="spellEnd"/>
      <w:r w:rsidRPr="001466CA">
        <w:t xml:space="preserve">, при полной фактической выработке 371,61 млн. </w:t>
      </w:r>
      <w:proofErr w:type="spellStart"/>
      <w:r w:rsidRPr="001466CA">
        <w:t>кВтч</w:t>
      </w:r>
      <w:proofErr w:type="spellEnd"/>
      <w:r w:rsidRPr="001466CA">
        <w:t>. Таким образом, фактический отпуск на потребительский рынок превысил запланированные при тарифном регулировании 2011 года значения отпуска тепловой и электрической энергии.</w:t>
      </w:r>
    </w:p>
    <w:p w:rsidR="001466CA" w:rsidRPr="001466CA" w:rsidRDefault="001466CA" w:rsidP="001466CA">
      <w:pPr>
        <w:ind w:firstLine="900"/>
        <w:jc w:val="both"/>
      </w:pPr>
    </w:p>
    <w:p w:rsidR="001466CA" w:rsidRPr="001466CA" w:rsidRDefault="001466CA" w:rsidP="001466CA">
      <w:pPr>
        <w:keepNext/>
        <w:outlineLvl w:val="1"/>
        <w:rPr>
          <w:b/>
          <w:i/>
        </w:rPr>
      </w:pPr>
      <w:bookmarkStart w:id="15" w:name="_Toc277747808"/>
      <w:bookmarkStart w:id="16" w:name="_Toc343503143"/>
      <w:r w:rsidRPr="001466CA">
        <w:rPr>
          <w:b/>
          <w:i/>
        </w:rPr>
        <w:t>6.1 Сырьё и основные материалы</w:t>
      </w:r>
      <w:bookmarkEnd w:id="15"/>
      <w:bookmarkEnd w:id="16"/>
    </w:p>
    <w:p w:rsidR="001466CA" w:rsidRPr="001466CA" w:rsidRDefault="001466CA" w:rsidP="001466CA"/>
    <w:p w:rsidR="001466CA" w:rsidRPr="001466CA" w:rsidRDefault="001466CA" w:rsidP="001466CA">
      <w:pPr>
        <w:ind w:firstLine="567"/>
        <w:jc w:val="both"/>
      </w:pPr>
      <w:r w:rsidRPr="001466CA">
        <w:t>По данной статье ООО «</w:t>
      </w:r>
      <w:proofErr w:type="spellStart"/>
      <w:r w:rsidRPr="001466CA">
        <w:t>Юргинский</w:t>
      </w:r>
      <w:proofErr w:type="spellEnd"/>
      <w:r w:rsidRPr="001466CA">
        <w:t xml:space="preserve"> машзавод» включает плату за пользование водными объектами на территории Кемеровской области (забор воды) и стоимость используемых реагентов. Водоснабжение ТЭЦ ООО «</w:t>
      </w:r>
      <w:proofErr w:type="spellStart"/>
      <w:r w:rsidRPr="001466CA">
        <w:t>Юргинский</w:t>
      </w:r>
      <w:proofErr w:type="spellEnd"/>
      <w:r w:rsidRPr="001466CA">
        <w:t xml:space="preserve"> машзавод» осуществляется от собственного водозабора из реки Томь. В расходы на сырье и основные материалы предприятием, кроме затрат по </w:t>
      </w:r>
      <w:proofErr w:type="spellStart"/>
      <w:r w:rsidRPr="001466CA">
        <w:t>химводоочистке</w:t>
      </w:r>
      <w:proofErr w:type="spellEnd"/>
      <w:r w:rsidRPr="001466CA">
        <w:t xml:space="preserve"> с применением реагентов, включены затраты на подготовку воды требуемых параметров для дальнейшего использования в технологических процессах.</w:t>
      </w:r>
    </w:p>
    <w:p w:rsidR="001466CA" w:rsidRPr="001466CA" w:rsidRDefault="001466CA" w:rsidP="001466CA">
      <w:pPr>
        <w:ind w:firstLine="567"/>
        <w:jc w:val="both"/>
      </w:pPr>
      <w:r w:rsidRPr="001466CA">
        <w:t>Предприятие вышло с предложением на 2013 год принять затраты по статье в размере 26 054,8 тыс. руб., из них на производство тепловой энергии 18 785,51 тыс. руб.</w:t>
      </w:r>
    </w:p>
    <w:p w:rsidR="001466CA" w:rsidRPr="001466CA" w:rsidRDefault="001466CA" w:rsidP="001466CA">
      <w:pPr>
        <w:ind w:firstLine="567"/>
        <w:jc w:val="both"/>
      </w:pPr>
      <w:r w:rsidRPr="001466CA">
        <w:t xml:space="preserve">В качестве обосновывающих материалов предприятием были представлены налоговые декларации по оплате за пользование водными объектами за 2011 год и 9 месяцев 2012 года, </w:t>
      </w:r>
      <w:r w:rsidRPr="001466CA">
        <w:lastRenderedPageBreak/>
        <w:t xml:space="preserve">расчеты расхода воды на нужды города, производственные и хозяйственные нужды предприятия, а также расчет нормативов использования реагентов. </w:t>
      </w:r>
    </w:p>
    <w:p w:rsidR="001466CA" w:rsidRPr="001466CA" w:rsidRDefault="001466CA" w:rsidP="001466CA">
      <w:pPr>
        <w:ind w:firstLine="851"/>
        <w:jc w:val="both"/>
      </w:pPr>
      <w:proofErr w:type="gramStart"/>
      <w:r w:rsidRPr="001466CA">
        <w:t>По факту 2011 года экономия средств по статье «Сырье и материалы» на производство тепловой энергии сложилась на уровне 1994,92тыс. руб. По забору воды на производство тепловой энергии перерасход составил 403,65 тыс. руб., в связи с увеличением полезного отпуска тепловой энергии на потребительский рынок, по реагентам предприятие недоиспользовало заложенные в тарифную базу средства на сумму 2 398,57 тыс. руб. Экономия</w:t>
      </w:r>
      <w:proofErr w:type="gramEnd"/>
      <w:r w:rsidRPr="001466CA">
        <w:t xml:space="preserve"> возникла, в связи с запасом некоторых материалов на складах, или избытком материалов, завозимых ранее вагонами: </w:t>
      </w:r>
    </w:p>
    <w:p w:rsidR="001466CA" w:rsidRPr="001466CA" w:rsidRDefault="001466CA" w:rsidP="001466CA">
      <w:pPr>
        <w:ind w:firstLine="720"/>
        <w:jc w:val="both"/>
      </w:pPr>
      <w:r w:rsidRPr="001466CA">
        <w:t>- серная кислота, на производство – 1,56 руб./</w:t>
      </w:r>
      <w:proofErr w:type="gramStart"/>
      <w:r w:rsidRPr="001466CA">
        <w:t>кг</w:t>
      </w:r>
      <w:proofErr w:type="gramEnd"/>
      <w:r w:rsidRPr="001466CA">
        <w:t>, в тарифе на 2011 год – 1,7 руб</w:t>
      </w:r>
      <w:r w:rsidR="00930D76">
        <w:t>.</w:t>
      </w:r>
      <w:r w:rsidRPr="001466CA">
        <w:t>/кг;</w:t>
      </w:r>
    </w:p>
    <w:p w:rsidR="001466CA" w:rsidRPr="001466CA" w:rsidRDefault="001466CA" w:rsidP="001466CA">
      <w:pPr>
        <w:ind w:firstLine="720"/>
        <w:jc w:val="both"/>
      </w:pPr>
      <w:r w:rsidRPr="001466CA">
        <w:t>- катионит, на производство – 52,51 тыс. руб</w:t>
      </w:r>
      <w:r w:rsidR="00930D76">
        <w:t>.</w:t>
      </w:r>
      <w:r w:rsidRPr="001466CA">
        <w:t>/</w:t>
      </w:r>
      <w:proofErr w:type="spellStart"/>
      <w:r w:rsidRPr="001466CA">
        <w:t>тн</w:t>
      </w:r>
      <w:proofErr w:type="spellEnd"/>
      <w:r w:rsidRPr="001466CA">
        <w:t>, в тарифе на 2011 год – 62,51 тыс. руб./</w:t>
      </w:r>
      <w:proofErr w:type="spellStart"/>
      <w:r w:rsidRPr="001466CA">
        <w:t>тн</w:t>
      </w:r>
      <w:proofErr w:type="spellEnd"/>
      <w:r w:rsidRPr="001466CA">
        <w:t>;</w:t>
      </w:r>
    </w:p>
    <w:p w:rsidR="001466CA" w:rsidRPr="001466CA" w:rsidRDefault="001466CA" w:rsidP="001466CA">
      <w:pPr>
        <w:ind w:firstLine="720"/>
        <w:jc w:val="both"/>
      </w:pPr>
      <w:r w:rsidRPr="001466CA">
        <w:t>-анионит, на производство – 142,02 тыс. руб</w:t>
      </w:r>
      <w:r w:rsidR="00930D76">
        <w:t>.</w:t>
      </w:r>
      <w:r w:rsidRPr="001466CA">
        <w:t>/</w:t>
      </w:r>
      <w:proofErr w:type="spellStart"/>
      <w:r w:rsidRPr="001466CA">
        <w:t>тн</w:t>
      </w:r>
      <w:proofErr w:type="spellEnd"/>
      <w:r w:rsidRPr="001466CA">
        <w:t>, в тарифе на 2011 год – 162,84 тыс. руб./</w:t>
      </w:r>
      <w:proofErr w:type="spellStart"/>
      <w:r w:rsidRPr="001466CA">
        <w:t>тн</w:t>
      </w:r>
      <w:proofErr w:type="spellEnd"/>
      <w:r w:rsidRPr="001466CA">
        <w:t xml:space="preserve">. </w:t>
      </w:r>
    </w:p>
    <w:p w:rsidR="001466CA" w:rsidRPr="001466CA" w:rsidRDefault="001466CA" w:rsidP="001466CA">
      <w:pPr>
        <w:ind w:firstLine="567"/>
        <w:jc w:val="both"/>
      </w:pPr>
      <w:r w:rsidRPr="001466CA">
        <w:t xml:space="preserve">Необходимо отметить, что по предписанию Санэпиднадзора в 2011 году было запрещено использование в качестве реагента </w:t>
      </w:r>
      <w:proofErr w:type="spellStart"/>
      <w:r w:rsidRPr="001466CA">
        <w:t>сульфоугля</w:t>
      </w:r>
      <w:proofErr w:type="spellEnd"/>
      <w:r w:rsidRPr="001466CA">
        <w:t xml:space="preserve"> марки СК-1. В результате, потребность в катионите, заменившем отмененный </w:t>
      </w:r>
      <w:proofErr w:type="spellStart"/>
      <w:r w:rsidRPr="001466CA">
        <w:t>сульфоуголь</w:t>
      </w:r>
      <w:proofErr w:type="spellEnd"/>
      <w:r w:rsidRPr="001466CA">
        <w:t xml:space="preserve"> для загрузки натрий-</w:t>
      </w:r>
      <w:proofErr w:type="spellStart"/>
      <w:r w:rsidRPr="001466CA">
        <w:t>катионитовых</w:t>
      </w:r>
      <w:proofErr w:type="spellEnd"/>
      <w:r w:rsidRPr="001466CA">
        <w:t xml:space="preserve"> фильтров, увеличилась на 41,79 </w:t>
      </w:r>
      <w:proofErr w:type="spellStart"/>
      <w:r w:rsidRPr="001466CA">
        <w:t>тн</w:t>
      </w:r>
      <w:proofErr w:type="spellEnd"/>
      <w:r w:rsidRPr="001466CA">
        <w:t xml:space="preserve">, а общая потребность возросла до 49,5 </w:t>
      </w:r>
      <w:proofErr w:type="spellStart"/>
      <w:r w:rsidRPr="001466CA">
        <w:t>тн</w:t>
      </w:r>
      <w:proofErr w:type="spellEnd"/>
      <w:r w:rsidRPr="001466CA">
        <w:t>, а следовательно, возросли и затраты на приобретение этого вида реагентов на 1 718 тыс. руб.</w:t>
      </w:r>
    </w:p>
    <w:p w:rsidR="001466CA" w:rsidRPr="001466CA" w:rsidRDefault="001466CA" w:rsidP="001466CA">
      <w:pPr>
        <w:tabs>
          <w:tab w:val="left" w:pos="1890"/>
        </w:tabs>
        <w:ind w:firstLine="720"/>
        <w:jc w:val="both"/>
      </w:pPr>
      <w:proofErr w:type="gramStart"/>
      <w:r w:rsidRPr="001466CA">
        <w:t xml:space="preserve">Общая фактическая величина стоимости реагентов по станции за 2011 год 16 274,1 тыс. руб. складывается из расходов на приобретение реагентов в сумме 16 096,7 тыс. руб. и доставки </w:t>
      </w:r>
      <w:proofErr w:type="spellStart"/>
      <w:r w:rsidRPr="001466CA">
        <w:t>химреагентов</w:t>
      </w:r>
      <w:proofErr w:type="spellEnd"/>
      <w:r w:rsidRPr="001466CA">
        <w:t xml:space="preserve"> силами железнодорожного цеха №27 в размере 177,4 тыс. руб., т.е. наблюдается превышение стоимости перевозки на 23,4% по сравнению с утвержденной в тарифной базе 2011 года. </w:t>
      </w:r>
      <w:proofErr w:type="gramEnd"/>
    </w:p>
    <w:p w:rsidR="001466CA" w:rsidRPr="001466CA" w:rsidRDefault="001466CA" w:rsidP="001466CA">
      <w:pPr>
        <w:ind w:firstLine="851"/>
        <w:jc w:val="both"/>
      </w:pPr>
      <w:r w:rsidRPr="001466CA">
        <w:t>Экспертами предлагается исключить неиспользованные расходы в размере 1 994,92 тыс. руб. по статье «сырьё, основные материалы» за 2011 год из НВВ 2013 года.</w:t>
      </w:r>
    </w:p>
    <w:p w:rsidR="001466CA" w:rsidRPr="001466CA" w:rsidRDefault="001466CA" w:rsidP="001466CA">
      <w:pPr>
        <w:ind w:firstLine="851"/>
        <w:jc w:val="both"/>
      </w:pPr>
      <w:r w:rsidRPr="001466CA">
        <w:t>Стоимость воды (налоговая ставка) на 2013 год, в пределах установленных лимитов водопользования, принимается экспертами в соответствии с декларациями по оплате за пользование водными объектами – 270 руб./тыс.м</w:t>
      </w:r>
      <w:r w:rsidRPr="00930D76">
        <w:rPr>
          <w:vertAlign w:val="superscript"/>
        </w:rPr>
        <w:t>3</w:t>
      </w:r>
      <w:r w:rsidRPr="001466CA">
        <w:t xml:space="preserve">. </w:t>
      </w:r>
    </w:p>
    <w:p w:rsidR="001466CA" w:rsidRPr="001466CA" w:rsidRDefault="001466CA" w:rsidP="001466CA">
      <w:pPr>
        <w:tabs>
          <w:tab w:val="num" w:pos="0"/>
          <w:tab w:val="left" w:pos="5670"/>
        </w:tabs>
        <w:ind w:firstLine="851"/>
        <w:jc w:val="both"/>
      </w:pPr>
      <w:r w:rsidRPr="001466CA">
        <w:t xml:space="preserve">Стоимость реагентов принята в соответствии с представленными предприятием счетами-фактурами за 9 месяцев 2012 года. </w:t>
      </w:r>
    </w:p>
    <w:p w:rsidR="001466CA" w:rsidRPr="001466CA" w:rsidRDefault="001466CA" w:rsidP="001466CA">
      <w:pPr>
        <w:tabs>
          <w:tab w:val="num" w:pos="0"/>
          <w:tab w:val="left" w:pos="5670"/>
        </w:tabs>
        <w:ind w:firstLine="851"/>
        <w:jc w:val="both"/>
      </w:pPr>
      <w:r w:rsidRPr="001466CA">
        <w:t xml:space="preserve">Услуги цеха №27 по транспортировке реагентов от </w:t>
      </w:r>
      <w:proofErr w:type="gramStart"/>
      <w:r w:rsidRPr="001466CA">
        <w:t>железно-дорожной</w:t>
      </w:r>
      <w:proofErr w:type="gramEnd"/>
      <w:r w:rsidRPr="001466CA">
        <w:t xml:space="preserve"> станции Юрга-1 до ТЭЦ приняты на уровне, предложенном экспертами ООО «</w:t>
      </w:r>
      <w:proofErr w:type="spellStart"/>
      <w:r w:rsidRPr="001466CA">
        <w:t>Сибэнергоаудит</w:t>
      </w:r>
      <w:proofErr w:type="spellEnd"/>
      <w:r w:rsidRPr="001466CA">
        <w:t xml:space="preserve">», и составляют 119,5 тыс. руб. </w:t>
      </w:r>
    </w:p>
    <w:p w:rsidR="001466CA" w:rsidRPr="001466CA" w:rsidRDefault="001466CA" w:rsidP="001466CA">
      <w:pPr>
        <w:tabs>
          <w:tab w:val="num" w:pos="0"/>
          <w:tab w:val="left" w:pos="5670"/>
        </w:tabs>
        <w:ind w:firstLine="851"/>
        <w:jc w:val="both"/>
      </w:pPr>
      <w:proofErr w:type="gramStart"/>
      <w:r w:rsidRPr="001466CA">
        <w:t xml:space="preserve">Таким образом, с учетом произведенных расчетов по расходу воды на городские и производственные нужды на 2013 год, включающие расходы воды на выработку и передачу тепловой энергии, на химическую очистку подготавливаемой воды, эксперты предлагают принять затраты по статье «Сырье, основные материалы», в целом по станции на 2013 год, в размере </w:t>
      </w:r>
      <w:r w:rsidRPr="001466CA">
        <w:rPr>
          <w:b/>
          <w:i/>
        </w:rPr>
        <w:t>24 583,4</w:t>
      </w:r>
      <w:r w:rsidRPr="001466CA">
        <w:t xml:space="preserve"> </w:t>
      </w:r>
      <w:r w:rsidRPr="001466CA">
        <w:rPr>
          <w:b/>
          <w:i/>
        </w:rPr>
        <w:t>тыс. руб</w:t>
      </w:r>
      <w:r w:rsidRPr="001466CA">
        <w:rPr>
          <w:b/>
        </w:rPr>
        <w:t xml:space="preserve">., </w:t>
      </w:r>
      <w:r w:rsidRPr="001466CA">
        <w:t xml:space="preserve">из них на производство тепловой энергии </w:t>
      </w:r>
      <w:r w:rsidRPr="001466CA">
        <w:rPr>
          <w:b/>
          <w:i/>
        </w:rPr>
        <w:t>17</w:t>
      </w:r>
      <w:proofErr w:type="gramEnd"/>
      <w:r w:rsidRPr="001466CA">
        <w:rPr>
          <w:b/>
          <w:i/>
        </w:rPr>
        <w:t> 729,5</w:t>
      </w:r>
      <w:r w:rsidRPr="001466CA">
        <w:t xml:space="preserve"> </w:t>
      </w:r>
      <w:r w:rsidRPr="001466CA">
        <w:rPr>
          <w:b/>
          <w:i/>
        </w:rPr>
        <w:t>тыс. руб</w:t>
      </w:r>
      <w:r w:rsidRPr="001466CA">
        <w:t xml:space="preserve">. </w:t>
      </w:r>
    </w:p>
    <w:p w:rsidR="001466CA" w:rsidRPr="001466CA" w:rsidRDefault="001466CA" w:rsidP="001466CA">
      <w:pPr>
        <w:tabs>
          <w:tab w:val="num" w:pos="0"/>
          <w:tab w:val="left" w:pos="5670"/>
        </w:tabs>
        <w:ind w:firstLine="851"/>
        <w:jc w:val="both"/>
        <w:rPr>
          <w:b/>
          <w:i/>
        </w:rPr>
      </w:pPr>
      <w:r w:rsidRPr="001466CA">
        <w:t xml:space="preserve">Стоимость воды, учтенная в целом по станции </w:t>
      </w:r>
      <w:r w:rsidRPr="001466CA">
        <w:rPr>
          <w:b/>
          <w:i/>
        </w:rPr>
        <w:t xml:space="preserve">2 394,2 тыс. руб., </w:t>
      </w:r>
      <w:r w:rsidRPr="001466CA">
        <w:t xml:space="preserve">на производство тепловой энергии </w:t>
      </w:r>
      <w:r w:rsidRPr="001466CA">
        <w:rPr>
          <w:b/>
          <w:i/>
        </w:rPr>
        <w:t xml:space="preserve">1 726,7 тыс. руб., </w:t>
      </w:r>
      <w:r w:rsidRPr="001466CA">
        <w:t xml:space="preserve">стоимость реагентов на производство тепловой энергии, принятая экспертами, сложилась на уровне </w:t>
      </w:r>
      <w:r w:rsidRPr="001466CA">
        <w:rPr>
          <w:b/>
          <w:i/>
        </w:rPr>
        <w:t>16 002,8 тыс. руб.</w:t>
      </w: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1510"/>
        <w:gridCol w:w="1511"/>
        <w:gridCol w:w="1467"/>
        <w:gridCol w:w="1741"/>
      </w:tblGrid>
      <w:tr w:rsidR="001466CA" w:rsidRPr="001466CA" w:rsidTr="001466CA">
        <w:trPr>
          <w:trHeight w:val="298"/>
          <w:tblHeader/>
          <w:jc w:val="center"/>
        </w:trPr>
        <w:tc>
          <w:tcPr>
            <w:tcW w:w="4383" w:type="dxa"/>
            <w:tcBorders>
              <w:top w:val="nil"/>
              <w:left w:val="nil"/>
              <w:bottom w:val="single" w:sz="4" w:space="0" w:color="auto"/>
              <w:right w:val="nil"/>
            </w:tcBorders>
            <w:shd w:val="clear" w:color="auto" w:fill="auto"/>
            <w:vAlign w:val="center"/>
          </w:tcPr>
          <w:p w:rsidR="001466CA" w:rsidRPr="001466CA" w:rsidRDefault="001466CA" w:rsidP="001466CA">
            <w:pPr>
              <w:keepNext/>
              <w:tabs>
                <w:tab w:val="left" w:pos="9900"/>
              </w:tabs>
              <w:jc w:val="center"/>
              <w:rPr>
                <w:b/>
              </w:rPr>
            </w:pPr>
          </w:p>
        </w:tc>
        <w:tc>
          <w:tcPr>
            <w:tcW w:w="1510" w:type="dxa"/>
            <w:tcBorders>
              <w:top w:val="nil"/>
              <w:left w:val="nil"/>
              <w:bottom w:val="single" w:sz="4" w:space="0" w:color="auto"/>
              <w:right w:val="nil"/>
            </w:tcBorders>
            <w:shd w:val="clear" w:color="auto" w:fill="auto"/>
            <w:vAlign w:val="center"/>
          </w:tcPr>
          <w:p w:rsidR="001466CA" w:rsidRPr="001466CA" w:rsidRDefault="001466CA" w:rsidP="001466CA">
            <w:pPr>
              <w:keepNext/>
              <w:tabs>
                <w:tab w:val="left" w:pos="9900"/>
              </w:tabs>
              <w:jc w:val="center"/>
              <w:rPr>
                <w:b/>
              </w:rPr>
            </w:pPr>
          </w:p>
        </w:tc>
        <w:tc>
          <w:tcPr>
            <w:tcW w:w="1511" w:type="dxa"/>
            <w:tcBorders>
              <w:top w:val="nil"/>
              <w:left w:val="nil"/>
              <w:bottom w:val="single" w:sz="4" w:space="0" w:color="auto"/>
              <w:right w:val="nil"/>
            </w:tcBorders>
            <w:shd w:val="clear" w:color="auto" w:fill="auto"/>
            <w:vAlign w:val="center"/>
          </w:tcPr>
          <w:p w:rsidR="001466CA" w:rsidRPr="001466CA" w:rsidRDefault="001466CA" w:rsidP="001466CA">
            <w:pPr>
              <w:keepNext/>
              <w:tabs>
                <w:tab w:val="left" w:pos="9900"/>
              </w:tabs>
              <w:jc w:val="center"/>
              <w:rPr>
                <w:b/>
              </w:rPr>
            </w:pPr>
          </w:p>
        </w:tc>
        <w:tc>
          <w:tcPr>
            <w:tcW w:w="1467" w:type="dxa"/>
            <w:tcBorders>
              <w:top w:val="nil"/>
              <w:left w:val="nil"/>
              <w:bottom w:val="single" w:sz="4" w:space="0" w:color="auto"/>
              <w:right w:val="nil"/>
            </w:tcBorders>
            <w:shd w:val="clear" w:color="auto" w:fill="auto"/>
            <w:vAlign w:val="center"/>
          </w:tcPr>
          <w:p w:rsidR="001466CA" w:rsidRPr="001466CA" w:rsidRDefault="001466CA" w:rsidP="001466CA">
            <w:pPr>
              <w:keepNext/>
              <w:tabs>
                <w:tab w:val="left" w:pos="9900"/>
              </w:tabs>
              <w:jc w:val="center"/>
              <w:rPr>
                <w:b/>
              </w:rPr>
            </w:pPr>
          </w:p>
        </w:tc>
        <w:tc>
          <w:tcPr>
            <w:tcW w:w="1741" w:type="dxa"/>
            <w:tcBorders>
              <w:top w:val="nil"/>
              <w:left w:val="nil"/>
              <w:bottom w:val="single" w:sz="4" w:space="0" w:color="auto"/>
              <w:right w:val="nil"/>
            </w:tcBorders>
            <w:shd w:val="clear" w:color="auto" w:fill="auto"/>
            <w:vAlign w:val="center"/>
          </w:tcPr>
          <w:p w:rsidR="001466CA" w:rsidRPr="001466CA" w:rsidRDefault="001466CA" w:rsidP="001466CA">
            <w:pPr>
              <w:keepNext/>
              <w:tabs>
                <w:tab w:val="left" w:pos="9900"/>
              </w:tabs>
              <w:jc w:val="right"/>
              <w:rPr>
                <w:b/>
              </w:rPr>
            </w:pPr>
            <w:r w:rsidRPr="001466CA">
              <w:rPr>
                <w:b/>
              </w:rPr>
              <w:t>тыс. руб.</w:t>
            </w:r>
          </w:p>
        </w:tc>
      </w:tr>
      <w:tr w:rsidR="001466CA" w:rsidRPr="001466CA" w:rsidTr="001466CA">
        <w:trPr>
          <w:trHeight w:val="298"/>
          <w:tblHeader/>
          <w:jc w:val="center"/>
        </w:trPr>
        <w:tc>
          <w:tcPr>
            <w:tcW w:w="4383" w:type="dxa"/>
            <w:tcBorders>
              <w:top w:val="single" w:sz="4" w:space="0" w:color="auto"/>
            </w:tcBorders>
            <w:shd w:val="clear" w:color="auto" w:fill="CCCCCC"/>
            <w:vAlign w:val="center"/>
          </w:tcPr>
          <w:p w:rsidR="001466CA" w:rsidRPr="001466CA" w:rsidRDefault="001466CA" w:rsidP="001466CA">
            <w:pPr>
              <w:jc w:val="center"/>
              <w:rPr>
                <w:b/>
              </w:rPr>
            </w:pPr>
            <w:r w:rsidRPr="001466CA">
              <w:rPr>
                <w:b/>
              </w:rPr>
              <w:t>Статья затрат</w:t>
            </w:r>
          </w:p>
        </w:tc>
        <w:tc>
          <w:tcPr>
            <w:tcW w:w="1510" w:type="dxa"/>
            <w:tcBorders>
              <w:top w:val="single" w:sz="4" w:space="0" w:color="auto"/>
            </w:tcBorders>
            <w:shd w:val="clear" w:color="auto" w:fill="CCCCCC"/>
            <w:vAlign w:val="center"/>
          </w:tcPr>
          <w:p w:rsidR="001466CA" w:rsidRPr="001466CA" w:rsidRDefault="001466CA" w:rsidP="001466CA">
            <w:pPr>
              <w:jc w:val="center"/>
              <w:rPr>
                <w:b/>
              </w:rPr>
            </w:pPr>
            <w:r w:rsidRPr="001466CA">
              <w:rPr>
                <w:b/>
              </w:rPr>
              <w:t>Утверждено РЭК с 01.01.12</w:t>
            </w:r>
          </w:p>
        </w:tc>
        <w:tc>
          <w:tcPr>
            <w:tcW w:w="1511" w:type="dxa"/>
            <w:tcBorders>
              <w:top w:val="single" w:sz="4" w:space="0" w:color="auto"/>
            </w:tcBorders>
            <w:shd w:val="clear" w:color="auto" w:fill="CCCCCC"/>
            <w:vAlign w:val="center"/>
          </w:tcPr>
          <w:p w:rsidR="001466CA" w:rsidRPr="001466CA" w:rsidRDefault="001466CA" w:rsidP="001466CA">
            <w:pPr>
              <w:jc w:val="center"/>
              <w:rPr>
                <w:b/>
              </w:rPr>
            </w:pPr>
            <w:r w:rsidRPr="001466CA">
              <w:rPr>
                <w:b/>
              </w:rPr>
              <w:t xml:space="preserve">Предложение </w:t>
            </w:r>
          </w:p>
          <w:p w:rsidR="001466CA" w:rsidRPr="001466CA" w:rsidRDefault="001466CA" w:rsidP="001466CA">
            <w:pPr>
              <w:jc w:val="center"/>
              <w:rPr>
                <w:b/>
              </w:rPr>
            </w:pPr>
            <w:r w:rsidRPr="001466CA">
              <w:rPr>
                <w:b/>
              </w:rPr>
              <w:t>предприятия на 2013 год</w:t>
            </w:r>
          </w:p>
        </w:tc>
        <w:tc>
          <w:tcPr>
            <w:tcW w:w="1467" w:type="dxa"/>
            <w:tcBorders>
              <w:top w:val="single" w:sz="4" w:space="0" w:color="auto"/>
            </w:tcBorders>
            <w:shd w:val="clear" w:color="auto" w:fill="CCCCCC"/>
            <w:vAlign w:val="center"/>
          </w:tcPr>
          <w:p w:rsidR="001466CA" w:rsidRPr="001466CA" w:rsidRDefault="001466CA" w:rsidP="001466CA">
            <w:pPr>
              <w:jc w:val="center"/>
              <w:rPr>
                <w:b/>
              </w:rPr>
            </w:pPr>
            <w:r w:rsidRPr="001466CA">
              <w:rPr>
                <w:b/>
              </w:rPr>
              <w:t>Предложение экспертов на 2013 год</w:t>
            </w:r>
          </w:p>
        </w:tc>
        <w:tc>
          <w:tcPr>
            <w:tcW w:w="1741" w:type="dxa"/>
            <w:tcBorders>
              <w:top w:val="single" w:sz="4" w:space="0" w:color="auto"/>
            </w:tcBorders>
            <w:shd w:val="clear" w:color="auto" w:fill="CCCCCC"/>
            <w:vAlign w:val="center"/>
          </w:tcPr>
          <w:p w:rsidR="001466CA" w:rsidRPr="001466CA" w:rsidRDefault="001466CA" w:rsidP="001466CA">
            <w:pPr>
              <w:jc w:val="center"/>
              <w:rPr>
                <w:b/>
              </w:rPr>
            </w:pPr>
            <w:r w:rsidRPr="001466CA">
              <w:rPr>
                <w:b/>
              </w:rPr>
              <w:t>Размер корректировки</w:t>
            </w:r>
          </w:p>
        </w:tc>
      </w:tr>
      <w:tr w:rsidR="001466CA" w:rsidRPr="001466CA" w:rsidTr="001466CA">
        <w:trPr>
          <w:trHeight w:val="316"/>
          <w:jc w:val="center"/>
        </w:trPr>
        <w:tc>
          <w:tcPr>
            <w:tcW w:w="4383" w:type="dxa"/>
          </w:tcPr>
          <w:p w:rsidR="001466CA" w:rsidRPr="001466CA" w:rsidRDefault="001466CA" w:rsidP="001466CA">
            <w:r w:rsidRPr="001466CA">
              <w:t>Сырье и основные материалы</w:t>
            </w:r>
          </w:p>
        </w:tc>
        <w:tc>
          <w:tcPr>
            <w:tcW w:w="1510" w:type="dxa"/>
            <w:vAlign w:val="center"/>
          </w:tcPr>
          <w:p w:rsidR="001466CA" w:rsidRPr="001466CA" w:rsidRDefault="001466CA" w:rsidP="001466CA">
            <w:pPr>
              <w:jc w:val="center"/>
            </w:pPr>
            <w:r w:rsidRPr="001466CA">
              <w:t>20 527</w:t>
            </w:r>
          </w:p>
        </w:tc>
        <w:tc>
          <w:tcPr>
            <w:tcW w:w="1511" w:type="dxa"/>
            <w:vAlign w:val="center"/>
          </w:tcPr>
          <w:p w:rsidR="001466CA" w:rsidRPr="001466CA" w:rsidRDefault="001466CA" w:rsidP="001466CA">
            <w:pPr>
              <w:jc w:val="center"/>
            </w:pPr>
            <w:r w:rsidRPr="001466CA">
              <w:t>26 054,8</w:t>
            </w:r>
          </w:p>
        </w:tc>
        <w:tc>
          <w:tcPr>
            <w:tcW w:w="1467" w:type="dxa"/>
            <w:vAlign w:val="center"/>
          </w:tcPr>
          <w:p w:rsidR="001466CA" w:rsidRPr="001466CA" w:rsidRDefault="001466CA" w:rsidP="001466CA">
            <w:pPr>
              <w:jc w:val="center"/>
            </w:pPr>
            <w:r w:rsidRPr="001466CA">
              <w:t>24 583,4</w:t>
            </w:r>
          </w:p>
        </w:tc>
        <w:tc>
          <w:tcPr>
            <w:tcW w:w="1741" w:type="dxa"/>
            <w:vAlign w:val="center"/>
          </w:tcPr>
          <w:p w:rsidR="001466CA" w:rsidRPr="001466CA" w:rsidRDefault="001466CA" w:rsidP="001466CA">
            <w:pPr>
              <w:jc w:val="center"/>
            </w:pPr>
            <w:r w:rsidRPr="001466CA">
              <w:t>- 1 471,4</w:t>
            </w:r>
          </w:p>
        </w:tc>
      </w:tr>
      <w:tr w:rsidR="001466CA" w:rsidRPr="001466CA" w:rsidTr="001466CA">
        <w:trPr>
          <w:trHeight w:val="316"/>
          <w:jc w:val="center"/>
        </w:trPr>
        <w:tc>
          <w:tcPr>
            <w:tcW w:w="4383" w:type="dxa"/>
            <w:tcBorders>
              <w:bottom w:val="single" w:sz="4" w:space="0" w:color="auto"/>
            </w:tcBorders>
          </w:tcPr>
          <w:p w:rsidR="001466CA" w:rsidRPr="001466CA" w:rsidRDefault="001466CA" w:rsidP="001466CA">
            <w:r w:rsidRPr="001466CA">
              <w:t xml:space="preserve">в </w:t>
            </w:r>
            <w:proofErr w:type="spellStart"/>
            <w:r w:rsidRPr="001466CA">
              <w:t>т.ч</w:t>
            </w:r>
            <w:proofErr w:type="spellEnd"/>
            <w:r w:rsidRPr="001466CA">
              <w:t>. тепловая энергия</w:t>
            </w:r>
          </w:p>
        </w:tc>
        <w:tc>
          <w:tcPr>
            <w:tcW w:w="1510" w:type="dxa"/>
            <w:vAlign w:val="center"/>
          </w:tcPr>
          <w:p w:rsidR="001466CA" w:rsidRPr="001466CA" w:rsidRDefault="001466CA" w:rsidP="001466CA">
            <w:pPr>
              <w:jc w:val="center"/>
            </w:pPr>
            <w:r w:rsidRPr="001466CA">
              <w:t>14 547</w:t>
            </w:r>
          </w:p>
        </w:tc>
        <w:tc>
          <w:tcPr>
            <w:tcW w:w="1511" w:type="dxa"/>
            <w:vAlign w:val="center"/>
          </w:tcPr>
          <w:p w:rsidR="001466CA" w:rsidRPr="001466CA" w:rsidRDefault="001466CA" w:rsidP="001466CA">
            <w:pPr>
              <w:jc w:val="center"/>
            </w:pPr>
            <w:r w:rsidRPr="001466CA">
              <w:t>18 785</w:t>
            </w:r>
          </w:p>
        </w:tc>
        <w:tc>
          <w:tcPr>
            <w:tcW w:w="1467" w:type="dxa"/>
            <w:vAlign w:val="center"/>
          </w:tcPr>
          <w:p w:rsidR="001466CA" w:rsidRPr="001466CA" w:rsidRDefault="001466CA" w:rsidP="001466CA">
            <w:pPr>
              <w:jc w:val="center"/>
            </w:pPr>
            <w:r w:rsidRPr="001466CA">
              <w:t>17 729,5</w:t>
            </w:r>
          </w:p>
        </w:tc>
        <w:tc>
          <w:tcPr>
            <w:tcW w:w="1741" w:type="dxa"/>
            <w:vAlign w:val="center"/>
          </w:tcPr>
          <w:p w:rsidR="001466CA" w:rsidRPr="001466CA" w:rsidRDefault="001466CA" w:rsidP="001466CA">
            <w:pPr>
              <w:jc w:val="center"/>
            </w:pPr>
            <w:r w:rsidRPr="001466CA">
              <w:t>- 1 055,5</w:t>
            </w:r>
          </w:p>
        </w:tc>
      </w:tr>
    </w:tbl>
    <w:p w:rsidR="001466CA" w:rsidRPr="001466CA" w:rsidRDefault="001466CA" w:rsidP="001466CA">
      <w:pPr>
        <w:ind w:firstLine="851"/>
        <w:jc w:val="both"/>
        <w:rPr>
          <w:b/>
        </w:rPr>
      </w:pPr>
    </w:p>
    <w:p w:rsidR="001466CA" w:rsidRPr="001466CA" w:rsidRDefault="001466CA" w:rsidP="001466CA">
      <w:pPr>
        <w:keepNext/>
        <w:outlineLvl w:val="1"/>
        <w:rPr>
          <w:b/>
          <w:i/>
        </w:rPr>
      </w:pPr>
      <w:bookmarkStart w:id="17" w:name="_Toc343503144"/>
      <w:r w:rsidRPr="001466CA">
        <w:rPr>
          <w:b/>
          <w:i/>
        </w:rPr>
        <w:lastRenderedPageBreak/>
        <w:t>6.2 Вспомогательные материалы</w:t>
      </w:r>
      <w:bookmarkEnd w:id="17"/>
    </w:p>
    <w:p w:rsidR="001466CA" w:rsidRPr="001466CA" w:rsidRDefault="001466CA" w:rsidP="001466CA">
      <w:pPr>
        <w:keepNext/>
        <w:outlineLvl w:val="1"/>
        <w:rPr>
          <w:b/>
          <w:i/>
        </w:rPr>
      </w:pPr>
    </w:p>
    <w:p w:rsidR="001466CA" w:rsidRPr="001466CA" w:rsidRDefault="001466CA" w:rsidP="001466CA">
      <w:pPr>
        <w:ind w:firstLine="851"/>
        <w:jc w:val="both"/>
      </w:pPr>
      <w:proofErr w:type="gramStart"/>
      <w:r w:rsidRPr="001466CA">
        <w:t>ООО «</w:t>
      </w:r>
      <w:proofErr w:type="spellStart"/>
      <w:r w:rsidRPr="001466CA">
        <w:t>Юргинский</w:t>
      </w:r>
      <w:proofErr w:type="spellEnd"/>
      <w:r w:rsidRPr="001466CA">
        <w:t xml:space="preserve"> машзавод» по данной статье учитывает расходы на текущее обслуживание оборудования ТЭЦ (масло турбинное, масло трансформаторное, масла смазочные, смазки пластичные, дизельное топливо, бензин, кислота серная, запчасти, бумага диаграммная, била, лопаты и т.д.)</w:t>
      </w:r>
      <w:proofErr w:type="gramEnd"/>
    </w:p>
    <w:p w:rsidR="001466CA" w:rsidRPr="001466CA" w:rsidRDefault="001466CA" w:rsidP="001466CA">
      <w:pPr>
        <w:ind w:firstLine="851"/>
        <w:jc w:val="both"/>
      </w:pPr>
      <w:r w:rsidRPr="001466CA">
        <w:t>Фактические расходы на приобретение вспомогательных материалов для производства тепловой энергии за 2011 год, в соответствии с представленной сметой, составили 9153,25 тыс.</w:t>
      </w:r>
      <w:r w:rsidR="00930D76">
        <w:t xml:space="preserve"> </w:t>
      </w:r>
      <w:r w:rsidRPr="001466CA">
        <w:t>руб. По сравнению с планом, экономия по статье составил 1877,75 тыс.</w:t>
      </w:r>
      <w:r w:rsidR="00930D76">
        <w:t xml:space="preserve"> </w:t>
      </w:r>
      <w:r w:rsidRPr="001466CA">
        <w:t>руб.</w:t>
      </w:r>
    </w:p>
    <w:p w:rsidR="001466CA" w:rsidRPr="001466CA" w:rsidRDefault="001466CA" w:rsidP="001466CA">
      <w:pPr>
        <w:ind w:firstLine="851"/>
        <w:jc w:val="both"/>
      </w:pPr>
      <w:r w:rsidRPr="001466CA">
        <w:t>В предложениях предприятия на 2013 год расходы по статье составляют  12074 тыс. руб., что на 10,4% выше затрат, заложенных в тарифах 2012 года.</w:t>
      </w:r>
    </w:p>
    <w:p w:rsidR="001466CA" w:rsidRPr="001466CA" w:rsidRDefault="001466CA" w:rsidP="001466CA">
      <w:pPr>
        <w:ind w:firstLine="851"/>
        <w:jc w:val="both"/>
      </w:pPr>
      <w:r w:rsidRPr="001466CA">
        <w:t>В качестве обосновывающих документов представлен расчет потребности вспомогательных материалов и ГСМ на период регулирования с расшифровками физических объемов. Экспертами проведена проверка расчётов и наличие обосновывающих материалов по каждому виду материалов.</w:t>
      </w:r>
    </w:p>
    <w:p w:rsidR="001466CA" w:rsidRPr="001466CA" w:rsidRDefault="001466CA" w:rsidP="001466CA">
      <w:pPr>
        <w:ind w:firstLine="851"/>
        <w:jc w:val="both"/>
      </w:pPr>
      <w:r w:rsidRPr="001466CA">
        <w:rPr>
          <w:u w:val="single"/>
        </w:rPr>
        <w:t>Турбинные масла</w:t>
      </w:r>
      <w:r w:rsidRPr="001466CA">
        <w:t xml:space="preserve"> применяются для смазывания подшипников и вспомогательных механизмов турбоагрегатов и работы в системах регулирования, в качестве гидравлической жидкости. По расчёту предприятия, расходы на турбинное масло составят 306,3 тыс.</w:t>
      </w:r>
      <w:r w:rsidR="00930D76">
        <w:t xml:space="preserve"> </w:t>
      </w:r>
      <w:r w:rsidRPr="001466CA">
        <w:t xml:space="preserve">руб., исходя из средней стоимость 1кг масла – 36,93 руб. Экспертами скорректирована средняя стоимость 1кг масла, с учетом индексов инфляции производства нефтепродуктов Минэкономразвития России – 2011/2012 – 4,1%, 2012/2013 – 0,945%, она составила  - 32,28 руб./кг. Исходя из этого, предлагается принять расходы по данному элементу статьи в размере – 267,69 </w:t>
      </w:r>
      <w:r w:rsidR="00930D76" w:rsidRPr="001466CA">
        <w:t>тыс.</w:t>
      </w:r>
      <w:r w:rsidR="00930D76">
        <w:t xml:space="preserve"> </w:t>
      </w:r>
      <w:r w:rsidR="00930D76" w:rsidRPr="001466CA">
        <w:t>руб.</w:t>
      </w:r>
    </w:p>
    <w:p w:rsidR="001466CA" w:rsidRPr="001466CA" w:rsidRDefault="001466CA" w:rsidP="001466CA">
      <w:pPr>
        <w:ind w:firstLine="851"/>
        <w:jc w:val="both"/>
      </w:pPr>
      <w:r w:rsidRPr="001466CA">
        <w:rPr>
          <w:u w:val="single"/>
        </w:rPr>
        <w:t>Масло трансформаторное</w:t>
      </w:r>
      <w:r w:rsidRPr="001466CA">
        <w:t xml:space="preserve"> используется </w:t>
      </w:r>
      <w:proofErr w:type="gramStart"/>
      <w:r w:rsidRPr="001466CA">
        <w:t>на долив</w:t>
      </w:r>
      <w:proofErr w:type="gramEnd"/>
      <w:r w:rsidRPr="001466CA">
        <w:t>, потери и промывку при ремонте трансформаторов. Согласно представленному расчёту, потребность трансформаторного масла в 2013 году составляет 3,35 </w:t>
      </w:r>
      <w:proofErr w:type="spellStart"/>
      <w:r w:rsidRPr="001466CA">
        <w:t>тн</w:t>
      </w:r>
      <w:proofErr w:type="spellEnd"/>
      <w:r w:rsidRPr="001466CA">
        <w:t>. Учитывая цену 1 тонны, предлагаемой предприятием - 52,99 руб., затраты на его покупку составят 177,5 тыс.</w:t>
      </w:r>
      <w:r w:rsidR="00930D76">
        <w:t xml:space="preserve"> </w:t>
      </w:r>
      <w:r w:rsidRPr="001466CA">
        <w:t>руб. Экспертами скорректирована средняя стоимость 1кг масла, с учетом индексов инфляции производства нефтепродуктов Минэкономразвития России – 2011/2012 – 4,1%, 2012/2013 – 0,945%, она составила  - 46,31 руб./кг. Исходя из этого, предлагается принять расходы по данному элементу статьи в размере – 155,12 тыс.</w:t>
      </w:r>
      <w:r w:rsidR="00930D76">
        <w:t xml:space="preserve"> </w:t>
      </w:r>
      <w:r w:rsidRPr="001466CA">
        <w:t xml:space="preserve">руб. </w:t>
      </w:r>
    </w:p>
    <w:p w:rsidR="001466CA" w:rsidRPr="001466CA" w:rsidRDefault="001466CA" w:rsidP="001466CA">
      <w:pPr>
        <w:ind w:firstLine="851"/>
        <w:jc w:val="both"/>
      </w:pPr>
      <w:r w:rsidRPr="001466CA">
        <w:rPr>
          <w:u w:val="single"/>
        </w:rPr>
        <w:t>Масла смазочные</w:t>
      </w:r>
      <w:r w:rsidRPr="001466CA">
        <w:t xml:space="preserve"> используются для эксплуатационных нужд ТЭЦ. Количество, необходимое для нормального функционирования оборудования, составляет 16770,9 кг. Учитывая цену 1кг (34,32 руб./</w:t>
      </w:r>
      <w:proofErr w:type="gramStart"/>
      <w:r w:rsidRPr="001466CA">
        <w:t>кг</w:t>
      </w:r>
      <w:proofErr w:type="gramEnd"/>
      <w:r w:rsidRPr="001466CA">
        <w:t>), затраты на смазочные масла по данным предприятия составят на 2013 год 575,6 тыс.</w:t>
      </w:r>
      <w:r w:rsidR="00FD79D2">
        <w:t xml:space="preserve"> </w:t>
      </w:r>
      <w:r w:rsidRPr="001466CA">
        <w:t>руб. Экспертами применена корректировка используемых индексов инфляции (индексы инфляции производства нефтепродуктов Минэкономразвития России – 2011/2012 – 4,1%, 2012/2013 – 0,945%) и, соответственно, расходы составят – 503,04 тыс.</w:t>
      </w:r>
      <w:r w:rsidR="00930D76">
        <w:t xml:space="preserve"> </w:t>
      </w:r>
      <w:r w:rsidRPr="001466CA">
        <w:t>руб.</w:t>
      </w:r>
    </w:p>
    <w:p w:rsidR="001466CA" w:rsidRPr="001466CA" w:rsidRDefault="001466CA" w:rsidP="001466CA">
      <w:pPr>
        <w:ind w:firstLine="851"/>
        <w:jc w:val="both"/>
      </w:pPr>
      <w:r w:rsidRPr="001466CA">
        <w:t xml:space="preserve">Расходы на </w:t>
      </w:r>
      <w:r w:rsidRPr="001466CA">
        <w:rPr>
          <w:u w:val="single"/>
        </w:rPr>
        <w:t>смазки пластичные</w:t>
      </w:r>
      <w:r w:rsidRPr="001466CA">
        <w:t xml:space="preserve"> (</w:t>
      </w:r>
      <w:proofErr w:type="spellStart"/>
      <w:r w:rsidRPr="001466CA">
        <w:t>литол</w:t>
      </w:r>
      <w:proofErr w:type="spellEnd"/>
      <w:r w:rsidRPr="001466CA">
        <w:t xml:space="preserve">, </w:t>
      </w:r>
      <w:proofErr w:type="spellStart"/>
      <w:r w:rsidRPr="001466CA">
        <w:t>циатим</w:t>
      </w:r>
      <w:proofErr w:type="spellEnd"/>
      <w:r w:rsidRPr="001466CA">
        <w:t xml:space="preserve">, торсиол-55) экспертами рассчитаны, исходя из необходимого количества (5999,5 кг), и средней цены  - 76,24 руб. </w:t>
      </w:r>
    </w:p>
    <w:p w:rsidR="001466CA" w:rsidRPr="001466CA" w:rsidRDefault="001466CA" w:rsidP="001466CA">
      <w:pPr>
        <w:ind w:firstLine="851"/>
        <w:jc w:val="both"/>
      </w:pPr>
      <w:r w:rsidRPr="001466CA">
        <w:t>Расходы на</w:t>
      </w:r>
      <w:r w:rsidRPr="001466CA">
        <w:rPr>
          <w:u w:val="single"/>
        </w:rPr>
        <w:t xml:space="preserve"> ГСМ,</w:t>
      </w:r>
      <w:r w:rsidRPr="001466CA">
        <w:t xml:space="preserve"> используемые для автотранспорта, непосредственно относящегося к ТЭЦ. Предприятием представлен расчет потребности по видам топлива и с указанием планируемой стоимости каждого вида топлива. В результате анализа расчёта, эксперты предлагают учесть расходы по статье в размере 883,27 тыс.</w:t>
      </w:r>
      <w:r w:rsidR="00FD79D2">
        <w:t xml:space="preserve"> </w:t>
      </w:r>
      <w:r w:rsidRPr="001466CA">
        <w:t>руб.</w:t>
      </w:r>
    </w:p>
    <w:p w:rsidR="001466CA" w:rsidRPr="001466CA" w:rsidRDefault="001466CA" w:rsidP="001466CA">
      <w:pPr>
        <w:ind w:firstLine="851"/>
        <w:jc w:val="both"/>
      </w:pPr>
      <w:r w:rsidRPr="001466CA">
        <w:rPr>
          <w:u w:val="single"/>
        </w:rPr>
        <w:t>Била</w:t>
      </w:r>
      <w:r w:rsidRPr="00FD79D2">
        <w:t xml:space="preserve"> </w:t>
      </w:r>
      <w:r w:rsidRPr="001466CA">
        <w:t>используются для размола и подсушки каменных углей в системах пылеприготовления ТЭЦ. Расходы на приобретение бил предприятием предлагается учесть в размере 11364,5 тыс.</w:t>
      </w:r>
      <w:r w:rsidR="00FD79D2">
        <w:t xml:space="preserve"> </w:t>
      </w:r>
      <w:r w:rsidRPr="001466CA">
        <w:t>руб. Исходя из того, что стоимость 1 била составляет 1094,17 руб. а количество, необходимое для работы – 9 593 штук (с учётом 20% запаса), то затраты на приобретение бил предлагаются на уровне 10496,4 тыс.</w:t>
      </w:r>
      <w:r w:rsidR="00FD79D2">
        <w:t xml:space="preserve"> </w:t>
      </w:r>
      <w:r w:rsidRPr="001466CA">
        <w:t>руб.</w:t>
      </w:r>
    </w:p>
    <w:p w:rsidR="001466CA" w:rsidRPr="001466CA" w:rsidRDefault="001466CA" w:rsidP="001466CA">
      <w:pPr>
        <w:ind w:firstLine="851"/>
        <w:jc w:val="both"/>
        <w:rPr>
          <w:u w:val="single"/>
        </w:rPr>
      </w:pPr>
      <w:proofErr w:type="gramStart"/>
      <w:r w:rsidRPr="001466CA">
        <w:rPr>
          <w:u w:val="single"/>
        </w:rPr>
        <w:t>Прочие материалы на эксплуатацию ТЭЦ</w:t>
      </w:r>
      <w:r w:rsidRPr="001466CA">
        <w:t xml:space="preserve"> - включают в себя расходы на канцелярию – 53,14 тыс.</w:t>
      </w:r>
      <w:r w:rsidR="00FD79D2">
        <w:t xml:space="preserve"> </w:t>
      </w:r>
      <w:r w:rsidRPr="001466CA">
        <w:t>руб., покупку запчастей – 610,32 тыс.</w:t>
      </w:r>
      <w:r w:rsidR="00FD79D2">
        <w:t xml:space="preserve"> </w:t>
      </w:r>
      <w:r w:rsidRPr="001466CA">
        <w:t>руб., лопат, веников, черенков, бумаги диаграммной  - на общую сумму 478,15 тыс.</w:t>
      </w:r>
      <w:r w:rsidR="00FD79D2">
        <w:t xml:space="preserve"> </w:t>
      </w:r>
      <w:r w:rsidRPr="001466CA">
        <w:t>руб</w:t>
      </w:r>
      <w:r w:rsidR="00FD79D2">
        <w:t>.</w:t>
      </w:r>
      <w:r w:rsidRPr="001466CA">
        <w:t xml:space="preserve">, инструментов – 289,98 </w:t>
      </w:r>
      <w:r w:rsidR="00FD79D2" w:rsidRPr="001466CA">
        <w:t>тыс.</w:t>
      </w:r>
      <w:r w:rsidR="00FD79D2">
        <w:t xml:space="preserve"> </w:t>
      </w:r>
      <w:r w:rsidR="00FD79D2" w:rsidRPr="001466CA">
        <w:t>руб.</w:t>
      </w:r>
      <w:r w:rsidRPr="001466CA">
        <w:t xml:space="preserve">, а также прочих материалов на сумму – 1146,96 </w:t>
      </w:r>
      <w:r w:rsidR="00FD79D2" w:rsidRPr="001466CA">
        <w:t>тыс.</w:t>
      </w:r>
      <w:r w:rsidR="00FD79D2">
        <w:t xml:space="preserve"> </w:t>
      </w:r>
      <w:r w:rsidR="00FD79D2" w:rsidRPr="001466CA">
        <w:t>руб.</w:t>
      </w:r>
      <w:proofErr w:type="gramEnd"/>
    </w:p>
    <w:p w:rsidR="001466CA" w:rsidRPr="001466CA" w:rsidRDefault="001466CA" w:rsidP="001466CA">
      <w:pPr>
        <w:ind w:firstLine="851"/>
        <w:jc w:val="both"/>
        <w:rPr>
          <w:b/>
          <w:i/>
        </w:rPr>
      </w:pPr>
      <w:r w:rsidRPr="001466CA">
        <w:t>Итого, общая сумма расходов на вспомогательные материалы, по предложениям экспертов, должна составить на 2013 год 15 342 тыс.</w:t>
      </w:r>
      <w:r w:rsidR="00FD79D2">
        <w:t xml:space="preserve"> </w:t>
      </w:r>
      <w:r w:rsidRPr="001466CA">
        <w:t xml:space="preserve">руб. С учетом процента распределения, на тепловую энергию относится </w:t>
      </w:r>
      <w:r w:rsidRPr="001466CA">
        <w:rPr>
          <w:b/>
          <w:i/>
        </w:rPr>
        <w:t>11061,23 тыс.</w:t>
      </w:r>
      <w:r w:rsidR="00FD79D2">
        <w:rPr>
          <w:b/>
          <w:i/>
        </w:rPr>
        <w:t xml:space="preserve"> </w:t>
      </w:r>
      <w:r w:rsidRPr="001466CA">
        <w:rPr>
          <w:b/>
          <w:i/>
        </w:rPr>
        <w:t>руб.</w:t>
      </w:r>
    </w:p>
    <w:p w:rsidR="001466CA" w:rsidRPr="001466CA" w:rsidRDefault="001466CA" w:rsidP="001466CA">
      <w:pPr>
        <w:ind w:firstLine="720"/>
        <w:jc w:val="both"/>
      </w:pPr>
    </w:p>
    <w:p w:rsidR="001466CA" w:rsidRPr="001466CA" w:rsidRDefault="001466CA" w:rsidP="001466CA">
      <w:pPr>
        <w:keepNext/>
        <w:outlineLvl w:val="1"/>
        <w:rPr>
          <w:b/>
          <w:i/>
        </w:rPr>
      </w:pPr>
      <w:bookmarkStart w:id="18" w:name="_Toc343503145"/>
      <w:r w:rsidRPr="001466CA">
        <w:rPr>
          <w:b/>
          <w:i/>
        </w:rPr>
        <w:t>6.3 Работы и услуги производственного характера</w:t>
      </w:r>
      <w:bookmarkEnd w:id="18"/>
    </w:p>
    <w:p w:rsidR="001466CA" w:rsidRPr="001466CA" w:rsidRDefault="001466CA" w:rsidP="001466CA">
      <w:pPr>
        <w:ind w:firstLine="720"/>
        <w:jc w:val="both"/>
      </w:pPr>
    </w:p>
    <w:p w:rsidR="001466CA" w:rsidRPr="001466CA" w:rsidRDefault="001466CA" w:rsidP="001466CA">
      <w:pPr>
        <w:ind w:firstLine="720"/>
        <w:jc w:val="both"/>
      </w:pPr>
      <w:r w:rsidRPr="001466CA">
        <w:t>Включение в необходимую валовую выручку расходов на оплату работ и услуг производственного характера обусловлено подпунктом 1) пункта 29 Основ ценообразования.</w:t>
      </w:r>
    </w:p>
    <w:p w:rsidR="001466CA" w:rsidRPr="001466CA" w:rsidRDefault="001466CA" w:rsidP="001466CA">
      <w:pPr>
        <w:ind w:firstLine="720"/>
        <w:jc w:val="both"/>
      </w:pPr>
      <w:r w:rsidRPr="001466CA">
        <w:t xml:space="preserve">Налоговый кодекс РФ (подпункт 6) пункта 1 статьи 254 относит работы и услуги производственного характера к материальным затратам. В состав работ и услуг производственного характера входят затраты </w:t>
      </w:r>
      <w:proofErr w:type="gramStart"/>
      <w:r w:rsidRPr="001466CA">
        <w:t>на</w:t>
      </w:r>
      <w:proofErr w:type="gramEnd"/>
      <w:r w:rsidRPr="001466CA">
        <w:t>:</w:t>
      </w:r>
    </w:p>
    <w:p w:rsidR="001466CA" w:rsidRPr="001466CA" w:rsidRDefault="001466CA" w:rsidP="001466CA">
      <w:pPr>
        <w:ind w:firstLine="720"/>
        <w:jc w:val="both"/>
      </w:pPr>
      <w:r w:rsidRPr="001466CA">
        <w:t>- выполнение отдельных операций по производству (изготовлению) продукции, выполнению работ, оказанию услуг, обработке сырья (материалов);</w:t>
      </w:r>
    </w:p>
    <w:p w:rsidR="001466CA" w:rsidRPr="001466CA" w:rsidRDefault="001466CA" w:rsidP="001466CA">
      <w:pPr>
        <w:ind w:firstLine="720"/>
        <w:jc w:val="both"/>
      </w:pPr>
      <w:r w:rsidRPr="001466CA">
        <w:t xml:space="preserve">- </w:t>
      </w:r>
      <w:proofErr w:type="gramStart"/>
      <w:r w:rsidRPr="001466CA">
        <w:t>контроль за</w:t>
      </w:r>
      <w:proofErr w:type="gramEnd"/>
      <w:r w:rsidRPr="001466CA">
        <w:t xml:space="preserve"> соблюдением установленных технологических процессов;</w:t>
      </w:r>
    </w:p>
    <w:p w:rsidR="001466CA" w:rsidRPr="001466CA" w:rsidRDefault="001466CA" w:rsidP="001466CA">
      <w:pPr>
        <w:ind w:firstLine="720"/>
        <w:jc w:val="both"/>
      </w:pPr>
      <w:r w:rsidRPr="001466CA">
        <w:t>- техническое обслуживание основных средств и другие подобные работы;</w:t>
      </w:r>
    </w:p>
    <w:p w:rsidR="001466CA" w:rsidRPr="001466CA" w:rsidRDefault="001466CA" w:rsidP="001466CA">
      <w:pPr>
        <w:ind w:firstLine="720"/>
        <w:jc w:val="both"/>
      </w:pPr>
      <w:proofErr w:type="gramStart"/>
      <w:r w:rsidRPr="001466CA">
        <w:t>-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w:t>
      </w:r>
      <w:proofErr w:type="gramEnd"/>
    </w:p>
    <w:p w:rsidR="001466CA" w:rsidRPr="001466CA" w:rsidRDefault="001466CA" w:rsidP="001466CA">
      <w:pPr>
        <w:ind w:firstLine="720"/>
        <w:jc w:val="both"/>
      </w:pPr>
      <w:r w:rsidRPr="001466CA">
        <w:t>- доставка готовой продукции в соответствии с условиями договоров (контрактов).</w:t>
      </w:r>
    </w:p>
    <w:p w:rsidR="001466CA" w:rsidRPr="001466CA" w:rsidRDefault="001466CA" w:rsidP="00C15157">
      <w:pPr>
        <w:ind w:firstLine="720"/>
        <w:jc w:val="both"/>
      </w:pPr>
      <w:r w:rsidRPr="001466CA">
        <w:t>ООО «</w:t>
      </w:r>
      <w:proofErr w:type="spellStart"/>
      <w:r w:rsidRPr="001466CA">
        <w:t>Юргинский</w:t>
      </w:r>
      <w:proofErr w:type="spellEnd"/>
      <w:r w:rsidRPr="001466CA">
        <w:t xml:space="preserve"> машзавод» предлагает включить в состав себестоимости тепловой энергии на 2013 год расходы по статье в сумме 16748 тыс.</w:t>
      </w:r>
      <w:r w:rsidR="00FD79D2">
        <w:t xml:space="preserve"> </w:t>
      </w:r>
      <w:r w:rsidRPr="001466CA">
        <w:t>руб., что на 6,9% выше затрат, заложенных в тарифах 2012 года. Анализ данных по статье по факту 2011 года показал следующее: утверждено на 2011 год – 27132 тыс.</w:t>
      </w:r>
      <w:r w:rsidR="00FD79D2">
        <w:t xml:space="preserve"> </w:t>
      </w:r>
      <w:r w:rsidRPr="001466CA">
        <w:t>руб., фактические расходы за 2011 год составили - 15633,21 тыс. руб. Соответственно экономия за 2011 год составила – 11498,79 тыс. руб.</w:t>
      </w:r>
    </w:p>
    <w:p w:rsidR="001466CA" w:rsidRPr="001466CA" w:rsidRDefault="001466CA" w:rsidP="00C15157">
      <w:pPr>
        <w:ind w:firstLine="720"/>
        <w:jc w:val="both"/>
      </w:pPr>
      <w:r w:rsidRPr="001466CA">
        <w:t>ООО «</w:t>
      </w:r>
      <w:proofErr w:type="spellStart"/>
      <w:r w:rsidRPr="001466CA">
        <w:t>Юргинский</w:t>
      </w:r>
      <w:proofErr w:type="spellEnd"/>
      <w:r w:rsidRPr="001466CA">
        <w:t xml:space="preserve"> машзавод» по данной статье учитывает расходы на оплату услуг цеха автотранспорта, ремонтно-эксплуатационного цеха, услуг цеха по обслуживанию сетей, на оплату услуг по поверке средств измерений, услуг по водоотведению по договор</w:t>
      </w:r>
      <w:proofErr w:type="gramStart"/>
      <w:r w:rsidRPr="001466CA">
        <w:t>у ООО</w:t>
      </w:r>
      <w:proofErr w:type="gramEnd"/>
      <w:r w:rsidRPr="001466CA">
        <w:t xml:space="preserve"> «Юрга </w:t>
      </w:r>
      <w:proofErr w:type="spellStart"/>
      <w:r w:rsidRPr="001466CA">
        <w:t>Водтранс</w:t>
      </w:r>
      <w:proofErr w:type="spellEnd"/>
      <w:r w:rsidRPr="001466CA">
        <w:t>».</w:t>
      </w:r>
    </w:p>
    <w:p w:rsidR="001466CA" w:rsidRPr="001466CA" w:rsidRDefault="001466CA" w:rsidP="00C15157">
      <w:pPr>
        <w:ind w:firstLine="720"/>
        <w:jc w:val="both"/>
      </w:pPr>
      <w:r w:rsidRPr="001466CA">
        <w:t xml:space="preserve">Рассмотрев представленные предприятием обосновывающие материалы, </w:t>
      </w:r>
      <w:proofErr w:type="gramStart"/>
      <w:r w:rsidRPr="001466CA">
        <w:t>эксперты</w:t>
      </w:r>
      <w:proofErr w:type="gramEnd"/>
      <w:r w:rsidRPr="001466CA">
        <w:t xml:space="preserve"> предлагают принять расходы по статье в сумме </w:t>
      </w:r>
      <w:r w:rsidRPr="001466CA">
        <w:rPr>
          <w:b/>
          <w:i/>
        </w:rPr>
        <w:t>15881,35 тыс. руб.</w:t>
      </w:r>
      <w:r w:rsidRPr="001466CA">
        <w:t>, учитывая расходы по статье услуги автотранспорта в размере 3139,5 тыс. руб., по статье услуги ремонтно-эксплуатационного цеха – 11918,75 тыс. руб., расходы по статье поверка средств измерений – 213,6 тыс. руб. и по статье услуги по водоотведению – 609,5 тыс. руб.</w:t>
      </w:r>
    </w:p>
    <w:p w:rsidR="001466CA" w:rsidRPr="001466CA" w:rsidRDefault="001466CA" w:rsidP="00C15157">
      <w:pPr>
        <w:ind w:firstLine="720"/>
        <w:jc w:val="both"/>
      </w:pPr>
      <w:r w:rsidRPr="001466CA">
        <w:t>Таким образом, корректировка по статье в сторону снижения относительно предложений предприятия составила – 866,65 тыс. руб. Рост затрат по данной статье относительно уровня, утвержденного в НВВ на 2012 год составил – 1,4%.</w:t>
      </w:r>
    </w:p>
    <w:p w:rsidR="001466CA" w:rsidRPr="001466CA" w:rsidRDefault="001466CA" w:rsidP="001466CA">
      <w:pPr>
        <w:keepNext/>
        <w:outlineLvl w:val="1"/>
        <w:rPr>
          <w:b/>
          <w:i/>
        </w:rPr>
      </w:pPr>
    </w:p>
    <w:p w:rsidR="001466CA" w:rsidRPr="001466CA" w:rsidRDefault="001466CA" w:rsidP="001466CA">
      <w:pPr>
        <w:keepNext/>
        <w:outlineLvl w:val="1"/>
        <w:rPr>
          <w:b/>
          <w:i/>
        </w:rPr>
      </w:pPr>
      <w:bookmarkStart w:id="19" w:name="_Toc343503146"/>
      <w:r w:rsidRPr="001466CA">
        <w:rPr>
          <w:b/>
          <w:i/>
        </w:rPr>
        <w:t>6.4 Затраты на оплату труда</w:t>
      </w:r>
      <w:bookmarkEnd w:id="19"/>
    </w:p>
    <w:p w:rsidR="001466CA" w:rsidRPr="001466CA" w:rsidRDefault="001466CA" w:rsidP="001466CA">
      <w:pPr>
        <w:ind w:firstLine="720"/>
        <w:jc w:val="both"/>
      </w:pPr>
    </w:p>
    <w:p w:rsidR="001466CA" w:rsidRPr="001466CA" w:rsidRDefault="001466CA" w:rsidP="001466CA">
      <w:pPr>
        <w:ind w:firstLine="720"/>
        <w:jc w:val="both"/>
      </w:pPr>
      <w:r w:rsidRPr="001466CA">
        <w:t>ООО «</w:t>
      </w:r>
      <w:proofErr w:type="spellStart"/>
      <w:r w:rsidRPr="001466CA">
        <w:t>Юргинский</w:t>
      </w:r>
      <w:proofErr w:type="spellEnd"/>
      <w:r w:rsidRPr="001466CA">
        <w:t xml:space="preserve"> машзавод» предлагает включить в состав НВВ по тепловой энергии расходы на оплату труда работников промышленно-производственного персонала в размере 74938 тыс.</w:t>
      </w:r>
      <w:r w:rsidR="00FD79D2">
        <w:t xml:space="preserve"> </w:t>
      </w:r>
      <w:r w:rsidRPr="001466CA">
        <w:t>руб., рост при этом составит 24,5% по отношению к прошлому периоду регулирования.</w:t>
      </w:r>
    </w:p>
    <w:p w:rsidR="001466CA" w:rsidRPr="001466CA" w:rsidRDefault="001466CA" w:rsidP="001466CA">
      <w:pPr>
        <w:ind w:firstLine="720"/>
        <w:jc w:val="both"/>
      </w:pPr>
      <w:r w:rsidRPr="001466CA">
        <w:t xml:space="preserve">В составе заработной платы учтены следующие виды доплат: выплаты, связанные с условиями труда (12,7% от средней тарифной ставки), текущее премирование (80,0% от суммы средней тарифной ставки и выплат, связанных с условиями труда), районный коэффициент (30%). </w:t>
      </w:r>
    </w:p>
    <w:p w:rsidR="001466CA" w:rsidRPr="001466CA" w:rsidRDefault="001466CA" w:rsidP="001466CA">
      <w:pPr>
        <w:ind w:firstLine="720"/>
        <w:jc w:val="both"/>
      </w:pPr>
      <w:r w:rsidRPr="001466CA">
        <w:t>Фактические расходы на выплату зарплаты работникам за 2011 год, сложились на уровне 66517,91 тыс.</w:t>
      </w:r>
      <w:r w:rsidR="00FD79D2">
        <w:t xml:space="preserve"> </w:t>
      </w:r>
      <w:r w:rsidRPr="001466CA">
        <w:t>руб., при этом перерасход составил 8098,91 тыс.</w:t>
      </w:r>
      <w:r w:rsidR="00FD79D2">
        <w:t xml:space="preserve"> </w:t>
      </w:r>
      <w:r w:rsidRPr="001466CA">
        <w:t>руб. Средняя заработная плата, по сравнению с планом, выросла на 16,11%.</w:t>
      </w:r>
    </w:p>
    <w:p w:rsidR="001466CA" w:rsidRPr="001466CA" w:rsidRDefault="001466CA" w:rsidP="001466CA">
      <w:pPr>
        <w:ind w:firstLine="720"/>
        <w:jc w:val="both"/>
      </w:pPr>
      <w:r w:rsidRPr="001466CA">
        <w:t>Предприятием представлены данные по фактической средней заработной плате работников ТЭЦ, занятых в производстве теплоэнергии, за 10 месяцев 2012 года. Средняя заработная плата 1 работающего составила – 17916 руб.</w:t>
      </w:r>
    </w:p>
    <w:p w:rsidR="001466CA" w:rsidRPr="001466CA" w:rsidRDefault="001466CA" w:rsidP="001466CA">
      <w:pPr>
        <w:ind w:firstLine="720"/>
        <w:jc w:val="both"/>
        <w:rPr>
          <w:b/>
          <w:i/>
        </w:rPr>
      </w:pPr>
      <w:r w:rsidRPr="001466CA">
        <w:lastRenderedPageBreak/>
        <w:t>Учитывая данный уровень средней заработной платы, экспертами предлагается скорректировать предложения предприятия, относительно фонда оплаты труда, принимая во внимание</w:t>
      </w:r>
      <w:r w:rsidRPr="001466CA">
        <w:rPr>
          <w:lang w:val="x-none"/>
        </w:rPr>
        <w:t xml:space="preserve"> Прогноз социально-экономического развития РФ на 201</w:t>
      </w:r>
      <w:r w:rsidRPr="001466CA">
        <w:t>3</w:t>
      </w:r>
      <w:r w:rsidRPr="001466CA">
        <w:rPr>
          <w:lang w:val="x-none"/>
        </w:rPr>
        <w:t xml:space="preserve"> год и плановый период </w:t>
      </w:r>
      <w:r w:rsidRPr="001466CA">
        <w:t xml:space="preserve"> </w:t>
      </w:r>
      <w:r w:rsidRPr="001466CA">
        <w:rPr>
          <w:lang w:val="x-none"/>
        </w:rPr>
        <w:t>201</w:t>
      </w:r>
      <w:r w:rsidRPr="001466CA">
        <w:t>4</w:t>
      </w:r>
      <w:r w:rsidRPr="001466CA">
        <w:rPr>
          <w:lang w:val="x-none"/>
        </w:rPr>
        <w:t xml:space="preserve"> и 201</w:t>
      </w:r>
      <w:r w:rsidRPr="001466CA">
        <w:t>5</w:t>
      </w:r>
      <w:r w:rsidRPr="001466CA">
        <w:rPr>
          <w:lang w:val="x-none"/>
        </w:rPr>
        <w:t xml:space="preserve"> годов, одобренны</w:t>
      </w:r>
      <w:r w:rsidRPr="001466CA">
        <w:t>й</w:t>
      </w:r>
      <w:r w:rsidRPr="001466CA">
        <w:rPr>
          <w:lang w:val="x-none"/>
        </w:rPr>
        <w:t xml:space="preserve"> Правительством РФ 2</w:t>
      </w:r>
      <w:r w:rsidRPr="001466CA">
        <w:t>0</w:t>
      </w:r>
      <w:r w:rsidRPr="001466CA">
        <w:rPr>
          <w:lang w:val="x-none"/>
        </w:rPr>
        <w:t>.09.201</w:t>
      </w:r>
      <w:r w:rsidRPr="001466CA">
        <w:t>2</w:t>
      </w:r>
      <w:r w:rsidRPr="001466CA">
        <w:rPr>
          <w:lang w:val="x-none"/>
        </w:rPr>
        <w:t xml:space="preserve"> года. </w:t>
      </w:r>
      <w:r w:rsidRPr="001466CA">
        <w:t xml:space="preserve">По предложению экспертов, согласно п. 27 Постановления Правительства РФ №109 от 26.02.2004 г. «Основ ценообразования в отношении электрической и тепловой энергии в Российской Федерации», фактическая средняя заработная плата, увеличена на </w:t>
      </w:r>
      <w:r w:rsidRPr="001466CA">
        <w:rPr>
          <w:lang w:val="x-none"/>
        </w:rPr>
        <w:t>индекс потребительских цен на 201</w:t>
      </w:r>
      <w:r w:rsidRPr="001466CA">
        <w:t>3</w:t>
      </w:r>
      <w:r w:rsidRPr="001466CA">
        <w:rPr>
          <w:lang w:val="x-none"/>
        </w:rPr>
        <w:t xml:space="preserve"> год </w:t>
      </w:r>
      <w:r w:rsidRPr="001466CA">
        <w:t xml:space="preserve">- </w:t>
      </w:r>
      <w:r w:rsidRPr="001466CA">
        <w:rPr>
          <w:lang w:val="x-none"/>
        </w:rPr>
        <w:t>10</w:t>
      </w:r>
      <w:r w:rsidRPr="001466CA">
        <w:t>7</w:t>
      </w:r>
      <w:r w:rsidRPr="001466CA">
        <w:rPr>
          <w:lang w:val="x-none"/>
        </w:rPr>
        <w:t xml:space="preserve">,1 % </w:t>
      </w:r>
      <w:r w:rsidRPr="001466CA">
        <w:t xml:space="preserve">в расчете затрат второго полугодия 2013 года. Фонд оплаты труда рассчитан, исходя из среднемесячной заработной платы 1 работника – </w:t>
      </w:r>
      <w:r w:rsidRPr="001466CA">
        <w:rPr>
          <w:b/>
          <w:i/>
        </w:rPr>
        <w:t>18552,02 руб</w:t>
      </w:r>
      <w:r w:rsidRPr="001466CA">
        <w:t xml:space="preserve">., и плановой численности </w:t>
      </w:r>
      <w:r w:rsidRPr="001466CA">
        <w:rPr>
          <w:b/>
          <w:i/>
        </w:rPr>
        <w:t xml:space="preserve">335 чел. </w:t>
      </w:r>
    </w:p>
    <w:p w:rsidR="001466CA" w:rsidRPr="001466CA" w:rsidRDefault="001466CA" w:rsidP="001466CA">
      <w:pPr>
        <w:ind w:firstLine="720"/>
        <w:jc w:val="both"/>
        <w:rPr>
          <w:b/>
          <w:i/>
        </w:rPr>
      </w:pPr>
      <w:r w:rsidRPr="001466CA">
        <w:t xml:space="preserve">Таким образом, затраты на оплату труда работников, участвующих в производстве тепловой энергии, по мнению экспертов, составят </w:t>
      </w:r>
      <w:r w:rsidRPr="001466CA">
        <w:rPr>
          <w:b/>
          <w:i/>
        </w:rPr>
        <w:t>74579,11 тыс. руб.</w:t>
      </w:r>
    </w:p>
    <w:p w:rsidR="001466CA" w:rsidRPr="001466CA" w:rsidRDefault="001466CA" w:rsidP="001466CA">
      <w:pPr>
        <w:ind w:firstLine="720"/>
        <w:jc w:val="both"/>
      </w:pPr>
    </w:p>
    <w:tbl>
      <w:tblPr>
        <w:tblW w:w="10357"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2007"/>
        <w:gridCol w:w="1518"/>
      </w:tblGrid>
      <w:tr w:rsidR="001466CA" w:rsidRPr="001466CA" w:rsidTr="001466CA">
        <w:trPr>
          <w:trHeight w:val="314"/>
          <w:tblHeader/>
          <w:jc w:val="center"/>
        </w:trPr>
        <w:tc>
          <w:tcPr>
            <w:tcW w:w="3034"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850"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948"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2007"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518" w:type="dxa"/>
            <w:tcBorders>
              <w:top w:val="nil"/>
              <w:left w:val="nil"/>
              <w:bottom w:val="single" w:sz="4" w:space="0" w:color="auto"/>
              <w:right w:val="nil"/>
            </w:tcBorders>
            <w:vAlign w:val="center"/>
          </w:tcPr>
          <w:p w:rsidR="001466CA" w:rsidRPr="001466CA" w:rsidRDefault="001466CA" w:rsidP="001466CA">
            <w:pPr>
              <w:jc w:val="right"/>
            </w:pPr>
            <w:r w:rsidRPr="001466CA">
              <w:t>тыс. руб.</w:t>
            </w:r>
          </w:p>
        </w:tc>
      </w:tr>
      <w:tr w:rsidR="001466CA" w:rsidRPr="001466CA" w:rsidTr="001466CA">
        <w:trPr>
          <w:trHeight w:val="314"/>
          <w:tblHeader/>
          <w:jc w:val="center"/>
        </w:trPr>
        <w:tc>
          <w:tcPr>
            <w:tcW w:w="3034" w:type="dxa"/>
            <w:tcBorders>
              <w:top w:val="single" w:sz="4" w:space="0" w:color="auto"/>
            </w:tcBorders>
            <w:shd w:val="clear" w:color="auto" w:fill="C0C0C0"/>
            <w:vAlign w:val="center"/>
          </w:tcPr>
          <w:p w:rsidR="001466CA" w:rsidRPr="001466CA" w:rsidRDefault="001466CA" w:rsidP="001466CA">
            <w:pPr>
              <w:ind w:firstLine="709"/>
              <w:jc w:val="center"/>
            </w:pPr>
            <w:r w:rsidRPr="001466CA">
              <w:t>Статья затрат</w:t>
            </w:r>
          </w:p>
        </w:tc>
        <w:tc>
          <w:tcPr>
            <w:tcW w:w="1850" w:type="dxa"/>
            <w:tcBorders>
              <w:top w:val="single" w:sz="4" w:space="0" w:color="auto"/>
            </w:tcBorders>
            <w:shd w:val="clear" w:color="auto" w:fill="C0C0C0"/>
            <w:vAlign w:val="center"/>
          </w:tcPr>
          <w:p w:rsidR="001466CA" w:rsidRPr="001466CA" w:rsidRDefault="001466CA" w:rsidP="001466CA">
            <w:pPr>
              <w:jc w:val="center"/>
            </w:pPr>
            <w:r w:rsidRPr="001466CA">
              <w:t>Утверждено РЭК на 2012г</w:t>
            </w:r>
          </w:p>
        </w:tc>
        <w:tc>
          <w:tcPr>
            <w:tcW w:w="1948" w:type="dxa"/>
            <w:tcBorders>
              <w:top w:val="single" w:sz="4" w:space="0" w:color="auto"/>
            </w:tcBorders>
            <w:shd w:val="clear" w:color="auto" w:fill="C0C0C0"/>
            <w:vAlign w:val="center"/>
          </w:tcPr>
          <w:p w:rsidR="001466CA" w:rsidRPr="001466CA" w:rsidRDefault="001466CA" w:rsidP="001466CA">
            <w:pPr>
              <w:jc w:val="center"/>
            </w:pPr>
            <w:r w:rsidRPr="001466CA">
              <w:t>Предложение  предприятия с 01.01.2013</w:t>
            </w:r>
          </w:p>
        </w:tc>
        <w:tc>
          <w:tcPr>
            <w:tcW w:w="2007" w:type="dxa"/>
            <w:tcBorders>
              <w:top w:val="single" w:sz="4" w:space="0" w:color="auto"/>
            </w:tcBorders>
            <w:shd w:val="clear" w:color="auto" w:fill="C0C0C0"/>
            <w:vAlign w:val="center"/>
          </w:tcPr>
          <w:p w:rsidR="001466CA" w:rsidRPr="001466CA" w:rsidRDefault="001466CA" w:rsidP="001466CA">
            <w:pPr>
              <w:jc w:val="center"/>
            </w:pPr>
            <w:r w:rsidRPr="001466CA">
              <w:t>Предложение экспертов с 01.01.2013</w:t>
            </w:r>
          </w:p>
        </w:tc>
        <w:tc>
          <w:tcPr>
            <w:tcW w:w="1518" w:type="dxa"/>
            <w:tcBorders>
              <w:top w:val="single" w:sz="4" w:space="0" w:color="auto"/>
            </w:tcBorders>
            <w:shd w:val="clear" w:color="auto" w:fill="C0C0C0"/>
            <w:vAlign w:val="center"/>
          </w:tcPr>
          <w:p w:rsidR="001466CA" w:rsidRPr="001466CA" w:rsidRDefault="001466CA" w:rsidP="001466CA">
            <w:pPr>
              <w:jc w:val="center"/>
            </w:pPr>
            <w:r w:rsidRPr="001466CA">
              <w:t>Размер корректировки</w:t>
            </w:r>
          </w:p>
        </w:tc>
      </w:tr>
      <w:tr w:rsidR="001466CA" w:rsidRPr="001466CA" w:rsidTr="001466CA">
        <w:trPr>
          <w:trHeight w:val="333"/>
          <w:jc w:val="center"/>
        </w:trPr>
        <w:tc>
          <w:tcPr>
            <w:tcW w:w="3034" w:type="dxa"/>
            <w:vAlign w:val="center"/>
          </w:tcPr>
          <w:p w:rsidR="001466CA" w:rsidRPr="001466CA" w:rsidRDefault="001466CA" w:rsidP="001466CA">
            <w:r w:rsidRPr="001466CA">
              <w:t>Затраты на оплату труда</w:t>
            </w:r>
          </w:p>
        </w:tc>
        <w:tc>
          <w:tcPr>
            <w:tcW w:w="1850" w:type="dxa"/>
            <w:vAlign w:val="center"/>
          </w:tcPr>
          <w:p w:rsidR="001466CA" w:rsidRPr="001466CA" w:rsidRDefault="001466CA" w:rsidP="001466CA">
            <w:pPr>
              <w:jc w:val="center"/>
            </w:pPr>
            <w:r w:rsidRPr="001466CA">
              <w:t>60213,01</w:t>
            </w:r>
          </w:p>
        </w:tc>
        <w:tc>
          <w:tcPr>
            <w:tcW w:w="1948" w:type="dxa"/>
            <w:vAlign w:val="center"/>
          </w:tcPr>
          <w:p w:rsidR="001466CA" w:rsidRPr="001466CA" w:rsidRDefault="001466CA" w:rsidP="001466CA">
            <w:pPr>
              <w:jc w:val="center"/>
            </w:pPr>
            <w:r w:rsidRPr="001466CA">
              <w:t>74938</w:t>
            </w:r>
          </w:p>
        </w:tc>
        <w:tc>
          <w:tcPr>
            <w:tcW w:w="2007" w:type="dxa"/>
            <w:vAlign w:val="center"/>
          </w:tcPr>
          <w:p w:rsidR="001466CA" w:rsidRPr="001466CA" w:rsidRDefault="001466CA" w:rsidP="001466CA">
            <w:pPr>
              <w:jc w:val="center"/>
            </w:pPr>
            <w:r w:rsidRPr="001466CA">
              <w:t>74579,11</w:t>
            </w:r>
          </w:p>
        </w:tc>
        <w:tc>
          <w:tcPr>
            <w:tcW w:w="1518" w:type="dxa"/>
            <w:vAlign w:val="center"/>
          </w:tcPr>
          <w:p w:rsidR="001466CA" w:rsidRPr="001466CA" w:rsidRDefault="001466CA" w:rsidP="001466CA">
            <w:pPr>
              <w:jc w:val="center"/>
            </w:pPr>
            <w:r w:rsidRPr="001466CA">
              <w:t>-358,89</w:t>
            </w:r>
          </w:p>
        </w:tc>
      </w:tr>
    </w:tbl>
    <w:p w:rsidR="001466CA" w:rsidRPr="001466CA" w:rsidRDefault="001466CA" w:rsidP="001466CA">
      <w:pPr>
        <w:ind w:firstLine="720"/>
        <w:jc w:val="both"/>
      </w:pPr>
    </w:p>
    <w:p w:rsidR="001466CA" w:rsidRPr="001466CA" w:rsidRDefault="001466CA" w:rsidP="001466CA">
      <w:pPr>
        <w:keepNext/>
        <w:outlineLvl w:val="1"/>
        <w:rPr>
          <w:b/>
          <w:i/>
        </w:rPr>
      </w:pPr>
      <w:bookmarkStart w:id="20" w:name="_Toc343503147"/>
      <w:r w:rsidRPr="001466CA">
        <w:rPr>
          <w:b/>
          <w:i/>
        </w:rPr>
        <w:t>6.5 Отчисления на социальные нужды</w:t>
      </w:r>
      <w:bookmarkEnd w:id="20"/>
    </w:p>
    <w:p w:rsidR="001466CA" w:rsidRPr="001466CA" w:rsidRDefault="001466CA" w:rsidP="001466CA">
      <w:pPr>
        <w:keepNext/>
        <w:outlineLvl w:val="1"/>
        <w:rPr>
          <w:b/>
          <w:i/>
        </w:rPr>
      </w:pPr>
    </w:p>
    <w:p w:rsidR="001466CA" w:rsidRPr="001466CA" w:rsidRDefault="001466CA" w:rsidP="001466CA">
      <w:pPr>
        <w:ind w:firstLine="720"/>
        <w:jc w:val="both"/>
      </w:pPr>
      <w:r w:rsidRPr="001466CA">
        <w:t xml:space="preserve">Данные отчисления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1466CA" w:rsidRPr="001466CA" w:rsidRDefault="001466CA" w:rsidP="001466CA">
      <w:pPr>
        <w:ind w:firstLine="720"/>
        <w:jc w:val="both"/>
      </w:pPr>
      <w:r w:rsidRPr="001466CA">
        <w:t xml:space="preserve">В себестоимости на 2013 год общий размер отчислений на социальные нужды составит 30,2% от расходов на оплату труда, то есть </w:t>
      </w:r>
      <w:r w:rsidRPr="001466CA">
        <w:rPr>
          <w:b/>
          <w:i/>
        </w:rPr>
        <w:t>22522,89 тыс. руб.</w:t>
      </w:r>
      <w:r w:rsidRPr="001466CA">
        <w:t xml:space="preserve"> Корректировка, по отношению к предложениям предприятия (на – 2057,11 тыс.</w:t>
      </w:r>
      <w:r w:rsidR="00FD79D2">
        <w:t xml:space="preserve"> </w:t>
      </w:r>
      <w:r w:rsidRPr="001466CA">
        <w:t>руб.), происходит в связи с изменением затрат на оплату труда.</w:t>
      </w:r>
    </w:p>
    <w:tbl>
      <w:tblPr>
        <w:tblW w:w="10357"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2007"/>
        <w:gridCol w:w="1518"/>
      </w:tblGrid>
      <w:tr w:rsidR="001466CA" w:rsidRPr="001466CA" w:rsidTr="001466CA">
        <w:trPr>
          <w:trHeight w:val="314"/>
          <w:tblHeader/>
          <w:jc w:val="center"/>
        </w:trPr>
        <w:tc>
          <w:tcPr>
            <w:tcW w:w="3034"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850"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948"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2007"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518" w:type="dxa"/>
            <w:tcBorders>
              <w:top w:val="nil"/>
              <w:left w:val="nil"/>
              <w:bottom w:val="single" w:sz="4" w:space="0" w:color="auto"/>
              <w:right w:val="nil"/>
            </w:tcBorders>
            <w:vAlign w:val="center"/>
          </w:tcPr>
          <w:p w:rsidR="001466CA" w:rsidRPr="001466CA" w:rsidRDefault="001466CA" w:rsidP="001466CA">
            <w:pPr>
              <w:jc w:val="right"/>
            </w:pPr>
            <w:r w:rsidRPr="001466CA">
              <w:t>тыс. руб.</w:t>
            </w:r>
          </w:p>
        </w:tc>
      </w:tr>
      <w:tr w:rsidR="001466CA" w:rsidRPr="001466CA" w:rsidTr="001466CA">
        <w:trPr>
          <w:trHeight w:val="314"/>
          <w:tblHeader/>
          <w:jc w:val="center"/>
        </w:trPr>
        <w:tc>
          <w:tcPr>
            <w:tcW w:w="3034" w:type="dxa"/>
            <w:tcBorders>
              <w:top w:val="single" w:sz="4" w:space="0" w:color="auto"/>
            </w:tcBorders>
            <w:shd w:val="clear" w:color="auto" w:fill="C0C0C0"/>
            <w:vAlign w:val="center"/>
          </w:tcPr>
          <w:p w:rsidR="001466CA" w:rsidRPr="001466CA" w:rsidRDefault="001466CA" w:rsidP="001466CA">
            <w:pPr>
              <w:ind w:firstLine="709"/>
              <w:jc w:val="center"/>
            </w:pPr>
            <w:r w:rsidRPr="001466CA">
              <w:t>Статья затрат</w:t>
            </w:r>
          </w:p>
        </w:tc>
        <w:tc>
          <w:tcPr>
            <w:tcW w:w="1850" w:type="dxa"/>
            <w:tcBorders>
              <w:top w:val="single" w:sz="4" w:space="0" w:color="auto"/>
            </w:tcBorders>
            <w:shd w:val="clear" w:color="auto" w:fill="C0C0C0"/>
            <w:vAlign w:val="center"/>
          </w:tcPr>
          <w:p w:rsidR="001466CA" w:rsidRPr="001466CA" w:rsidRDefault="001466CA" w:rsidP="001466CA">
            <w:pPr>
              <w:jc w:val="center"/>
            </w:pPr>
            <w:r w:rsidRPr="001466CA">
              <w:t>Утверждено РЭК на 2012г</w:t>
            </w:r>
          </w:p>
        </w:tc>
        <w:tc>
          <w:tcPr>
            <w:tcW w:w="1948" w:type="dxa"/>
            <w:tcBorders>
              <w:top w:val="single" w:sz="4" w:space="0" w:color="auto"/>
            </w:tcBorders>
            <w:shd w:val="clear" w:color="auto" w:fill="C0C0C0"/>
            <w:vAlign w:val="center"/>
          </w:tcPr>
          <w:p w:rsidR="001466CA" w:rsidRPr="001466CA" w:rsidRDefault="001466CA" w:rsidP="001466CA">
            <w:pPr>
              <w:jc w:val="center"/>
            </w:pPr>
            <w:r w:rsidRPr="001466CA">
              <w:t>Предложение  предприятия с 01.01.2013</w:t>
            </w:r>
          </w:p>
        </w:tc>
        <w:tc>
          <w:tcPr>
            <w:tcW w:w="2007" w:type="dxa"/>
            <w:tcBorders>
              <w:top w:val="single" w:sz="4" w:space="0" w:color="auto"/>
            </w:tcBorders>
            <w:shd w:val="clear" w:color="auto" w:fill="C0C0C0"/>
            <w:vAlign w:val="center"/>
          </w:tcPr>
          <w:p w:rsidR="001466CA" w:rsidRPr="001466CA" w:rsidRDefault="001466CA" w:rsidP="001466CA">
            <w:pPr>
              <w:jc w:val="center"/>
            </w:pPr>
            <w:r w:rsidRPr="001466CA">
              <w:t>Предложение экспертов с 01.01.2013</w:t>
            </w:r>
          </w:p>
        </w:tc>
        <w:tc>
          <w:tcPr>
            <w:tcW w:w="1518" w:type="dxa"/>
            <w:tcBorders>
              <w:top w:val="single" w:sz="4" w:space="0" w:color="auto"/>
            </w:tcBorders>
            <w:shd w:val="clear" w:color="auto" w:fill="C0C0C0"/>
            <w:vAlign w:val="center"/>
          </w:tcPr>
          <w:p w:rsidR="001466CA" w:rsidRPr="001466CA" w:rsidRDefault="001466CA" w:rsidP="001466CA">
            <w:pPr>
              <w:jc w:val="center"/>
            </w:pPr>
            <w:r w:rsidRPr="001466CA">
              <w:t>Размер корректировки</w:t>
            </w:r>
          </w:p>
        </w:tc>
      </w:tr>
      <w:tr w:rsidR="001466CA" w:rsidRPr="001466CA" w:rsidTr="001466CA">
        <w:trPr>
          <w:trHeight w:val="333"/>
          <w:jc w:val="center"/>
        </w:trPr>
        <w:tc>
          <w:tcPr>
            <w:tcW w:w="3034" w:type="dxa"/>
            <w:vAlign w:val="center"/>
          </w:tcPr>
          <w:p w:rsidR="001466CA" w:rsidRPr="001466CA" w:rsidRDefault="001466CA" w:rsidP="001466CA">
            <w:r w:rsidRPr="001466CA">
              <w:t>Отчисления на социальные нужды</w:t>
            </w:r>
          </w:p>
        </w:tc>
        <w:tc>
          <w:tcPr>
            <w:tcW w:w="1850" w:type="dxa"/>
            <w:vAlign w:val="center"/>
          </w:tcPr>
          <w:p w:rsidR="001466CA" w:rsidRPr="001466CA" w:rsidRDefault="001466CA" w:rsidP="001466CA">
            <w:pPr>
              <w:jc w:val="center"/>
            </w:pPr>
            <w:r w:rsidRPr="001466CA">
              <w:t>20 713,27</w:t>
            </w:r>
          </w:p>
        </w:tc>
        <w:tc>
          <w:tcPr>
            <w:tcW w:w="1948" w:type="dxa"/>
            <w:vAlign w:val="center"/>
          </w:tcPr>
          <w:p w:rsidR="001466CA" w:rsidRPr="001466CA" w:rsidRDefault="001466CA" w:rsidP="001466CA">
            <w:pPr>
              <w:jc w:val="center"/>
            </w:pPr>
            <w:r w:rsidRPr="001466CA">
              <w:t>24580,00</w:t>
            </w:r>
          </w:p>
        </w:tc>
        <w:tc>
          <w:tcPr>
            <w:tcW w:w="2007" w:type="dxa"/>
            <w:vAlign w:val="center"/>
          </w:tcPr>
          <w:p w:rsidR="001466CA" w:rsidRPr="001466CA" w:rsidRDefault="001466CA" w:rsidP="001466CA">
            <w:pPr>
              <w:jc w:val="center"/>
            </w:pPr>
            <w:r w:rsidRPr="001466CA">
              <w:t>22522,89</w:t>
            </w:r>
          </w:p>
        </w:tc>
        <w:tc>
          <w:tcPr>
            <w:tcW w:w="1518" w:type="dxa"/>
            <w:vAlign w:val="center"/>
          </w:tcPr>
          <w:p w:rsidR="001466CA" w:rsidRPr="001466CA" w:rsidRDefault="001466CA" w:rsidP="001466CA">
            <w:pPr>
              <w:jc w:val="center"/>
            </w:pPr>
            <w:r w:rsidRPr="001466CA">
              <w:t>-2057,11</w:t>
            </w:r>
          </w:p>
        </w:tc>
      </w:tr>
    </w:tbl>
    <w:p w:rsidR="001466CA" w:rsidRPr="001466CA" w:rsidRDefault="001466CA" w:rsidP="001466CA">
      <w:pPr>
        <w:ind w:firstLine="720"/>
        <w:jc w:val="both"/>
      </w:pPr>
    </w:p>
    <w:p w:rsidR="001466CA" w:rsidRPr="001466CA" w:rsidRDefault="001466CA" w:rsidP="001466CA">
      <w:pPr>
        <w:keepNext/>
        <w:outlineLvl w:val="1"/>
        <w:rPr>
          <w:b/>
          <w:i/>
        </w:rPr>
      </w:pPr>
      <w:bookmarkStart w:id="21" w:name="_Toc277747811"/>
      <w:bookmarkStart w:id="22" w:name="_Toc343503148"/>
      <w:r w:rsidRPr="001466CA">
        <w:rPr>
          <w:b/>
          <w:i/>
        </w:rPr>
        <w:t>6.6 Топливо на технологические цели</w:t>
      </w:r>
      <w:bookmarkEnd w:id="21"/>
      <w:bookmarkEnd w:id="22"/>
      <w:r w:rsidRPr="001466CA">
        <w:rPr>
          <w:b/>
          <w:i/>
        </w:rPr>
        <w:t xml:space="preserve"> </w:t>
      </w:r>
    </w:p>
    <w:p w:rsidR="001466CA" w:rsidRPr="001466CA" w:rsidRDefault="001466CA" w:rsidP="001466CA">
      <w:pPr>
        <w:ind w:firstLine="851"/>
        <w:jc w:val="both"/>
      </w:pPr>
      <w:bookmarkStart w:id="23" w:name="_Toc277747815"/>
    </w:p>
    <w:p w:rsidR="001466CA" w:rsidRPr="001466CA" w:rsidRDefault="001466CA" w:rsidP="001466CA">
      <w:pPr>
        <w:ind w:firstLine="851"/>
        <w:jc w:val="both"/>
      </w:pPr>
      <w:proofErr w:type="gramStart"/>
      <w:r w:rsidRPr="001466CA">
        <w:t>В предложениях ООО «</w:t>
      </w:r>
      <w:proofErr w:type="spellStart"/>
      <w:r w:rsidRPr="001466CA">
        <w:t>Юргинский</w:t>
      </w:r>
      <w:proofErr w:type="spellEnd"/>
      <w:r w:rsidRPr="001466CA">
        <w:t xml:space="preserve"> машзавод» на 2013 год по статье затрат «топливо на технологические цели» предусматривается сумма в размере 720 064, 43 тыс. руб. Рост к запланированному объему 2012 года составил 25,53%. При этом, расход натурального топлива, рассчитанный по объемам отпуска электрической и тепловой энергии, соответствующими утвержденному приказом ФСТ </w:t>
      </w:r>
      <w:r w:rsidR="00FD79D2">
        <w:t xml:space="preserve">России </w:t>
      </w:r>
      <w:r w:rsidRPr="001466CA">
        <w:t>от 25 октября 2012 года №249-э/1 балансу электрической и</w:t>
      </w:r>
      <w:proofErr w:type="gramEnd"/>
      <w:r w:rsidRPr="001466CA">
        <w:t xml:space="preserve"> </w:t>
      </w:r>
      <w:proofErr w:type="gramStart"/>
      <w:r w:rsidRPr="001466CA">
        <w:t xml:space="preserve">тепловой энергии на 2013 год, составляет: по углю – 400 900 </w:t>
      </w:r>
      <w:proofErr w:type="spellStart"/>
      <w:r w:rsidRPr="001466CA">
        <w:t>тн</w:t>
      </w:r>
      <w:proofErr w:type="spellEnd"/>
      <w:r w:rsidRPr="001466CA">
        <w:t>, по газу 49 000 тыс. м</w:t>
      </w:r>
      <w:r w:rsidRPr="00FD79D2">
        <w:rPr>
          <w:vertAlign w:val="superscript"/>
        </w:rPr>
        <w:t>3</w:t>
      </w:r>
      <w:r w:rsidRPr="001466CA">
        <w:t>.</w:t>
      </w:r>
      <w:proofErr w:type="gramEnd"/>
      <w:r w:rsidRPr="001466CA">
        <w:t xml:space="preserve"> При этом структура используемого топлива складывается таким образом: уголь - 83,9%, природный газ – 16,1%.</w:t>
      </w:r>
    </w:p>
    <w:p w:rsidR="001466CA" w:rsidRPr="001466CA" w:rsidRDefault="001466CA" w:rsidP="001466CA">
      <w:pPr>
        <w:ind w:firstLine="851"/>
        <w:jc w:val="both"/>
      </w:pPr>
      <w:r w:rsidRPr="001466CA">
        <w:t>Фактически за 2011 год станцией, за счет увеличения полезного отпуска тепловой энергии, отпущенной на потребительский рынок, сожжено топлива на 28,93 млн. руб. больше, чем запланировано. Но вследствие изменения структуры сожженного топлива (уголь - 80,24%, природный газ – 19,76%) перерасход топлива произошел, в основном, по природному газу 40,3 млн. руб. по сравнению со стоимостью, заложенной в тарифной базе. По углю экономия составила 11,38 млн. руб. В количественном отношении природного газа на производство тепловой энергии сожжено на 17,855 млн. м</w:t>
      </w:r>
      <w:r w:rsidRPr="00F00444">
        <w:rPr>
          <w:vertAlign w:val="superscript"/>
        </w:rPr>
        <w:t>3</w:t>
      </w:r>
      <w:r w:rsidRPr="001466CA">
        <w:t xml:space="preserve"> больше, чем запланировано на 2011 год.</w:t>
      </w:r>
    </w:p>
    <w:p w:rsidR="001466CA" w:rsidRPr="001466CA" w:rsidRDefault="001466CA" w:rsidP="001466CA">
      <w:pPr>
        <w:ind w:firstLine="851"/>
        <w:jc w:val="both"/>
      </w:pPr>
      <w:r w:rsidRPr="001466CA">
        <w:lastRenderedPageBreak/>
        <w:t xml:space="preserve">Удельный расход условного топлива на производство тепловой энергии, вследствие увеличения полезного отпуска и улучшения качества поставляемого угля, снизился на </w:t>
      </w:r>
      <w:smartTag w:uri="urn:schemas-microsoft-com:office:smarttags" w:element="metricconverter">
        <w:smartTagPr>
          <w:attr w:name="ProductID" w:val="0,34 кг"/>
        </w:smartTagPr>
        <w:r w:rsidRPr="001466CA">
          <w:t>0,34 кг</w:t>
        </w:r>
      </w:smartTag>
      <w:r w:rsidRPr="001466CA">
        <w:t xml:space="preserve"> </w:t>
      </w:r>
      <w:proofErr w:type="spellStart"/>
      <w:r w:rsidRPr="001466CA">
        <w:t>у.т</w:t>
      </w:r>
      <w:proofErr w:type="spellEnd"/>
      <w:r w:rsidR="00F00444">
        <w:t>.</w:t>
      </w:r>
      <w:r w:rsidRPr="001466CA">
        <w:t>/Гкал (</w:t>
      </w:r>
      <w:smartTag w:uri="urn:schemas-microsoft-com:office:smarttags" w:element="metricconverter">
        <w:smartTagPr>
          <w:attr w:name="ProductID" w:val="176,16 кг"/>
        </w:smartTagPr>
        <w:r w:rsidRPr="001466CA">
          <w:t>176,16 кг</w:t>
        </w:r>
      </w:smartTag>
      <w:r w:rsidRPr="001466CA">
        <w:t xml:space="preserve"> </w:t>
      </w:r>
      <w:proofErr w:type="spellStart"/>
      <w:r w:rsidRPr="001466CA">
        <w:t>у.т</w:t>
      </w:r>
      <w:proofErr w:type="spellEnd"/>
      <w:r w:rsidR="00F00444">
        <w:t>.</w:t>
      </w:r>
      <w:r w:rsidRPr="001466CA">
        <w:t xml:space="preserve">/Гкал, заложено в тарифах </w:t>
      </w:r>
      <w:smartTag w:uri="urn:schemas-microsoft-com:office:smarttags" w:element="metricconverter">
        <w:smartTagPr>
          <w:attr w:name="ProductID" w:val="176,5 кг"/>
        </w:smartTagPr>
        <w:r w:rsidRPr="001466CA">
          <w:t>176,5 кг</w:t>
        </w:r>
      </w:smartTag>
      <w:r w:rsidRPr="001466CA">
        <w:t xml:space="preserve"> </w:t>
      </w:r>
      <w:proofErr w:type="spellStart"/>
      <w:r w:rsidRPr="001466CA">
        <w:t>у.т</w:t>
      </w:r>
      <w:proofErr w:type="spellEnd"/>
      <w:r w:rsidR="00F00444">
        <w:t>.</w:t>
      </w:r>
      <w:r w:rsidRPr="001466CA">
        <w:t xml:space="preserve">/Гкал). </w:t>
      </w:r>
    </w:p>
    <w:p w:rsidR="001466CA" w:rsidRPr="001466CA" w:rsidRDefault="001466CA" w:rsidP="001466CA">
      <w:pPr>
        <w:ind w:firstLine="851"/>
        <w:jc w:val="both"/>
      </w:pPr>
      <w:r w:rsidRPr="001466CA">
        <w:t>Цена угля, поставляемого шахтой «Заречной», за 2011 год возросла с 974,58 руб./</w:t>
      </w:r>
      <w:proofErr w:type="spellStart"/>
      <w:r w:rsidRPr="001466CA">
        <w:t>тн</w:t>
      </w:r>
      <w:proofErr w:type="spellEnd"/>
      <w:r w:rsidRPr="001466CA">
        <w:t>, до 1025,42 руб./</w:t>
      </w:r>
      <w:proofErr w:type="spellStart"/>
      <w:r w:rsidRPr="001466CA">
        <w:t>тн</w:t>
      </w:r>
      <w:proofErr w:type="spellEnd"/>
      <w:r w:rsidRPr="001466CA">
        <w:t xml:space="preserve">. При этом цена природного газа осталась неизменной по году - 3 049,07 руб./тыс. м3 и оказалась ниже, чем заложено в тарифной базе (3 114,73 руб./тыс. м3). </w:t>
      </w:r>
    </w:p>
    <w:p w:rsidR="001466CA" w:rsidRPr="001466CA" w:rsidRDefault="001466CA" w:rsidP="001466CA">
      <w:pPr>
        <w:tabs>
          <w:tab w:val="num" w:pos="0"/>
          <w:tab w:val="left" w:pos="5670"/>
        </w:tabs>
        <w:ind w:firstLine="851"/>
        <w:jc w:val="both"/>
      </w:pPr>
      <w:r w:rsidRPr="001466CA">
        <w:t>Проведен расчет потребности топлива на производство тепловой и электрической энергии на 2013 год. Удельные расходы условного топлива на производство электрической и тепловой энергии приняты в соответствии с приказом Минэнерго в размере 176,99 кг/Гкал на производство тепловой энергии и 352,12 г/</w:t>
      </w:r>
      <w:proofErr w:type="spellStart"/>
      <w:r w:rsidRPr="001466CA">
        <w:t>кВтч</w:t>
      </w:r>
      <w:proofErr w:type="spellEnd"/>
      <w:r w:rsidRPr="001466CA">
        <w:t xml:space="preserve"> на производство электрической энергии. Структура используемого топлива (газ – 16,1%, каменный уголь – 83,9%) принята на уровне предложений предприятия. </w:t>
      </w:r>
      <w:proofErr w:type="gramStart"/>
      <w:r w:rsidRPr="001466CA">
        <w:t>Расход условного топлива, рассчитанный по объемам отпуска  электрической и тепловой энергии, сложился на уровне 343,563 тыс. т</w:t>
      </w:r>
      <w:r w:rsidR="00F00444">
        <w:t xml:space="preserve"> </w:t>
      </w:r>
      <w:proofErr w:type="spellStart"/>
      <w:r w:rsidRPr="001466CA">
        <w:t>у.т</w:t>
      </w:r>
      <w:proofErr w:type="spellEnd"/>
      <w:r w:rsidRPr="001466CA">
        <w:t>., в том числе на производство тепловой энергии 247,786 тыс. т</w:t>
      </w:r>
      <w:r w:rsidR="00F00444">
        <w:t xml:space="preserve"> </w:t>
      </w:r>
      <w:proofErr w:type="spellStart"/>
      <w:r w:rsidRPr="001466CA">
        <w:t>у.т</w:t>
      </w:r>
      <w:proofErr w:type="spellEnd"/>
      <w:r w:rsidR="00F00444">
        <w:t>.</w:t>
      </w:r>
      <w:r w:rsidRPr="001466CA">
        <w:t>, на производство электрической энергии 95,777 тыс. т</w:t>
      </w:r>
      <w:r w:rsidR="00F00444">
        <w:t xml:space="preserve"> </w:t>
      </w:r>
      <w:proofErr w:type="spellStart"/>
      <w:r w:rsidRPr="001466CA">
        <w:t>у.т</w:t>
      </w:r>
      <w:proofErr w:type="spellEnd"/>
      <w:r w:rsidRPr="001466CA">
        <w:t>. Расчёт расхода натурального топлива выполнен в соответствии с представленными предприятием сертификатами качества угля, с учетом естественных норм убыли угля и</w:t>
      </w:r>
      <w:proofErr w:type="gramEnd"/>
      <w:r w:rsidRPr="001466CA">
        <w:t xml:space="preserve"> актами приема – передачи природного газа. При этом дополнительно учтен расход природного газа на </w:t>
      </w:r>
      <w:proofErr w:type="spellStart"/>
      <w:r w:rsidRPr="001466CA">
        <w:t>пускоостановочные</w:t>
      </w:r>
      <w:proofErr w:type="spellEnd"/>
      <w:r w:rsidRPr="001466CA">
        <w:t xml:space="preserve"> технологические процессы. Результаты расчета натурального топлива на производство тепловой энергии сложились, таким образом, на уровне: по углю – 272, 56 тыс. </w:t>
      </w:r>
      <w:proofErr w:type="spellStart"/>
      <w:r w:rsidRPr="001466CA">
        <w:t>тн</w:t>
      </w:r>
      <w:proofErr w:type="spellEnd"/>
      <w:r w:rsidRPr="001466CA">
        <w:t>, по газу – 33, 569 тыс. м</w:t>
      </w:r>
      <w:r w:rsidRPr="00F00444">
        <w:rPr>
          <w:vertAlign w:val="superscript"/>
        </w:rPr>
        <w:t>3</w:t>
      </w:r>
      <w:r w:rsidRPr="001466CA">
        <w:t>.</w:t>
      </w:r>
    </w:p>
    <w:p w:rsidR="001466CA" w:rsidRPr="001466CA" w:rsidRDefault="001466CA" w:rsidP="001466CA">
      <w:pPr>
        <w:tabs>
          <w:tab w:val="num" w:pos="0"/>
          <w:tab w:val="left" w:pos="5670"/>
        </w:tabs>
        <w:ind w:firstLine="851"/>
        <w:jc w:val="both"/>
      </w:pPr>
      <w:proofErr w:type="gramStart"/>
      <w:r w:rsidRPr="001466CA">
        <w:t xml:space="preserve">Средняя цена угля от поставщиков размере </w:t>
      </w:r>
      <w:r w:rsidRPr="001466CA">
        <w:rPr>
          <w:b/>
        </w:rPr>
        <w:t>1060,52 руб./</w:t>
      </w:r>
      <w:proofErr w:type="spellStart"/>
      <w:r w:rsidRPr="001466CA">
        <w:rPr>
          <w:b/>
        </w:rPr>
        <w:t>тн</w:t>
      </w:r>
      <w:proofErr w:type="spellEnd"/>
      <w:r w:rsidRPr="001466CA">
        <w:t xml:space="preserve"> сформировалась на основании представленных счетов-фактур за 9 месяцев 2012 года и с учетом индекса-дефлятора на 2013 год на уровне 1,016, в соответствии с прогнозом социально экономического развития Российской Федерации на 2013 год и на плановый период 2014 и 2015 годов, одобренному на заседании Правительства Российской Федерации 20 сентября 2012 года. </w:t>
      </w:r>
      <w:proofErr w:type="gramEnd"/>
    </w:p>
    <w:p w:rsidR="001466CA" w:rsidRPr="001466CA" w:rsidRDefault="001466CA" w:rsidP="001466CA">
      <w:pPr>
        <w:tabs>
          <w:tab w:val="num" w:pos="0"/>
          <w:tab w:val="left" w:pos="5670"/>
        </w:tabs>
        <w:ind w:firstLine="851"/>
        <w:jc w:val="both"/>
        <w:rPr>
          <w:b/>
        </w:rPr>
      </w:pPr>
      <w:r w:rsidRPr="001466CA">
        <w:t xml:space="preserve">Железнодорожный тариф на доставку угля до станции Юрга-1 принят с учетом индекса – дефлятора для грузового транспорта, в соответствии с прогнозом социально экономического развития Российской Федерации на 2013 год, в размере 1,11 к фактической цене провозной платы за 9 месяцев 2012 года и составляет </w:t>
      </w:r>
      <w:r w:rsidRPr="001466CA">
        <w:rPr>
          <w:b/>
        </w:rPr>
        <w:t>240,39 руб./</w:t>
      </w:r>
      <w:proofErr w:type="spellStart"/>
      <w:r w:rsidRPr="001466CA">
        <w:rPr>
          <w:b/>
        </w:rPr>
        <w:t>тн</w:t>
      </w:r>
      <w:proofErr w:type="spellEnd"/>
      <w:r w:rsidRPr="001466CA">
        <w:rPr>
          <w:b/>
        </w:rPr>
        <w:t>.</w:t>
      </w:r>
    </w:p>
    <w:p w:rsidR="001466CA" w:rsidRPr="001466CA" w:rsidRDefault="001466CA" w:rsidP="001466CA">
      <w:pPr>
        <w:tabs>
          <w:tab w:val="num" w:pos="0"/>
          <w:tab w:val="left" w:pos="5670"/>
        </w:tabs>
        <w:ind w:firstLine="851"/>
        <w:jc w:val="both"/>
      </w:pPr>
      <w:proofErr w:type="gramStart"/>
      <w:r w:rsidRPr="001466CA">
        <w:t>Услуги транспортного цеха №27 ООО «</w:t>
      </w:r>
      <w:proofErr w:type="spellStart"/>
      <w:r w:rsidRPr="001466CA">
        <w:t>Юргинский</w:t>
      </w:r>
      <w:proofErr w:type="spellEnd"/>
      <w:r w:rsidRPr="001466CA">
        <w:t xml:space="preserve"> машзавод» за доставку расчетного количества угля от станции Юрга-1 ЗСЖД до ТЭЦ определены по представленной действующей декларации 2012 года и затратами цеха №27 по использованию локомотива и кранов для разгрузки угля составляют 52,72 руб./</w:t>
      </w:r>
      <w:proofErr w:type="spellStart"/>
      <w:r w:rsidRPr="001466CA">
        <w:t>тн</w:t>
      </w:r>
      <w:proofErr w:type="spellEnd"/>
      <w:r w:rsidRPr="001466CA">
        <w:t>, а с учетом индекса – дефлятора для грузового транспорта, в соответствии с прогнозом социально экономического развития Российской Федерации на 2012</w:t>
      </w:r>
      <w:proofErr w:type="gramEnd"/>
      <w:r w:rsidRPr="001466CA">
        <w:t xml:space="preserve"> год, в размере 1,11, сформировались на уровне 58,52 руб./</w:t>
      </w:r>
      <w:proofErr w:type="spellStart"/>
      <w:r w:rsidRPr="001466CA">
        <w:t>тн</w:t>
      </w:r>
      <w:proofErr w:type="spellEnd"/>
      <w:r w:rsidRPr="001466CA">
        <w:t>.</w:t>
      </w:r>
    </w:p>
    <w:p w:rsidR="001466CA" w:rsidRPr="001466CA" w:rsidRDefault="001466CA" w:rsidP="001466CA">
      <w:pPr>
        <w:tabs>
          <w:tab w:val="num" w:pos="0"/>
          <w:tab w:val="left" w:pos="5670"/>
        </w:tabs>
        <w:ind w:firstLine="851"/>
        <w:jc w:val="both"/>
      </w:pPr>
      <w:r w:rsidRPr="001466CA">
        <w:t>Цена угля для ООО «</w:t>
      </w:r>
      <w:proofErr w:type="spellStart"/>
      <w:r w:rsidRPr="001466CA">
        <w:t>Юргинский</w:t>
      </w:r>
      <w:proofErr w:type="spellEnd"/>
      <w:r w:rsidRPr="001466CA">
        <w:t xml:space="preserve"> машзавод» на 2013 год, с учетом стоимости перевозки до ТЭЦ, сформировалась на уровне </w:t>
      </w:r>
      <w:r w:rsidRPr="001466CA">
        <w:rPr>
          <w:b/>
        </w:rPr>
        <w:t>1 359,43</w:t>
      </w:r>
      <w:r w:rsidRPr="001466CA">
        <w:t xml:space="preserve"> </w:t>
      </w:r>
      <w:r w:rsidRPr="001466CA">
        <w:rPr>
          <w:b/>
        </w:rPr>
        <w:t>руб./</w:t>
      </w:r>
      <w:proofErr w:type="spellStart"/>
      <w:r w:rsidRPr="001466CA">
        <w:rPr>
          <w:b/>
        </w:rPr>
        <w:t>тн</w:t>
      </w:r>
      <w:proofErr w:type="spellEnd"/>
      <w:r w:rsidRPr="001466CA">
        <w:rPr>
          <w:b/>
        </w:rPr>
        <w:t>.</w:t>
      </w:r>
      <w:r w:rsidRPr="001466CA">
        <w:t xml:space="preserve"> </w:t>
      </w:r>
    </w:p>
    <w:p w:rsidR="001466CA" w:rsidRPr="001466CA" w:rsidRDefault="001466CA" w:rsidP="001466CA">
      <w:pPr>
        <w:tabs>
          <w:tab w:val="num" w:pos="0"/>
          <w:tab w:val="left" w:pos="5670"/>
        </w:tabs>
        <w:jc w:val="both"/>
      </w:pPr>
      <w:r w:rsidRPr="001466CA">
        <w:t xml:space="preserve">              Стоимость угля с перевозкой, принятая в НВВ по производству тепловой энергии на 2013 год, составляет </w:t>
      </w:r>
      <w:r w:rsidRPr="001466CA">
        <w:rPr>
          <w:b/>
          <w:i/>
        </w:rPr>
        <w:t>370 528 тыс. руб</w:t>
      </w:r>
      <w:r w:rsidRPr="001466CA">
        <w:t>.</w:t>
      </w:r>
    </w:p>
    <w:p w:rsidR="001466CA" w:rsidRPr="001466CA" w:rsidRDefault="001466CA" w:rsidP="001466CA">
      <w:pPr>
        <w:tabs>
          <w:tab w:val="num" w:pos="0"/>
          <w:tab w:val="left" w:pos="5670"/>
        </w:tabs>
        <w:jc w:val="both"/>
      </w:pPr>
      <w:r w:rsidRPr="001466CA">
        <w:t xml:space="preserve">               Изменение цены природного газа на 2013 год принимается со второго полугодия 2013 года в соответствии с рекомендациями ФСТ России, и рост ее составляет 15% в сторону увеличения от стоимости природного газа за 9 месяцев 2012 года. С учетом снабженческо-сбытовой надбавки в размере 43,92 руб./тыс. м3, цена газа на первое полугодие 2013 года принимается 3 242,11 руб./тыс.</w:t>
      </w:r>
      <w:r w:rsidR="00203516">
        <w:t xml:space="preserve"> </w:t>
      </w:r>
      <w:r w:rsidRPr="001466CA">
        <w:t>м</w:t>
      </w:r>
      <w:r w:rsidRPr="00203516">
        <w:rPr>
          <w:vertAlign w:val="superscript"/>
        </w:rPr>
        <w:t>3</w:t>
      </w:r>
      <w:r w:rsidRPr="001466CA">
        <w:t xml:space="preserve">, а на второе полугодие с учетом роста сформирована на уровне </w:t>
      </w:r>
      <w:r w:rsidRPr="001466CA">
        <w:rPr>
          <w:b/>
        </w:rPr>
        <w:t>3 728,43</w:t>
      </w:r>
      <w:r w:rsidR="00203516">
        <w:rPr>
          <w:b/>
        </w:rPr>
        <w:t xml:space="preserve"> </w:t>
      </w:r>
      <w:r w:rsidRPr="001466CA">
        <w:t>руб./тыс.</w:t>
      </w:r>
      <w:r w:rsidR="00203516">
        <w:t xml:space="preserve"> </w:t>
      </w:r>
      <w:r w:rsidRPr="001466CA">
        <w:t>м</w:t>
      </w:r>
      <w:r w:rsidRPr="00203516">
        <w:rPr>
          <w:vertAlign w:val="superscript"/>
        </w:rPr>
        <w:t>3</w:t>
      </w:r>
      <w:r w:rsidRPr="001466CA">
        <w:t xml:space="preserve">. </w:t>
      </w:r>
    </w:p>
    <w:p w:rsidR="001466CA" w:rsidRPr="001466CA" w:rsidRDefault="001466CA" w:rsidP="001466CA">
      <w:pPr>
        <w:tabs>
          <w:tab w:val="num" w:pos="0"/>
          <w:tab w:val="left" w:pos="5670"/>
        </w:tabs>
        <w:jc w:val="both"/>
      </w:pPr>
      <w:r w:rsidRPr="001466CA">
        <w:t xml:space="preserve">              Стоимость газа, принятая в тарифной базе на производство тепловой энергии на 2013 год, составляет </w:t>
      </w:r>
      <w:r w:rsidRPr="001466CA">
        <w:rPr>
          <w:b/>
          <w:i/>
        </w:rPr>
        <w:t>115 915,14 тыс. руб</w:t>
      </w:r>
      <w:r w:rsidRPr="001466CA">
        <w:t>.</w:t>
      </w:r>
    </w:p>
    <w:p w:rsidR="001466CA" w:rsidRPr="001466CA" w:rsidRDefault="001466CA" w:rsidP="001466CA">
      <w:pPr>
        <w:tabs>
          <w:tab w:val="num" w:pos="0"/>
          <w:tab w:val="left" w:pos="5670"/>
        </w:tabs>
        <w:ind w:firstLine="851"/>
        <w:jc w:val="both"/>
      </w:pPr>
      <w:r w:rsidRPr="001466CA">
        <w:t xml:space="preserve"> Общее изменение данной статьи затрат приведено ниже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gridCol w:w="1701"/>
        <w:gridCol w:w="1559"/>
        <w:gridCol w:w="1701"/>
      </w:tblGrid>
      <w:tr w:rsidR="001466CA" w:rsidRPr="001466CA" w:rsidTr="001466CA">
        <w:trPr>
          <w:trHeight w:val="335"/>
          <w:tblHeader/>
        </w:trPr>
        <w:tc>
          <w:tcPr>
            <w:tcW w:w="3794" w:type="dxa"/>
            <w:tcBorders>
              <w:top w:val="nil"/>
              <w:left w:val="nil"/>
              <w:bottom w:val="single" w:sz="4" w:space="0" w:color="auto"/>
              <w:right w:val="nil"/>
            </w:tcBorders>
            <w:vAlign w:val="center"/>
          </w:tcPr>
          <w:p w:rsidR="001466CA" w:rsidRPr="001466CA" w:rsidRDefault="001466CA" w:rsidP="001466CA">
            <w:pPr>
              <w:keepNext/>
              <w:tabs>
                <w:tab w:val="left" w:pos="9900"/>
              </w:tabs>
              <w:jc w:val="center"/>
              <w:rPr>
                <w:b/>
              </w:rPr>
            </w:pPr>
          </w:p>
        </w:tc>
        <w:tc>
          <w:tcPr>
            <w:tcW w:w="1843" w:type="dxa"/>
            <w:tcBorders>
              <w:top w:val="nil"/>
              <w:left w:val="nil"/>
              <w:bottom w:val="single" w:sz="4" w:space="0" w:color="auto"/>
              <w:right w:val="nil"/>
            </w:tcBorders>
          </w:tcPr>
          <w:p w:rsidR="001466CA" w:rsidRPr="001466CA" w:rsidRDefault="001466CA" w:rsidP="001466CA">
            <w:pPr>
              <w:keepNext/>
              <w:tabs>
                <w:tab w:val="left" w:pos="9900"/>
              </w:tabs>
              <w:jc w:val="center"/>
              <w:rPr>
                <w:b/>
              </w:rPr>
            </w:pPr>
          </w:p>
        </w:tc>
        <w:tc>
          <w:tcPr>
            <w:tcW w:w="1701" w:type="dxa"/>
            <w:tcBorders>
              <w:top w:val="nil"/>
              <w:left w:val="nil"/>
              <w:bottom w:val="single" w:sz="4" w:space="0" w:color="auto"/>
              <w:right w:val="nil"/>
            </w:tcBorders>
            <w:vAlign w:val="center"/>
          </w:tcPr>
          <w:p w:rsidR="001466CA" w:rsidRPr="001466CA" w:rsidRDefault="001466CA" w:rsidP="001466CA">
            <w:pPr>
              <w:keepNext/>
              <w:tabs>
                <w:tab w:val="left" w:pos="9900"/>
              </w:tabs>
              <w:jc w:val="center"/>
              <w:rPr>
                <w:b/>
              </w:rPr>
            </w:pPr>
          </w:p>
        </w:tc>
        <w:tc>
          <w:tcPr>
            <w:tcW w:w="1559" w:type="dxa"/>
            <w:tcBorders>
              <w:top w:val="nil"/>
              <w:left w:val="nil"/>
              <w:bottom w:val="single" w:sz="4" w:space="0" w:color="auto"/>
              <w:right w:val="nil"/>
            </w:tcBorders>
            <w:vAlign w:val="center"/>
          </w:tcPr>
          <w:p w:rsidR="001466CA" w:rsidRPr="001466CA" w:rsidRDefault="001466CA" w:rsidP="001466CA">
            <w:pPr>
              <w:keepNext/>
              <w:tabs>
                <w:tab w:val="left" w:pos="9900"/>
              </w:tabs>
              <w:jc w:val="right"/>
              <w:rPr>
                <w:b/>
              </w:rPr>
            </w:pPr>
          </w:p>
        </w:tc>
        <w:tc>
          <w:tcPr>
            <w:tcW w:w="1701" w:type="dxa"/>
            <w:tcBorders>
              <w:top w:val="nil"/>
              <w:left w:val="nil"/>
              <w:bottom w:val="single" w:sz="4" w:space="0" w:color="auto"/>
              <w:right w:val="nil"/>
            </w:tcBorders>
            <w:vAlign w:val="center"/>
          </w:tcPr>
          <w:p w:rsidR="001466CA" w:rsidRPr="001466CA" w:rsidRDefault="001466CA" w:rsidP="001466CA">
            <w:pPr>
              <w:keepNext/>
              <w:tabs>
                <w:tab w:val="left" w:pos="9900"/>
              </w:tabs>
              <w:jc w:val="right"/>
              <w:rPr>
                <w:b/>
              </w:rPr>
            </w:pPr>
            <w:r w:rsidRPr="001466CA">
              <w:rPr>
                <w:b/>
              </w:rPr>
              <w:t>тыс. руб.</w:t>
            </w:r>
          </w:p>
        </w:tc>
      </w:tr>
      <w:tr w:rsidR="001466CA" w:rsidRPr="001466CA" w:rsidTr="001466CA">
        <w:trPr>
          <w:trHeight w:val="335"/>
          <w:tblHeader/>
        </w:trPr>
        <w:tc>
          <w:tcPr>
            <w:tcW w:w="3794" w:type="dxa"/>
            <w:tcBorders>
              <w:top w:val="single" w:sz="4" w:space="0" w:color="auto"/>
              <w:left w:val="single" w:sz="4" w:space="0" w:color="auto"/>
              <w:bottom w:val="single" w:sz="4" w:space="0" w:color="auto"/>
              <w:right w:val="single" w:sz="4" w:space="0" w:color="auto"/>
            </w:tcBorders>
            <w:shd w:val="clear" w:color="auto" w:fill="C0C0C0"/>
            <w:vAlign w:val="center"/>
          </w:tcPr>
          <w:p w:rsidR="001466CA" w:rsidRPr="001466CA" w:rsidRDefault="001466CA" w:rsidP="001466CA">
            <w:pPr>
              <w:tabs>
                <w:tab w:val="left" w:pos="9900"/>
              </w:tabs>
              <w:jc w:val="center"/>
              <w:rPr>
                <w:b/>
              </w:rPr>
            </w:pPr>
            <w:r w:rsidRPr="001466CA">
              <w:rPr>
                <w:b/>
              </w:rPr>
              <w:t>Статья затрат</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1466CA" w:rsidRPr="001466CA" w:rsidRDefault="001466CA" w:rsidP="001466CA">
            <w:pPr>
              <w:tabs>
                <w:tab w:val="left" w:pos="9900"/>
              </w:tabs>
              <w:jc w:val="center"/>
              <w:rPr>
                <w:b/>
              </w:rPr>
            </w:pPr>
          </w:p>
          <w:p w:rsidR="001466CA" w:rsidRPr="001466CA" w:rsidRDefault="001466CA" w:rsidP="001466CA">
            <w:pPr>
              <w:tabs>
                <w:tab w:val="left" w:pos="9900"/>
              </w:tabs>
              <w:jc w:val="center"/>
              <w:rPr>
                <w:b/>
              </w:rPr>
            </w:pPr>
            <w:r w:rsidRPr="001466CA">
              <w:rPr>
                <w:b/>
              </w:rPr>
              <w:t>Утверждено РЭК с 01.01.2012</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466CA" w:rsidRPr="001466CA" w:rsidRDefault="001466CA" w:rsidP="001466CA">
            <w:pPr>
              <w:tabs>
                <w:tab w:val="left" w:pos="9900"/>
              </w:tabs>
              <w:jc w:val="center"/>
              <w:rPr>
                <w:b/>
              </w:rPr>
            </w:pPr>
            <w:r w:rsidRPr="001466CA">
              <w:rPr>
                <w:b/>
              </w:rPr>
              <w:t>Предложение предприятия с 01.01.2013</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1466CA" w:rsidRPr="001466CA" w:rsidRDefault="001466CA" w:rsidP="001466CA">
            <w:pPr>
              <w:tabs>
                <w:tab w:val="left" w:pos="9900"/>
              </w:tabs>
              <w:jc w:val="center"/>
              <w:rPr>
                <w:b/>
              </w:rPr>
            </w:pPr>
            <w:r w:rsidRPr="001466CA">
              <w:rPr>
                <w:b/>
              </w:rPr>
              <w:t>Предложение экспертов с 01.01.2013</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1466CA" w:rsidRPr="001466CA" w:rsidRDefault="001466CA" w:rsidP="001466CA">
            <w:pPr>
              <w:tabs>
                <w:tab w:val="left" w:pos="9900"/>
              </w:tabs>
              <w:jc w:val="center"/>
              <w:rPr>
                <w:b/>
              </w:rPr>
            </w:pPr>
            <w:r w:rsidRPr="001466CA">
              <w:rPr>
                <w:b/>
              </w:rPr>
              <w:t>Размер корректировки</w:t>
            </w:r>
          </w:p>
        </w:tc>
      </w:tr>
      <w:tr w:rsidR="001466CA" w:rsidRPr="001466CA" w:rsidTr="001466CA">
        <w:trPr>
          <w:trHeight w:val="728"/>
        </w:trPr>
        <w:tc>
          <w:tcPr>
            <w:tcW w:w="3794"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rPr>
                <w:b/>
              </w:rPr>
              <w:t xml:space="preserve">Топливо на технологические цели, в </w:t>
            </w:r>
            <w:proofErr w:type="spellStart"/>
            <w:r w:rsidRPr="001466CA">
              <w:rPr>
                <w:b/>
              </w:rPr>
              <w:t>т.ч</w:t>
            </w:r>
            <w:proofErr w:type="spellEnd"/>
            <w:r w:rsidRPr="001466CA">
              <w:rPr>
                <w:b/>
              </w:rPr>
              <w:t>.</w:t>
            </w:r>
          </w:p>
        </w:tc>
        <w:tc>
          <w:tcPr>
            <w:tcW w:w="1843"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573 639</w:t>
            </w:r>
          </w:p>
        </w:tc>
        <w:tc>
          <w:tcPr>
            <w:tcW w:w="1701"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720 064,43</w:t>
            </w:r>
          </w:p>
        </w:tc>
        <w:tc>
          <w:tcPr>
            <w:tcW w:w="1559"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676 557,06</w:t>
            </w:r>
          </w:p>
        </w:tc>
        <w:tc>
          <w:tcPr>
            <w:tcW w:w="1701"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p>
          <w:p w:rsidR="001466CA" w:rsidRPr="001466CA" w:rsidRDefault="001466CA" w:rsidP="001466CA">
            <w:pPr>
              <w:tabs>
                <w:tab w:val="left" w:pos="9900"/>
              </w:tabs>
              <w:jc w:val="center"/>
            </w:pPr>
            <w:r w:rsidRPr="001466CA">
              <w:t>-43 507,37</w:t>
            </w:r>
          </w:p>
          <w:p w:rsidR="001466CA" w:rsidRPr="001466CA" w:rsidRDefault="001466CA" w:rsidP="001466CA">
            <w:pPr>
              <w:tabs>
                <w:tab w:val="left" w:pos="9900"/>
              </w:tabs>
              <w:jc w:val="center"/>
            </w:pPr>
          </w:p>
        </w:tc>
      </w:tr>
      <w:tr w:rsidR="001466CA" w:rsidRPr="001466CA" w:rsidTr="001466CA">
        <w:trPr>
          <w:trHeight w:val="728"/>
        </w:trPr>
        <w:tc>
          <w:tcPr>
            <w:tcW w:w="3794"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на производство тепловой энергии</w:t>
            </w:r>
          </w:p>
        </w:tc>
        <w:tc>
          <w:tcPr>
            <w:tcW w:w="1843"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406 539</w:t>
            </w:r>
          </w:p>
        </w:tc>
        <w:tc>
          <w:tcPr>
            <w:tcW w:w="1701"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519 166,45</w:t>
            </w:r>
          </w:p>
        </w:tc>
        <w:tc>
          <w:tcPr>
            <w:tcW w:w="1559"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486 443,13</w:t>
            </w:r>
          </w:p>
        </w:tc>
        <w:tc>
          <w:tcPr>
            <w:tcW w:w="1701" w:type="dxa"/>
            <w:tcBorders>
              <w:top w:val="single" w:sz="4" w:space="0" w:color="auto"/>
              <w:left w:val="single" w:sz="4" w:space="0" w:color="auto"/>
              <w:bottom w:val="single" w:sz="4" w:space="0" w:color="auto"/>
              <w:right w:val="single" w:sz="4" w:space="0" w:color="auto"/>
            </w:tcBorders>
            <w:vAlign w:val="center"/>
          </w:tcPr>
          <w:p w:rsidR="001466CA" w:rsidRPr="001466CA" w:rsidRDefault="001466CA" w:rsidP="001466CA">
            <w:pPr>
              <w:tabs>
                <w:tab w:val="left" w:pos="9900"/>
              </w:tabs>
              <w:jc w:val="center"/>
            </w:pPr>
            <w:r w:rsidRPr="001466CA">
              <w:t>-32 723,32</w:t>
            </w:r>
          </w:p>
        </w:tc>
      </w:tr>
    </w:tbl>
    <w:p w:rsidR="001466CA" w:rsidRPr="001466CA" w:rsidRDefault="001466CA" w:rsidP="001466CA">
      <w:pPr>
        <w:tabs>
          <w:tab w:val="left" w:pos="9900"/>
        </w:tabs>
        <w:jc w:val="center"/>
      </w:pPr>
    </w:p>
    <w:p w:rsidR="001466CA" w:rsidRPr="001466CA" w:rsidRDefault="001466CA" w:rsidP="001466CA">
      <w:pPr>
        <w:keepNext/>
        <w:outlineLvl w:val="1"/>
        <w:rPr>
          <w:b/>
          <w:i/>
        </w:rPr>
      </w:pPr>
      <w:bookmarkStart w:id="24" w:name="_Toc343503149"/>
      <w:r w:rsidRPr="001466CA">
        <w:rPr>
          <w:b/>
          <w:i/>
        </w:rPr>
        <w:t>6.7 Амортизационные отчислени</w:t>
      </w:r>
      <w:bookmarkEnd w:id="23"/>
      <w:r w:rsidRPr="001466CA">
        <w:rPr>
          <w:b/>
          <w:i/>
        </w:rPr>
        <w:t>я</w:t>
      </w:r>
      <w:bookmarkEnd w:id="24"/>
    </w:p>
    <w:p w:rsidR="001466CA" w:rsidRPr="001466CA" w:rsidRDefault="001466CA" w:rsidP="001466CA">
      <w:pPr>
        <w:ind w:firstLine="709"/>
        <w:jc w:val="both"/>
      </w:pPr>
    </w:p>
    <w:p w:rsidR="001466CA" w:rsidRPr="001466CA" w:rsidRDefault="001466CA" w:rsidP="001466CA">
      <w:pPr>
        <w:ind w:firstLine="709"/>
        <w:jc w:val="both"/>
      </w:pPr>
      <w:r w:rsidRPr="001466CA">
        <w:t>Амортизационные отчисления на предприятии производятся, в соответствии с Положением по бухгалтерскому учёту «Учёт основных средств» ПБУ 6/01 (Приказ Минфина России от 30.03.2001 №26н).</w:t>
      </w:r>
    </w:p>
    <w:p w:rsidR="001466CA" w:rsidRPr="001466CA" w:rsidRDefault="001466CA" w:rsidP="001466CA">
      <w:pPr>
        <w:ind w:firstLine="709"/>
        <w:jc w:val="both"/>
      </w:pPr>
      <w:r w:rsidRPr="001466CA">
        <w:t>В соответствии с учётной политикой ООО «</w:t>
      </w:r>
      <w:proofErr w:type="spellStart"/>
      <w:r w:rsidRPr="001466CA">
        <w:t>Юргинский</w:t>
      </w:r>
      <w:proofErr w:type="spellEnd"/>
      <w:r w:rsidRPr="001466CA">
        <w:t xml:space="preserve"> машзавод», амортизация начисляется линейным способом. Фактические амортизационные отчисления за 2011 год сложились на уровне 13824,71 тыс.</w:t>
      </w:r>
      <w:r w:rsidR="00203516">
        <w:t xml:space="preserve"> </w:t>
      </w:r>
      <w:r w:rsidRPr="001466CA">
        <w:t>руб. По сравнению с плановыми показателями, увеличение (перерасход) составляет 501,71 тыс.</w:t>
      </w:r>
      <w:r w:rsidR="00203516">
        <w:t xml:space="preserve"> </w:t>
      </w:r>
      <w:r w:rsidRPr="001466CA">
        <w:t>руб.</w:t>
      </w:r>
    </w:p>
    <w:p w:rsidR="001466CA" w:rsidRPr="001466CA" w:rsidRDefault="001466CA" w:rsidP="001466CA">
      <w:pPr>
        <w:ind w:firstLine="709"/>
        <w:jc w:val="both"/>
        <w:rPr>
          <w:b/>
          <w:i/>
        </w:rPr>
      </w:pPr>
      <w:r w:rsidRPr="001466CA">
        <w:t xml:space="preserve">В качестве обоснования предприятием были представлены отчёты по основным средствам за 2011 год и 1 полугодие 2012 года, 9 месяцев 2012 года, а также расчёт среднегодовой стоимости  основных фондов и амортизационных отчислений. На основании указанных материалов, экспертами был произведен расчёт, согласно которому, сумма амортизационных отчислений на производство тепловой энергии на 2013 год должна составить </w:t>
      </w:r>
      <w:r w:rsidRPr="001466CA">
        <w:rPr>
          <w:b/>
          <w:i/>
        </w:rPr>
        <w:t>15473 тыс.</w:t>
      </w:r>
      <w:r w:rsidR="00203516">
        <w:rPr>
          <w:b/>
          <w:i/>
        </w:rPr>
        <w:t xml:space="preserve"> </w:t>
      </w:r>
      <w:r w:rsidRPr="001466CA">
        <w:rPr>
          <w:b/>
          <w:i/>
        </w:rPr>
        <w:t>руб.</w:t>
      </w:r>
    </w:p>
    <w:p w:rsidR="001466CA" w:rsidRPr="001466CA" w:rsidRDefault="001466CA" w:rsidP="001466CA">
      <w:pPr>
        <w:keepNext/>
        <w:outlineLvl w:val="1"/>
        <w:rPr>
          <w:b/>
          <w:i/>
        </w:rPr>
      </w:pPr>
    </w:p>
    <w:p w:rsidR="001466CA" w:rsidRPr="001466CA" w:rsidRDefault="001466CA" w:rsidP="001466CA">
      <w:pPr>
        <w:keepNext/>
        <w:outlineLvl w:val="1"/>
        <w:rPr>
          <w:b/>
          <w:i/>
        </w:rPr>
      </w:pPr>
      <w:bookmarkStart w:id="25" w:name="_Toc343503150"/>
      <w:r w:rsidRPr="001466CA">
        <w:rPr>
          <w:b/>
          <w:i/>
        </w:rPr>
        <w:t>6.8 Плата за ПДВ</w:t>
      </w:r>
      <w:bookmarkEnd w:id="25"/>
    </w:p>
    <w:p w:rsidR="001466CA" w:rsidRPr="001466CA" w:rsidRDefault="001466CA" w:rsidP="001466CA"/>
    <w:p w:rsidR="001466CA" w:rsidRPr="001466CA" w:rsidRDefault="001466CA" w:rsidP="001466CA">
      <w:pPr>
        <w:autoSpaceDE w:val="0"/>
        <w:autoSpaceDN w:val="0"/>
        <w:adjustRightInd w:val="0"/>
        <w:ind w:firstLine="720"/>
        <w:jc w:val="both"/>
      </w:pPr>
      <w:r w:rsidRPr="001466CA">
        <w:t xml:space="preserve">Согласно Постановлению Правительства РФ от 28.08.1992 №632 (с изменениями от 06.03.2012 </w:t>
      </w:r>
      <w:r w:rsidR="00203516">
        <w:t>№</w:t>
      </w:r>
      <w:r w:rsidRPr="001466CA">
        <w:t xml:space="preserve"> 192), ООО «</w:t>
      </w:r>
      <w:proofErr w:type="spellStart"/>
      <w:r w:rsidRPr="001466CA">
        <w:t>Юргинский</w:t>
      </w:r>
      <w:proofErr w:type="spellEnd"/>
      <w:r w:rsidRPr="001466CA">
        <w:t> машзавод» производит платежи за загрязнение окружающей среды, размещение отходов, другие виды вредного воздействия. Расчёт платежей производится, исходя из базовых нормативов платы за выбросы, сбросы загрязняющих веществ, размещение отходов, другие виды вредного воздействия, в пределах допустимых нормативов и в пределах установленных лимитов. Нормативы платы за выбросы в атмосферный воздух загрязняющих веществ и размещение отходов производства и потребления утверждены ППРФ от 12.06.20033 №344. Согласно изменениям, внесённым в данное постановление (01.07.2005), нормативы платы за выбросы в атмосферный воздух загрязняющих веще</w:t>
      </w:r>
      <w:proofErr w:type="gramStart"/>
      <w:r w:rsidRPr="001466CA">
        <w:t>ств ст</w:t>
      </w:r>
      <w:proofErr w:type="gramEnd"/>
      <w:r w:rsidRPr="001466CA">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применяются с использованием коэффициентов, учитывающих экологические факторы.</w:t>
      </w:r>
    </w:p>
    <w:p w:rsidR="001466CA" w:rsidRPr="001466CA" w:rsidRDefault="001466CA" w:rsidP="001466CA">
      <w:pPr>
        <w:ind w:firstLine="709"/>
        <w:jc w:val="both"/>
      </w:pPr>
      <w:r w:rsidRPr="001466CA">
        <w:t>По факту 2011 года расходы на экологические платежи составили 190,3 тыс.</w:t>
      </w:r>
      <w:r w:rsidR="00203516">
        <w:t xml:space="preserve"> </w:t>
      </w:r>
      <w:r w:rsidRPr="001466CA">
        <w:t>руб. При этом, экономия по статье составила 28,7 тыс.</w:t>
      </w:r>
      <w:r w:rsidR="00203516">
        <w:t xml:space="preserve"> </w:t>
      </w:r>
      <w:r w:rsidRPr="001466CA">
        <w:t>руб.</w:t>
      </w:r>
    </w:p>
    <w:p w:rsidR="001466CA" w:rsidRPr="001466CA" w:rsidRDefault="001466CA" w:rsidP="001466CA">
      <w:pPr>
        <w:ind w:firstLine="709"/>
        <w:jc w:val="both"/>
      </w:pPr>
      <w:r w:rsidRPr="001466CA">
        <w:t>По предложениям предприятия размер платежа в 2013 году должен составить 271 тыс. руб. В качестве обоснования представлено:</w:t>
      </w:r>
    </w:p>
    <w:p w:rsidR="001466CA" w:rsidRPr="001466CA" w:rsidRDefault="001466CA" w:rsidP="001466CA">
      <w:pPr>
        <w:ind w:firstLine="709"/>
        <w:jc w:val="both"/>
      </w:pPr>
      <w:r w:rsidRPr="001466CA">
        <w:t>- расчет фактических платежей за выбросы загрязняющих веществ в атмосферу от ТЭЦ за 1-ое полугодие 2012 года, а также за 3 квартал 2012 года;</w:t>
      </w:r>
    </w:p>
    <w:p w:rsidR="001466CA" w:rsidRPr="001466CA" w:rsidRDefault="001466CA" w:rsidP="001466CA">
      <w:pPr>
        <w:ind w:firstLine="709"/>
        <w:jc w:val="both"/>
      </w:pPr>
      <w:r w:rsidRPr="001466CA">
        <w:t>- расчет платежей за выбросы загрязняющих веществ в атмосферу от ТЭЦ на 2013 год;</w:t>
      </w:r>
    </w:p>
    <w:p w:rsidR="001466CA" w:rsidRPr="001466CA" w:rsidRDefault="001466CA" w:rsidP="001466CA">
      <w:pPr>
        <w:ind w:firstLine="709"/>
        <w:jc w:val="both"/>
      </w:pPr>
      <w:r w:rsidRPr="001466CA">
        <w:t>- разрешение на выбросы в атмосферу от 23.12.2009, выданное Федеральной службой по экологическому, технологическому и атомному надзору (срок действия  - до 31.12.2014).</w:t>
      </w:r>
    </w:p>
    <w:p w:rsidR="001466CA" w:rsidRPr="001466CA" w:rsidRDefault="001466CA" w:rsidP="001466CA">
      <w:pPr>
        <w:ind w:firstLine="709"/>
        <w:jc w:val="both"/>
      </w:pPr>
      <w:r w:rsidRPr="001466CA">
        <w:t xml:space="preserve">Эксперты проанализировали расчёт, представленный предприятием и предлагают учесть в затратах на тепловую энергию на 2013 год плату за выбросы загрязняющих веществ (в пределах норм) в размере </w:t>
      </w:r>
      <w:r w:rsidRPr="001466CA">
        <w:rPr>
          <w:b/>
          <w:i/>
        </w:rPr>
        <w:t>190,3 тыс.</w:t>
      </w:r>
      <w:r w:rsidR="00203516">
        <w:rPr>
          <w:b/>
          <w:i/>
        </w:rPr>
        <w:t xml:space="preserve"> </w:t>
      </w:r>
      <w:r w:rsidRPr="001466CA">
        <w:rPr>
          <w:b/>
          <w:i/>
        </w:rPr>
        <w:t xml:space="preserve">руб., </w:t>
      </w:r>
      <w:r w:rsidRPr="001466CA">
        <w:t>с учетом фактических затрат за 2011 год.</w:t>
      </w:r>
    </w:p>
    <w:p w:rsidR="001466CA" w:rsidRPr="001466CA" w:rsidRDefault="001466CA" w:rsidP="001466CA">
      <w:pPr>
        <w:keepNext/>
        <w:outlineLvl w:val="1"/>
        <w:rPr>
          <w:b/>
          <w:i/>
        </w:rPr>
      </w:pPr>
    </w:p>
    <w:p w:rsidR="001466CA" w:rsidRPr="001466CA" w:rsidRDefault="001466CA" w:rsidP="001466CA">
      <w:pPr>
        <w:keepNext/>
        <w:outlineLvl w:val="1"/>
        <w:rPr>
          <w:b/>
          <w:i/>
        </w:rPr>
      </w:pPr>
      <w:bookmarkStart w:id="26" w:name="_Toc343503151"/>
      <w:r w:rsidRPr="001466CA">
        <w:rPr>
          <w:b/>
          <w:i/>
        </w:rPr>
        <w:t>6.9 Аренда земельных участков</w:t>
      </w:r>
      <w:bookmarkEnd w:id="26"/>
    </w:p>
    <w:p w:rsidR="001466CA" w:rsidRPr="001466CA" w:rsidRDefault="001466CA" w:rsidP="001466CA"/>
    <w:p w:rsidR="001466CA" w:rsidRPr="001466CA" w:rsidRDefault="001466CA" w:rsidP="001466CA">
      <w:pPr>
        <w:ind w:firstLine="709"/>
        <w:jc w:val="both"/>
      </w:pPr>
      <w:r w:rsidRPr="001466CA">
        <w:t>ООО «</w:t>
      </w:r>
      <w:proofErr w:type="spellStart"/>
      <w:r w:rsidRPr="001466CA">
        <w:t>Юргинский</w:t>
      </w:r>
      <w:proofErr w:type="spellEnd"/>
      <w:r w:rsidRPr="001466CA">
        <w:t xml:space="preserve"> машзавод» предлагает учесть расходы на оплату аренды земельных участков под объектами недвижимости ТЭЦ, арендованных у Комитета по управлению имуществом г. Юрги в размере 1 806 тыс. руб.</w:t>
      </w:r>
    </w:p>
    <w:p w:rsidR="001466CA" w:rsidRPr="001466CA" w:rsidRDefault="001466CA" w:rsidP="001466CA">
      <w:pPr>
        <w:ind w:firstLine="709"/>
        <w:jc w:val="both"/>
      </w:pPr>
      <w:r w:rsidRPr="001466CA">
        <w:t>Экспертами был произведен расчет арендной платы, исходя из общей площади участка, в соответствии со схемой территории ТЭЦ – 864924,32 м</w:t>
      </w:r>
      <w:proofErr w:type="gramStart"/>
      <w:r w:rsidR="00203516" w:rsidRPr="00203516">
        <w:rPr>
          <w:vertAlign w:val="superscript"/>
        </w:rPr>
        <w:t>2</w:t>
      </w:r>
      <w:proofErr w:type="gramEnd"/>
      <w:r w:rsidRPr="001466CA">
        <w:t>.</w:t>
      </w:r>
    </w:p>
    <w:p w:rsidR="001466CA" w:rsidRPr="001466CA" w:rsidRDefault="001466CA" w:rsidP="001466CA">
      <w:pPr>
        <w:ind w:firstLine="709"/>
        <w:jc w:val="center"/>
        <w:rPr>
          <w:b/>
        </w:rPr>
      </w:pPr>
    </w:p>
    <w:p w:rsidR="001466CA" w:rsidRPr="001466CA" w:rsidRDefault="001466CA" w:rsidP="001466CA">
      <w:pPr>
        <w:ind w:firstLine="709"/>
        <w:jc w:val="center"/>
        <w:rPr>
          <w:b/>
        </w:rPr>
      </w:pPr>
      <w:r w:rsidRPr="001466CA">
        <w:rPr>
          <w:b/>
        </w:rPr>
        <w:t>Арендная плата за землю</w:t>
      </w:r>
    </w:p>
    <w:p w:rsidR="001466CA" w:rsidRPr="001466CA" w:rsidRDefault="001466CA" w:rsidP="001466CA">
      <w:pPr>
        <w:ind w:firstLine="709"/>
        <w:jc w:val="center"/>
        <w:rPr>
          <w:b/>
        </w:rPr>
      </w:pPr>
      <w:r w:rsidRPr="001466CA">
        <w:rPr>
          <w:b/>
        </w:rPr>
        <w:t>ООО «</w:t>
      </w:r>
      <w:proofErr w:type="spellStart"/>
      <w:r w:rsidRPr="001466CA">
        <w:rPr>
          <w:b/>
        </w:rPr>
        <w:t>Юргинский</w:t>
      </w:r>
      <w:proofErr w:type="spellEnd"/>
      <w:r w:rsidRPr="001466CA">
        <w:rPr>
          <w:b/>
        </w:rPr>
        <w:t xml:space="preserve"> машзавод» на 2013 год</w:t>
      </w:r>
    </w:p>
    <w:tbl>
      <w:tblPr>
        <w:tblW w:w="9087" w:type="dxa"/>
        <w:tblInd w:w="534" w:type="dxa"/>
        <w:tblLook w:val="0000" w:firstRow="0" w:lastRow="0" w:firstColumn="0" w:lastColumn="0" w:noHBand="0" w:noVBand="0"/>
      </w:tblPr>
      <w:tblGrid>
        <w:gridCol w:w="2709"/>
        <w:gridCol w:w="2126"/>
        <w:gridCol w:w="1984"/>
        <w:gridCol w:w="2268"/>
      </w:tblGrid>
      <w:tr w:rsidR="001466CA" w:rsidRPr="001466CA" w:rsidTr="00203516">
        <w:trPr>
          <w:trHeight w:val="638"/>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1466CA" w:rsidRPr="001466CA" w:rsidRDefault="001466CA" w:rsidP="001466CA">
            <w:pPr>
              <w:jc w:val="center"/>
            </w:pPr>
            <w:r w:rsidRPr="001466CA">
              <w:t>Участок</w:t>
            </w:r>
          </w:p>
        </w:tc>
        <w:tc>
          <w:tcPr>
            <w:tcW w:w="2126" w:type="dxa"/>
            <w:tcBorders>
              <w:top w:val="single" w:sz="4" w:space="0" w:color="auto"/>
              <w:left w:val="nil"/>
              <w:bottom w:val="single" w:sz="4" w:space="0" w:color="auto"/>
              <w:right w:val="single" w:sz="4" w:space="0" w:color="auto"/>
            </w:tcBorders>
            <w:shd w:val="clear" w:color="auto" w:fill="auto"/>
            <w:vAlign w:val="bottom"/>
          </w:tcPr>
          <w:p w:rsidR="001466CA" w:rsidRPr="001466CA" w:rsidRDefault="001466CA" w:rsidP="00203516">
            <w:pPr>
              <w:jc w:val="center"/>
            </w:pPr>
            <w:r w:rsidRPr="001466CA">
              <w:t>Площадь участка, м</w:t>
            </w:r>
            <w:proofErr w:type="gramStart"/>
            <w:r w:rsidR="00203516" w:rsidRPr="00203516">
              <w:rPr>
                <w:vertAlign w:val="superscript"/>
              </w:rPr>
              <w:t>2</w:t>
            </w:r>
            <w:proofErr w:type="gramEnd"/>
            <w:r w:rsidRPr="001466CA">
              <w:t>.</w:t>
            </w:r>
          </w:p>
        </w:tc>
        <w:tc>
          <w:tcPr>
            <w:tcW w:w="1984" w:type="dxa"/>
            <w:tcBorders>
              <w:top w:val="single" w:sz="4" w:space="0" w:color="auto"/>
              <w:left w:val="nil"/>
              <w:bottom w:val="single" w:sz="4" w:space="0" w:color="auto"/>
              <w:right w:val="single" w:sz="4" w:space="0" w:color="auto"/>
            </w:tcBorders>
            <w:shd w:val="clear" w:color="auto" w:fill="auto"/>
            <w:vAlign w:val="bottom"/>
          </w:tcPr>
          <w:p w:rsidR="001466CA" w:rsidRPr="001466CA" w:rsidRDefault="001466CA" w:rsidP="00203516">
            <w:pPr>
              <w:jc w:val="center"/>
            </w:pPr>
            <w:r w:rsidRPr="001466CA">
              <w:t>Стоимость 1</w:t>
            </w:r>
            <w:r w:rsidR="00203516">
              <w:t xml:space="preserve"> </w:t>
            </w:r>
            <w:r w:rsidRPr="001466CA">
              <w:t>м</w:t>
            </w:r>
            <w:proofErr w:type="gramStart"/>
            <w:r w:rsidR="00203516" w:rsidRPr="00203516">
              <w:rPr>
                <w:vertAlign w:val="superscript"/>
              </w:rPr>
              <w:t>2</w:t>
            </w:r>
            <w:proofErr w:type="gramEnd"/>
          </w:p>
        </w:tc>
        <w:tc>
          <w:tcPr>
            <w:tcW w:w="2268" w:type="dxa"/>
            <w:tcBorders>
              <w:top w:val="single" w:sz="4" w:space="0" w:color="auto"/>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Предложения экспертов на 2013 год, руб.</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pPr>
            <w:r w:rsidRPr="001466CA">
              <w:t>1</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284 582,45</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3,60</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1024253,40</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pPr>
            <w:r w:rsidRPr="001466CA">
              <w:t>2</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5 454,54</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3,68</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20059,87</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pPr>
            <w:r w:rsidRPr="001466CA">
              <w:t>3</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1 088,01</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4,68</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5095,18</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pPr>
            <w:r w:rsidRPr="001466CA">
              <w:t>4</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23 742,26</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3,395</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80609,71</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pPr>
            <w:r w:rsidRPr="001466CA">
              <w:t>5</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438 983,06</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2,73</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pPr>
            <w:r w:rsidRPr="001466CA">
              <w:t>1 199200,58</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rPr>
                <w:bCs/>
              </w:rPr>
            </w:pPr>
            <w:r w:rsidRPr="001466CA">
              <w:rPr>
                <w:bCs/>
              </w:rPr>
              <w:t>6</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Cs/>
              </w:rPr>
            </w:pPr>
            <w:r w:rsidRPr="001466CA">
              <w:rPr>
                <w:bCs/>
              </w:rPr>
              <w:t>111074,00</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Cs/>
              </w:rPr>
            </w:pPr>
            <w:r w:rsidRPr="001466CA">
              <w:rPr>
                <w:bCs/>
              </w:rPr>
              <w:t>0,315</w:t>
            </w: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Cs/>
              </w:rPr>
            </w:pPr>
            <w:r w:rsidRPr="001466CA">
              <w:rPr>
                <w:bCs/>
              </w:rPr>
              <w:t>34957,21</w:t>
            </w:r>
          </w:p>
        </w:tc>
      </w:tr>
      <w:tr w:rsidR="001466CA" w:rsidRPr="001466CA" w:rsidTr="001466CA">
        <w:trPr>
          <w:trHeight w:val="315"/>
        </w:trPr>
        <w:tc>
          <w:tcPr>
            <w:tcW w:w="2709" w:type="dxa"/>
            <w:tcBorders>
              <w:top w:val="nil"/>
              <w:left w:val="single" w:sz="4" w:space="0" w:color="auto"/>
              <w:bottom w:val="single" w:sz="4" w:space="0" w:color="auto"/>
              <w:right w:val="single" w:sz="4" w:space="0" w:color="auto"/>
            </w:tcBorders>
            <w:shd w:val="clear" w:color="auto" w:fill="auto"/>
          </w:tcPr>
          <w:p w:rsidR="001466CA" w:rsidRPr="001466CA" w:rsidRDefault="001466CA" w:rsidP="001466CA">
            <w:pPr>
              <w:jc w:val="center"/>
              <w:rPr>
                <w:b/>
                <w:bCs/>
              </w:rPr>
            </w:pPr>
            <w:r w:rsidRPr="001466CA">
              <w:rPr>
                <w:b/>
                <w:bCs/>
              </w:rPr>
              <w:t>Всего по ТЭЦ</w:t>
            </w:r>
          </w:p>
        </w:tc>
        <w:tc>
          <w:tcPr>
            <w:tcW w:w="2126"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
                <w:bCs/>
              </w:rPr>
            </w:pPr>
            <w:r w:rsidRPr="001466CA">
              <w:rPr>
                <w:b/>
                <w:bCs/>
              </w:rPr>
              <w:t>864924,32</w:t>
            </w:r>
          </w:p>
        </w:tc>
        <w:tc>
          <w:tcPr>
            <w:tcW w:w="1984"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
                <w:bCs/>
              </w:rPr>
            </w:pPr>
          </w:p>
        </w:tc>
        <w:tc>
          <w:tcPr>
            <w:tcW w:w="2268" w:type="dxa"/>
            <w:tcBorders>
              <w:top w:val="nil"/>
              <w:left w:val="nil"/>
              <w:bottom w:val="single" w:sz="4" w:space="0" w:color="auto"/>
              <w:right w:val="single" w:sz="4" w:space="0" w:color="auto"/>
            </w:tcBorders>
            <w:shd w:val="clear" w:color="auto" w:fill="auto"/>
            <w:vAlign w:val="bottom"/>
          </w:tcPr>
          <w:p w:rsidR="001466CA" w:rsidRPr="001466CA" w:rsidRDefault="001466CA" w:rsidP="001466CA">
            <w:pPr>
              <w:jc w:val="center"/>
              <w:rPr>
                <w:b/>
                <w:bCs/>
              </w:rPr>
            </w:pPr>
            <w:r w:rsidRPr="001466CA">
              <w:rPr>
                <w:b/>
                <w:bCs/>
              </w:rPr>
              <w:t>2 364175,95</w:t>
            </w:r>
          </w:p>
        </w:tc>
      </w:tr>
    </w:tbl>
    <w:p w:rsidR="00203516" w:rsidRDefault="00203516" w:rsidP="001466CA">
      <w:pPr>
        <w:ind w:firstLine="709"/>
        <w:jc w:val="both"/>
      </w:pPr>
    </w:p>
    <w:p w:rsidR="001466CA" w:rsidRPr="001466CA" w:rsidRDefault="001466CA" w:rsidP="001466CA">
      <w:pPr>
        <w:ind w:firstLine="709"/>
        <w:jc w:val="both"/>
      </w:pPr>
      <w:r w:rsidRPr="001466CA">
        <w:t xml:space="preserve">В результате распределения затрат между производством тепловой и производством электрической энергии (по условному топливу), на тепловую энергию приходится </w:t>
      </w:r>
      <w:r w:rsidRPr="001466CA">
        <w:rPr>
          <w:b/>
          <w:i/>
        </w:rPr>
        <w:t>1 704,6 тыс. руб.</w:t>
      </w:r>
      <w:r w:rsidRPr="001466CA">
        <w:t xml:space="preserve"> Соответственно, корректировка относительно предложений предприятия в сторону снижения составит 101,4 тыс. руб.</w:t>
      </w:r>
    </w:p>
    <w:p w:rsidR="001466CA" w:rsidRPr="001466CA" w:rsidRDefault="001466CA" w:rsidP="001466CA">
      <w:pPr>
        <w:ind w:firstLine="709"/>
        <w:jc w:val="both"/>
      </w:pPr>
    </w:p>
    <w:p w:rsidR="001466CA" w:rsidRPr="001466CA" w:rsidRDefault="001466CA" w:rsidP="001466CA">
      <w:pPr>
        <w:keepNext/>
        <w:outlineLvl w:val="1"/>
        <w:rPr>
          <w:b/>
          <w:i/>
        </w:rPr>
      </w:pPr>
      <w:bookmarkStart w:id="27" w:name="_Toc343503152"/>
      <w:r w:rsidRPr="001466CA">
        <w:rPr>
          <w:b/>
          <w:i/>
        </w:rPr>
        <w:t>6.10</w:t>
      </w:r>
      <w:r w:rsidR="00203516">
        <w:rPr>
          <w:b/>
          <w:i/>
        </w:rPr>
        <w:t>.</w:t>
      </w:r>
      <w:r w:rsidRPr="001466CA">
        <w:rPr>
          <w:b/>
          <w:i/>
        </w:rPr>
        <w:t xml:space="preserve"> Прочие затраты</w:t>
      </w:r>
      <w:bookmarkEnd w:id="27"/>
    </w:p>
    <w:p w:rsidR="001466CA" w:rsidRPr="001466CA" w:rsidRDefault="001466CA" w:rsidP="001466CA">
      <w:pPr>
        <w:ind w:firstLine="709"/>
        <w:jc w:val="both"/>
        <w:rPr>
          <w:b/>
          <w:i/>
        </w:rPr>
      </w:pPr>
    </w:p>
    <w:p w:rsidR="001466CA" w:rsidRPr="001466CA" w:rsidRDefault="001466CA" w:rsidP="001466CA">
      <w:pPr>
        <w:ind w:firstLine="720"/>
        <w:jc w:val="both"/>
      </w:pPr>
      <w:r w:rsidRPr="001466CA">
        <w:t>В состав расходов по данной статье на регулируемую деятельность ООО «</w:t>
      </w:r>
      <w:proofErr w:type="spellStart"/>
      <w:r w:rsidRPr="001466CA">
        <w:t>Юргинский</w:t>
      </w:r>
      <w:proofErr w:type="spellEnd"/>
      <w:r w:rsidRPr="001466CA">
        <w:t xml:space="preserve"> машзавод» включает стоимость различных услуг, оказываемых сторонними организациями, а также управленческие затраты, затраты на охрану труда, прочие расходы. </w:t>
      </w:r>
    </w:p>
    <w:p w:rsidR="001466CA" w:rsidRPr="001466CA" w:rsidRDefault="001466CA" w:rsidP="001466CA">
      <w:pPr>
        <w:ind w:firstLine="720"/>
        <w:jc w:val="both"/>
      </w:pPr>
      <w:r w:rsidRPr="001466CA">
        <w:t xml:space="preserve">В статью «прочие затраты» эксперты включают расходы различного непроизводственного характера, не учтенные в вышеуказанных разделах: расходы на вывоз ТБО, услуги связи, услуги по дератизации, охрана труда, управленческие затраты, затраты на оплату услуг прочих сторонних организаций. </w:t>
      </w:r>
    </w:p>
    <w:p w:rsidR="001466CA" w:rsidRPr="001466CA" w:rsidRDefault="001466CA" w:rsidP="001466CA">
      <w:pPr>
        <w:ind w:firstLine="720"/>
        <w:jc w:val="both"/>
      </w:pPr>
      <w:r w:rsidRPr="001466CA">
        <w:t>Услуги на вывоз ТБО приняты на уровне 39,4 тыс.</w:t>
      </w:r>
      <w:r w:rsidR="00203516">
        <w:t xml:space="preserve"> </w:t>
      </w:r>
      <w:r w:rsidRPr="001466CA">
        <w:t xml:space="preserve">руб., по дератизации определены на уровне 21,5 тыс. руб., исходя из представленных договоров. </w:t>
      </w:r>
      <w:proofErr w:type="gramStart"/>
      <w:r w:rsidRPr="001466CA">
        <w:t xml:space="preserve">Услуги связи приняты на уровне предложений предприятия, в размере 113,6 тыс. руб. Затраты по охране труда рассчитаны, исходя из фактических данных за 2012 год, с учетом индекса ИЦП Минэкономразвития России  2012/2013 - 4,9%, и составляют 1141,75 тыс. руб. Управленческие расходы приняты на уровне фактических, согласно представленной ОСВ по </w:t>
      </w:r>
      <w:proofErr w:type="spellStart"/>
      <w:r w:rsidRPr="001466CA">
        <w:t>сч</w:t>
      </w:r>
      <w:proofErr w:type="spellEnd"/>
      <w:r w:rsidRPr="001466CA">
        <w:t>. 26 за 2011 год, в доле на ТЭЦ (13,8%), а также</w:t>
      </w:r>
      <w:proofErr w:type="gramEnd"/>
      <w:r w:rsidRPr="001466CA">
        <w:t xml:space="preserve"> на </w:t>
      </w:r>
      <w:proofErr w:type="spellStart"/>
      <w:r w:rsidRPr="001466CA">
        <w:t>теплоэнергию</w:t>
      </w:r>
      <w:proofErr w:type="spellEnd"/>
      <w:r w:rsidRPr="001466CA">
        <w:t xml:space="preserve"> – 27,9% от общей суммы. </w:t>
      </w:r>
    </w:p>
    <w:p w:rsidR="001466CA" w:rsidRPr="001466CA" w:rsidRDefault="001466CA" w:rsidP="001466CA">
      <w:pPr>
        <w:ind w:firstLine="720"/>
        <w:jc w:val="both"/>
      </w:pPr>
      <w:r w:rsidRPr="001466CA">
        <w:t>Расшифровка статьи представлена в таблице:</w:t>
      </w:r>
    </w:p>
    <w:p w:rsidR="001466CA" w:rsidRPr="001466CA" w:rsidRDefault="001466CA" w:rsidP="001466CA">
      <w:pPr>
        <w:ind w:firstLine="720"/>
        <w:jc w:val="right"/>
      </w:pPr>
      <w:r w:rsidRPr="001466CA">
        <w:t>тыс. руб.</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0"/>
        <w:gridCol w:w="1851"/>
        <w:gridCol w:w="1851"/>
        <w:gridCol w:w="1698"/>
      </w:tblGrid>
      <w:tr w:rsidR="001466CA" w:rsidRPr="001466CA" w:rsidTr="001466CA">
        <w:trPr>
          <w:trHeight w:val="765"/>
          <w:tblHeader/>
        </w:trPr>
        <w:tc>
          <w:tcPr>
            <w:tcW w:w="4330" w:type="dxa"/>
            <w:shd w:val="clear" w:color="auto" w:fill="auto"/>
            <w:vAlign w:val="center"/>
          </w:tcPr>
          <w:p w:rsidR="001466CA" w:rsidRPr="001466CA" w:rsidRDefault="001466CA" w:rsidP="001466CA">
            <w:pPr>
              <w:jc w:val="center"/>
            </w:pPr>
            <w:r w:rsidRPr="001466CA">
              <w:t>Наименование статьи</w:t>
            </w:r>
          </w:p>
        </w:tc>
        <w:tc>
          <w:tcPr>
            <w:tcW w:w="1851" w:type="dxa"/>
            <w:shd w:val="clear" w:color="auto" w:fill="auto"/>
            <w:vAlign w:val="center"/>
          </w:tcPr>
          <w:p w:rsidR="001466CA" w:rsidRPr="001466CA" w:rsidRDefault="001466CA" w:rsidP="001466CA">
            <w:pPr>
              <w:jc w:val="center"/>
            </w:pPr>
            <w:r w:rsidRPr="001466CA">
              <w:t>Предложения предприятия на 2013 год</w:t>
            </w:r>
          </w:p>
        </w:tc>
        <w:tc>
          <w:tcPr>
            <w:tcW w:w="1851" w:type="dxa"/>
            <w:shd w:val="clear" w:color="auto" w:fill="auto"/>
            <w:vAlign w:val="center"/>
          </w:tcPr>
          <w:p w:rsidR="001466CA" w:rsidRPr="001466CA" w:rsidRDefault="001466CA" w:rsidP="001466CA">
            <w:pPr>
              <w:jc w:val="center"/>
            </w:pPr>
            <w:r w:rsidRPr="001466CA">
              <w:t>Предложения экспертов на 2013 год</w:t>
            </w:r>
          </w:p>
        </w:tc>
        <w:tc>
          <w:tcPr>
            <w:tcW w:w="1698" w:type="dxa"/>
            <w:shd w:val="clear" w:color="auto" w:fill="auto"/>
            <w:vAlign w:val="center"/>
          </w:tcPr>
          <w:p w:rsidR="001466CA" w:rsidRPr="001466CA" w:rsidRDefault="001466CA" w:rsidP="001466CA">
            <w:pPr>
              <w:jc w:val="center"/>
            </w:pPr>
            <w:r w:rsidRPr="001466CA">
              <w:t>Корректировка</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Вывоз ТБО</w:t>
            </w:r>
          </w:p>
        </w:tc>
        <w:tc>
          <w:tcPr>
            <w:tcW w:w="1851" w:type="dxa"/>
            <w:shd w:val="clear" w:color="auto" w:fill="auto"/>
            <w:vAlign w:val="center"/>
          </w:tcPr>
          <w:p w:rsidR="001466CA" w:rsidRPr="001466CA" w:rsidRDefault="001466CA" w:rsidP="001466CA">
            <w:pPr>
              <w:jc w:val="center"/>
            </w:pPr>
            <w:r w:rsidRPr="001466CA">
              <w:t>59,7</w:t>
            </w:r>
          </w:p>
        </w:tc>
        <w:tc>
          <w:tcPr>
            <w:tcW w:w="1851" w:type="dxa"/>
            <w:shd w:val="clear" w:color="auto" w:fill="auto"/>
            <w:vAlign w:val="center"/>
          </w:tcPr>
          <w:p w:rsidR="001466CA" w:rsidRPr="001466CA" w:rsidRDefault="001466CA" w:rsidP="001466CA">
            <w:pPr>
              <w:jc w:val="center"/>
            </w:pPr>
            <w:r w:rsidRPr="001466CA">
              <w:t>39,4</w:t>
            </w:r>
          </w:p>
        </w:tc>
        <w:tc>
          <w:tcPr>
            <w:tcW w:w="1698" w:type="dxa"/>
            <w:shd w:val="clear" w:color="auto" w:fill="auto"/>
            <w:vAlign w:val="center"/>
          </w:tcPr>
          <w:p w:rsidR="001466CA" w:rsidRPr="001466CA" w:rsidRDefault="001466CA" w:rsidP="001466CA">
            <w:pPr>
              <w:jc w:val="center"/>
            </w:pPr>
            <w:r w:rsidRPr="001466CA">
              <w:t>-20,3</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Услуги связи</w:t>
            </w:r>
          </w:p>
        </w:tc>
        <w:tc>
          <w:tcPr>
            <w:tcW w:w="1851" w:type="dxa"/>
            <w:shd w:val="clear" w:color="auto" w:fill="auto"/>
            <w:vAlign w:val="center"/>
          </w:tcPr>
          <w:p w:rsidR="001466CA" w:rsidRPr="001466CA" w:rsidRDefault="001466CA" w:rsidP="001466CA">
            <w:pPr>
              <w:jc w:val="center"/>
            </w:pPr>
            <w:r w:rsidRPr="001466CA">
              <w:t>113,6</w:t>
            </w:r>
          </w:p>
        </w:tc>
        <w:tc>
          <w:tcPr>
            <w:tcW w:w="1851" w:type="dxa"/>
            <w:shd w:val="clear" w:color="auto" w:fill="auto"/>
            <w:vAlign w:val="center"/>
          </w:tcPr>
          <w:p w:rsidR="001466CA" w:rsidRPr="001466CA" w:rsidRDefault="001466CA" w:rsidP="001466CA">
            <w:pPr>
              <w:jc w:val="center"/>
            </w:pPr>
            <w:r w:rsidRPr="001466CA">
              <w:t>113,6</w:t>
            </w:r>
          </w:p>
        </w:tc>
        <w:tc>
          <w:tcPr>
            <w:tcW w:w="1698" w:type="dxa"/>
            <w:shd w:val="clear" w:color="auto" w:fill="auto"/>
            <w:vAlign w:val="center"/>
          </w:tcPr>
          <w:p w:rsidR="001466CA" w:rsidRPr="001466CA" w:rsidRDefault="001466CA" w:rsidP="001466CA">
            <w:pPr>
              <w:jc w:val="center"/>
            </w:pPr>
            <w:r w:rsidRPr="001466CA">
              <w:t>0</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Услуги по дератизации</w:t>
            </w:r>
          </w:p>
        </w:tc>
        <w:tc>
          <w:tcPr>
            <w:tcW w:w="1851" w:type="dxa"/>
            <w:shd w:val="clear" w:color="auto" w:fill="auto"/>
            <w:vAlign w:val="center"/>
          </w:tcPr>
          <w:p w:rsidR="001466CA" w:rsidRPr="001466CA" w:rsidRDefault="001466CA" w:rsidP="001466CA">
            <w:pPr>
              <w:jc w:val="center"/>
            </w:pPr>
            <w:r w:rsidRPr="001466CA">
              <w:t>21,5</w:t>
            </w:r>
          </w:p>
        </w:tc>
        <w:tc>
          <w:tcPr>
            <w:tcW w:w="1851" w:type="dxa"/>
            <w:shd w:val="clear" w:color="auto" w:fill="auto"/>
            <w:vAlign w:val="center"/>
          </w:tcPr>
          <w:p w:rsidR="001466CA" w:rsidRPr="001466CA" w:rsidRDefault="001466CA" w:rsidP="001466CA">
            <w:pPr>
              <w:jc w:val="center"/>
            </w:pPr>
            <w:r w:rsidRPr="001466CA">
              <w:t>21,5</w:t>
            </w:r>
          </w:p>
        </w:tc>
        <w:tc>
          <w:tcPr>
            <w:tcW w:w="1698" w:type="dxa"/>
            <w:shd w:val="clear" w:color="auto" w:fill="auto"/>
            <w:vAlign w:val="center"/>
          </w:tcPr>
          <w:p w:rsidR="001466CA" w:rsidRPr="001466CA" w:rsidRDefault="001466CA" w:rsidP="001466CA">
            <w:pPr>
              <w:jc w:val="center"/>
            </w:pPr>
            <w:r w:rsidRPr="001466CA">
              <w:t>0</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lastRenderedPageBreak/>
              <w:t>Охрана труда</w:t>
            </w:r>
          </w:p>
        </w:tc>
        <w:tc>
          <w:tcPr>
            <w:tcW w:w="1851" w:type="dxa"/>
            <w:shd w:val="clear" w:color="auto" w:fill="auto"/>
            <w:vAlign w:val="center"/>
          </w:tcPr>
          <w:p w:rsidR="001466CA" w:rsidRPr="001466CA" w:rsidRDefault="001466CA" w:rsidP="001466CA">
            <w:pPr>
              <w:jc w:val="center"/>
            </w:pPr>
            <w:r w:rsidRPr="001466CA">
              <w:t>1703,3</w:t>
            </w:r>
          </w:p>
        </w:tc>
        <w:tc>
          <w:tcPr>
            <w:tcW w:w="1851" w:type="dxa"/>
            <w:shd w:val="clear" w:color="auto" w:fill="auto"/>
            <w:vAlign w:val="center"/>
          </w:tcPr>
          <w:p w:rsidR="001466CA" w:rsidRPr="001466CA" w:rsidRDefault="001466CA" w:rsidP="001466CA">
            <w:pPr>
              <w:jc w:val="center"/>
            </w:pPr>
            <w:r w:rsidRPr="001466CA">
              <w:t>1141,75</w:t>
            </w:r>
          </w:p>
        </w:tc>
        <w:tc>
          <w:tcPr>
            <w:tcW w:w="1698" w:type="dxa"/>
            <w:shd w:val="clear" w:color="auto" w:fill="auto"/>
            <w:vAlign w:val="center"/>
          </w:tcPr>
          <w:p w:rsidR="001466CA" w:rsidRPr="001466CA" w:rsidRDefault="001466CA" w:rsidP="001466CA">
            <w:pPr>
              <w:jc w:val="center"/>
            </w:pPr>
            <w:r w:rsidRPr="001466CA">
              <w:t>-561,55</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Управленческие расходы</w:t>
            </w:r>
          </w:p>
        </w:tc>
        <w:tc>
          <w:tcPr>
            <w:tcW w:w="1851" w:type="dxa"/>
            <w:shd w:val="clear" w:color="auto" w:fill="auto"/>
            <w:vAlign w:val="center"/>
          </w:tcPr>
          <w:p w:rsidR="001466CA" w:rsidRPr="001466CA" w:rsidRDefault="001466CA" w:rsidP="001466CA">
            <w:pPr>
              <w:jc w:val="center"/>
            </w:pPr>
            <w:r w:rsidRPr="001466CA">
              <w:t>72531,2</w:t>
            </w:r>
          </w:p>
        </w:tc>
        <w:tc>
          <w:tcPr>
            <w:tcW w:w="1851" w:type="dxa"/>
            <w:shd w:val="clear" w:color="auto" w:fill="auto"/>
            <w:vAlign w:val="center"/>
          </w:tcPr>
          <w:p w:rsidR="001466CA" w:rsidRPr="001466CA" w:rsidRDefault="001466CA" w:rsidP="001466CA">
            <w:pPr>
              <w:jc w:val="center"/>
            </w:pPr>
            <w:r w:rsidRPr="001466CA">
              <w:t>65202,69</w:t>
            </w:r>
          </w:p>
        </w:tc>
        <w:tc>
          <w:tcPr>
            <w:tcW w:w="1698" w:type="dxa"/>
            <w:shd w:val="clear" w:color="auto" w:fill="auto"/>
            <w:vAlign w:val="center"/>
          </w:tcPr>
          <w:p w:rsidR="001466CA" w:rsidRPr="001466CA" w:rsidRDefault="001466CA" w:rsidP="001466CA">
            <w:pPr>
              <w:jc w:val="center"/>
            </w:pPr>
            <w:r w:rsidRPr="001466CA">
              <w:t>-7328,51</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Услуги прочих сторонних организаций</w:t>
            </w:r>
          </w:p>
        </w:tc>
        <w:tc>
          <w:tcPr>
            <w:tcW w:w="1851" w:type="dxa"/>
            <w:shd w:val="clear" w:color="auto" w:fill="auto"/>
            <w:vAlign w:val="center"/>
          </w:tcPr>
          <w:p w:rsidR="001466CA" w:rsidRPr="001466CA" w:rsidRDefault="001466CA" w:rsidP="001466CA">
            <w:pPr>
              <w:jc w:val="center"/>
            </w:pPr>
            <w:r w:rsidRPr="001466CA">
              <w:t>3473,5</w:t>
            </w:r>
          </w:p>
        </w:tc>
        <w:tc>
          <w:tcPr>
            <w:tcW w:w="1851" w:type="dxa"/>
            <w:shd w:val="clear" w:color="auto" w:fill="auto"/>
            <w:vAlign w:val="center"/>
          </w:tcPr>
          <w:p w:rsidR="001466CA" w:rsidRPr="001466CA" w:rsidRDefault="001466CA" w:rsidP="001466CA">
            <w:pPr>
              <w:jc w:val="center"/>
            </w:pPr>
            <w:r w:rsidRPr="001466CA">
              <w:t>2824,8</w:t>
            </w:r>
          </w:p>
        </w:tc>
        <w:tc>
          <w:tcPr>
            <w:tcW w:w="1698" w:type="dxa"/>
            <w:shd w:val="clear" w:color="auto" w:fill="auto"/>
            <w:vAlign w:val="center"/>
          </w:tcPr>
          <w:p w:rsidR="001466CA" w:rsidRPr="001466CA" w:rsidRDefault="001466CA" w:rsidP="001466CA">
            <w:pPr>
              <w:jc w:val="center"/>
            </w:pPr>
            <w:r w:rsidRPr="001466CA">
              <w:t>-648,7</w:t>
            </w:r>
          </w:p>
        </w:tc>
      </w:tr>
      <w:tr w:rsidR="001466CA" w:rsidRPr="001466CA" w:rsidTr="001466CA">
        <w:trPr>
          <w:trHeight w:val="255"/>
        </w:trPr>
        <w:tc>
          <w:tcPr>
            <w:tcW w:w="4330" w:type="dxa"/>
            <w:shd w:val="clear" w:color="auto" w:fill="auto"/>
            <w:vAlign w:val="center"/>
          </w:tcPr>
          <w:p w:rsidR="001466CA" w:rsidRPr="001466CA" w:rsidRDefault="001466CA" w:rsidP="001466CA">
            <w:r w:rsidRPr="001466CA">
              <w:t>Итого</w:t>
            </w:r>
          </w:p>
        </w:tc>
        <w:tc>
          <w:tcPr>
            <w:tcW w:w="1851" w:type="dxa"/>
            <w:shd w:val="clear" w:color="auto" w:fill="auto"/>
            <w:vAlign w:val="center"/>
          </w:tcPr>
          <w:p w:rsidR="001466CA" w:rsidRPr="001466CA" w:rsidRDefault="001466CA" w:rsidP="001466CA">
            <w:pPr>
              <w:jc w:val="center"/>
            </w:pPr>
            <w:r w:rsidRPr="001466CA">
              <w:t>77902,8</w:t>
            </w:r>
          </w:p>
        </w:tc>
        <w:tc>
          <w:tcPr>
            <w:tcW w:w="1851" w:type="dxa"/>
            <w:shd w:val="clear" w:color="auto" w:fill="auto"/>
            <w:vAlign w:val="center"/>
          </w:tcPr>
          <w:p w:rsidR="001466CA" w:rsidRPr="001466CA" w:rsidRDefault="001466CA" w:rsidP="001466CA">
            <w:pPr>
              <w:jc w:val="center"/>
            </w:pPr>
            <w:r w:rsidRPr="001466CA">
              <w:t>69343,74</w:t>
            </w:r>
          </w:p>
        </w:tc>
        <w:tc>
          <w:tcPr>
            <w:tcW w:w="1698" w:type="dxa"/>
            <w:shd w:val="clear" w:color="auto" w:fill="auto"/>
            <w:vAlign w:val="center"/>
          </w:tcPr>
          <w:p w:rsidR="001466CA" w:rsidRPr="001466CA" w:rsidRDefault="001466CA" w:rsidP="001466CA">
            <w:pPr>
              <w:jc w:val="center"/>
            </w:pPr>
            <w:r w:rsidRPr="001466CA">
              <w:t>-8558,76</w:t>
            </w:r>
          </w:p>
        </w:tc>
      </w:tr>
    </w:tbl>
    <w:p w:rsidR="001466CA" w:rsidRPr="001466CA" w:rsidRDefault="001466CA" w:rsidP="001466CA">
      <w:pPr>
        <w:keepNext/>
        <w:outlineLvl w:val="1"/>
        <w:rPr>
          <w:b/>
          <w:i/>
        </w:rPr>
      </w:pPr>
    </w:p>
    <w:p w:rsidR="001466CA" w:rsidRPr="001466CA" w:rsidRDefault="001466CA" w:rsidP="001466CA">
      <w:pPr>
        <w:keepNext/>
        <w:outlineLvl w:val="1"/>
        <w:rPr>
          <w:b/>
          <w:i/>
        </w:rPr>
      </w:pPr>
      <w:bookmarkStart w:id="28" w:name="_Toc343503153"/>
      <w:r w:rsidRPr="001466CA">
        <w:rPr>
          <w:b/>
          <w:i/>
        </w:rPr>
        <w:t>6.11. Отчисления в ремонтный фонд</w:t>
      </w:r>
      <w:bookmarkEnd w:id="28"/>
    </w:p>
    <w:p w:rsidR="001466CA" w:rsidRPr="001466CA" w:rsidRDefault="001466CA" w:rsidP="001466CA"/>
    <w:p w:rsidR="001466CA" w:rsidRPr="001466CA" w:rsidRDefault="001466CA" w:rsidP="001466CA">
      <w:pPr>
        <w:ind w:firstLine="720"/>
        <w:jc w:val="both"/>
      </w:pPr>
      <w:proofErr w:type="gramStart"/>
      <w:r w:rsidRPr="001466CA">
        <w:t xml:space="preserve">В соответствии с представленной предприятием программой ремонтного обслуживания на 2013 год планируемые расходы на ремонты, в части производства теплоэнергии без учета стоимости работ,  выполняемых </w:t>
      </w:r>
      <w:proofErr w:type="spellStart"/>
      <w:r w:rsidRPr="001466CA">
        <w:t>хозспособом</w:t>
      </w:r>
      <w:proofErr w:type="spellEnd"/>
      <w:r w:rsidRPr="001466CA">
        <w:t>, составляют 39 626,33 тыс. руб.).</w:t>
      </w:r>
      <w:proofErr w:type="gramEnd"/>
    </w:p>
    <w:p w:rsidR="001466CA" w:rsidRPr="001466CA" w:rsidRDefault="001466CA" w:rsidP="001466CA">
      <w:pPr>
        <w:ind w:firstLine="720"/>
        <w:jc w:val="both"/>
      </w:pPr>
      <w:r w:rsidRPr="001466CA">
        <w:t xml:space="preserve">Экспертная группа, рассмотрев представленные обосновывающие материалы, учитывая их объем и качество, предлагает включить в расчет НВВ предприятия на 2013 год, в части производства тепловой энергии, расходы по статье «Отчисления в ремонтный фонд» в размере 39 068,33 тыс. руб. без учета работ выполняемых </w:t>
      </w:r>
      <w:proofErr w:type="spellStart"/>
      <w:r w:rsidRPr="001466CA">
        <w:t>хозспособом</w:t>
      </w:r>
      <w:proofErr w:type="spellEnd"/>
      <w:r w:rsidRPr="001466CA">
        <w:t>.</w:t>
      </w:r>
    </w:p>
    <w:p w:rsidR="001466CA" w:rsidRPr="001466CA" w:rsidRDefault="001466CA" w:rsidP="001466CA">
      <w:pPr>
        <w:ind w:firstLine="720"/>
        <w:jc w:val="both"/>
      </w:pPr>
      <w:r w:rsidRPr="001466CA">
        <w:t xml:space="preserve">Корректировка предлагаемого предприятием объема ремонтного фонда, в части производства теплоэнергии на </w:t>
      </w:r>
      <w:r w:rsidRPr="001466CA">
        <w:rPr>
          <w:color w:val="000000"/>
        </w:rPr>
        <w:t>558,00</w:t>
      </w:r>
      <w:r w:rsidRPr="001466CA">
        <w:t xml:space="preserve"> тыс. руб., связана с тем что часть затрат на финансирование мероприятий учтена в ремонтной программе 2012 год:</w:t>
      </w:r>
    </w:p>
    <w:tbl>
      <w:tblPr>
        <w:tblW w:w="10357"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2007"/>
        <w:gridCol w:w="1518"/>
      </w:tblGrid>
      <w:tr w:rsidR="001466CA" w:rsidRPr="001466CA" w:rsidTr="001466CA">
        <w:trPr>
          <w:trHeight w:val="314"/>
          <w:tblHeader/>
          <w:jc w:val="center"/>
        </w:trPr>
        <w:tc>
          <w:tcPr>
            <w:tcW w:w="3034" w:type="dxa"/>
            <w:tcBorders>
              <w:top w:val="nil"/>
              <w:left w:val="nil"/>
              <w:bottom w:val="single" w:sz="4" w:space="0" w:color="auto"/>
              <w:right w:val="nil"/>
            </w:tcBorders>
            <w:vAlign w:val="center"/>
          </w:tcPr>
          <w:p w:rsidR="001466CA" w:rsidRPr="001466CA" w:rsidRDefault="001466CA" w:rsidP="001466CA">
            <w:pPr>
              <w:jc w:val="both"/>
              <w:rPr>
                <w:b/>
              </w:rPr>
            </w:pPr>
          </w:p>
        </w:tc>
        <w:tc>
          <w:tcPr>
            <w:tcW w:w="1850" w:type="dxa"/>
            <w:tcBorders>
              <w:top w:val="nil"/>
              <w:left w:val="nil"/>
              <w:bottom w:val="single" w:sz="4" w:space="0" w:color="auto"/>
              <w:right w:val="nil"/>
            </w:tcBorders>
            <w:vAlign w:val="center"/>
          </w:tcPr>
          <w:p w:rsidR="001466CA" w:rsidRPr="001466CA" w:rsidRDefault="001466CA" w:rsidP="001466CA">
            <w:pPr>
              <w:jc w:val="both"/>
              <w:rPr>
                <w:b/>
              </w:rPr>
            </w:pPr>
          </w:p>
        </w:tc>
        <w:tc>
          <w:tcPr>
            <w:tcW w:w="1948" w:type="dxa"/>
            <w:tcBorders>
              <w:top w:val="nil"/>
              <w:left w:val="nil"/>
              <w:bottom w:val="single" w:sz="4" w:space="0" w:color="auto"/>
              <w:right w:val="nil"/>
            </w:tcBorders>
            <w:vAlign w:val="center"/>
          </w:tcPr>
          <w:p w:rsidR="001466CA" w:rsidRPr="001466CA" w:rsidRDefault="001466CA" w:rsidP="001466CA">
            <w:pPr>
              <w:jc w:val="both"/>
              <w:rPr>
                <w:b/>
              </w:rPr>
            </w:pPr>
          </w:p>
        </w:tc>
        <w:tc>
          <w:tcPr>
            <w:tcW w:w="2007" w:type="dxa"/>
            <w:tcBorders>
              <w:top w:val="nil"/>
              <w:left w:val="nil"/>
              <w:bottom w:val="single" w:sz="4" w:space="0" w:color="auto"/>
              <w:right w:val="nil"/>
            </w:tcBorders>
            <w:vAlign w:val="center"/>
          </w:tcPr>
          <w:p w:rsidR="001466CA" w:rsidRPr="001466CA" w:rsidRDefault="001466CA" w:rsidP="001466CA">
            <w:pPr>
              <w:jc w:val="both"/>
              <w:rPr>
                <w:b/>
              </w:rPr>
            </w:pPr>
          </w:p>
        </w:tc>
        <w:tc>
          <w:tcPr>
            <w:tcW w:w="1518" w:type="dxa"/>
            <w:tcBorders>
              <w:top w:val="nil"/>
              <w:left w:val="nil"/>
              <w:bottom w:val="single" w:sz="4" w:space="0" w:color="auto"/>
              <w:right w:val="nil"/>
            </w:tcBorders>
            <w:vAlign w:val="center"/>
          </w:tcPr>
          <w:p w:rsidR="001466CA" w:rsidRPr="001466CA" w:rsidRDefault="001466CA" w:rsidP="001466CA">
            <w:pPr>
              <w:jc w:val="both"/>
            </w:pPr>
            <w:r w:rsidRPr="001466CA">
              <w:t>тыс. руб.</w:t>
            </w:r>
          </w:p>
        </w:tc>
      </w:tr>
      <w:tr w:rsidR="001466CA" w:rsidRPr="001466CA" w:rsidTr="001466CA">
        <w:trPr>
          <w:trHeight w:val="314"/>
          <w:tblHeader/>
          <w:jc w:val="center"/>
        </w:trPr>
        <w:tc>
          <w:tcPr>
            <w:tcW w:w="3034" w:type="dxa"/>
            <w:tcBorders>
              <w:top w:val="single" w:sz="4" w:space="0" w:color="auto"/>
            </w:tcBorders>
            <w:shd w:val="clear" w:color="auto" w:fill="C0C0C0"/>
            <w:vAlign w:val="center"/>
          </w:tcPr>
          <w:p w:rsidR="001466CA" w:rsidRPr="001466CA" w:rsidRDefault="001466CA" w:rsidP="001466CA">
            <w:pPr>
              <w:jc w:val="center"/>
              <w:rPr>
                <w:b/>
              </w:rPr>
            </w:pPr>
            <w:r w:rsidRPr="001466CA">
              <w:rPr>
                <w:b/>
              </w:rPr>
              <w:t>Статья затрат</w:t>
            </w:r>
          </w:p>
        </w:tc>
        <w:tc>
          <w:tcPr>
            <w:tcW w:w="1850" w:type="dxa"/>
            <w:tcBorders>
              <w:top w:val="single" w:sz="4" w:space="0" w:color="auto"/>
            </w:tcBorders>
            <w:shd w:val="clear" w:color="auto" w:fill="C0C0C0"/>
            <w:vAlign w:val="center"/>
          </w:tcPr>
          <w:p w:rsidR="001466CA" w:rsidRPr="001466CA" w:rsidRDefault="001466CA" w:rsidP="001466CA">
            <w:pPr>
              <w:jc w:val="center"/>
              <w:rPr>
                <w:b/>
              </w:rPr>
            </w:pPr>
            <w:r w:rsidRPr="001466CA">
              <w:rPr>
                <w:b/>
              </w:rPr>
              <w:t>Утверждено РЭК на 2012 год</w:t>
            </w:r>
          </w:p>
        </w:tc>
        <w:tc>
          <w:tcPr>
            <w:tcW w:w="1948" w:type="dxa"/>
            <w:tcBorders>
              <w:top w:val="single" w:sz="4" w:space="0" w:color="auto"/>
            </w:tcBorders>
            <w:shd w:val="clear" w:color="auto" w:fill="C0C0C0"/>
            <w:vAlign w:val="center"/>
          </w:tcPr>
          <w:p w:rsidR="001466CA" w:rsidRPr="001466CA" w:rsidRDefault="001466CA" w:rsidP="001466CA">
            <w:pPr>
              <w:jc w:val="center"/>
              <w:rPr>
                <w:b/>
              </w:rPr>
            </w:pPr>
            <w:r w:rsidRPr="001466CA">
              <w:rPr>
                <w:b/>
              </w:rPr>
              <w:t>Предложение  предприятия с 01.01.2013</w:t>
            </w:r>
          </w:p>
        </w:tc>
        <w:tc>
          <w:tcPr>
            <w:tcW w:w="2007" w:type="dxa"/>
            <w:tcBorders>
              <w:top w:val="single" w:sz="4" w:space="0" w:color="auto"/>
            </w:tcBorders>
            <w:shd w:val="clear" w:color="auto" w:fill="C0C0C0"/>
            <w:vAlign w:val="center"/>
          </w:tcPr>
          <w:p w:rsidR="001466CA" w:rsidRPr="001466CA" w:rsidRDefault="001466CA" w:rsidP="001466CA">
            <w:pPr>
              <w:jc w:val="center"/>
              <w:rPr>
                <w:b/>
              </w:rPr>
            </w:pPr>
            <w:r w:rsidRPr="001466CA">
              <w:rPr>
                <w:b/>
              </w:rPr>
              <w:t>Предложение экспертов с 01.01.2013</w:t>
            </w:r>
          </w:p>
        </w:tc>
        <w:tc>
          <w:tcPr>
            <w:tcW w:w="1518" w:type="dxa"/>
            <w:tcBorders>
              <w:top w:val="single" w:sz="4" w:space="0" w:color="auto"/>
            </w:tcBorders>
            <w:shd w:val="clear" w:color="auto" w:fill="C0C0C0"/>
            <w:vAlign w:val="center"/>
          </w:tcPr>
          <w:p w:rsidR="001466CA" w:rsidRPr="001466CA" w:rsidRDefault="001466CA" w:rsidP="001466CA">
            <w:pPr>
              <w:jc w:val="center"/>
              <w:rPr>
                <w:b/>
              </w:rPr>
            </w:pPr>
            <w:r w:rsidRPr="001466CA">
              <w:rPr>
                <w:b/>
              </w:rPr>
              <w:t>Размер корректировки</w:t>
            </w:r>
          </w:p>
        </w:tc>
      </w:tr>
      <w:tr w:rsidR="001466CA" w:rsidRPr="001466CA" w:rsidTr="001466CA">
        <w:trPr>
          <w:trHeight w:val="333"/>
          <w:jc w:val="center"/>
        </w:trPr>
        <w:tc>
          <w:tcPr>
            <w:tcW w:w="3034" w:type="dxa"/>
            <w:vAlign w:val="center"/>
          </w:tcPr>
          <w:p w:rsidR="001466CA" w:rsidRPr="001466CA" w:rsidRDefault="001466CA" w:rsidP="001466CA">
            <w:pPr>
              <w:rPr>
                <w:b/>
              </w:rPr>
            </w:pPr>
            <w:r w:rsidRPr="001466CA">
              <w:rPr>
                <w:b/>
              </w:rPr>
              <w:t>Отчисления в ремонтный фонд</w:t>
            </w:r>
          </w:p>
        </w:tc>
        <w:tc>
          <w:tcPr>
            <w:tcW w:w="1850" w:type="dxa"/>
            <w:vAlign w:val="center"/>
          </w:tcPr>
          <w:p w:rsidR="001466CA" w:rsidRPr="001466CA" w:rsidRDefault="001466CA" w:rsidP="001466CA">
            <w:pPr>
              <w:jc w:val="center"/>
              <w:rPr>
                <w:b/>
              </w:rPr>
            </w:pPr>
            <w:r w:rsidRPr="001466CA">
              <w:rPr>
                <w:b/>
              </w:rPr>
              <w:t>28 075,49</w:t>
            </w:r>
          </w:p>
        </w:tc>
        <w:tc>
          <w:tcPr>
            <w:tcW w:w="1948" w:type="dxa"/>
            <w:vAlign w:val="center"/>
          </w:tcPr>
          <w:p w:rsidR="001466CA" w:rsidRPr="001466CA" w:rsidRDefault="001466CA" w:rsidP="001466CA">
            <w:pPr>
              <w:jc w:val="center"/>
              <w:rPr>
                <w:b/>
              </w:rPr>
            </w:pPr>
            <w:r w:rsidRPr="001466CA">
              <w:rPr>
                <w:b/>
              </w:rPr>
              <w:t>39 626,33</w:t>
            </w:r>
          </w:p>
        </w:tc>
        <w:tc>
          <w:tcPr>
            <w:tcW w:w="2007" w:type="dxa"/>
            <w:vAlign w:val="center"/>
          </w:tcPr>
          <w:p w:rsidR="001466CA" w:rsidRPr="001466CA" w:rsidRDefault="001466CA" w:rsidP="001466CA">
            <w:pPr>
              <w:jc w:val="center"/>
              <w:rPr>
                <w:b/>
                <w:color w:val="000000"/>
              </w:rPr>
            </w:pPr>
            <w:r w:rsidRPr="001466CA">
              <w:rPr>
                <w:b/>
                <w:color w:val="000000"/>
              </w:rPr>
              <w:t>39 068,33</w:t>
            </w:r>
          </w:p>
        </w:tc>
        <w:tc>
          <w:tcPr>
            <w:tcW w:w="1518" w:type="dxa"/>
            <w:vAlign w:val="center"/>
          </w:tcPr>
          <w:p w:rsidR="001466CA" w:rsidRPr="001466CA" w:rsidRDefault="001466CA" w:rsidP="001466CA">
            <w:pPr>
              <w:jc w:val="center"/>
              <w:rPr>
                <w:b/>
                <w:color w:val="000000"/>
              </w:rPr>
            </w:pPr>
            <w:r w:rsidRPr="001466CA">
              <w:rPr>
                <w:b/>
                <w:color w:val="000000"/>
              </w:rPr>
              <w:t>-558,00</w:t>
            </w:r>
          </w:p>
        </w:tc>
      </w:tr>
      <w:tr w:rsidR="001466CA" w:rsidRPr="001466CA" w:rsidTr="001466CA">
        <w:trPr>
          <w:trHeight w:val="333"/>
          <w:jc w:val="center"/>
        </w:trPr>
        <w:tc>
          <w:tcPr>
            <w:tcW w:w="3034" w:type="dxa"/>
            <w:vAlign w:val="center"/>
          </w:tcPr>
          <w:p w:rsidR="001466CA" w:rsidRPr="001466CA" w:rsidRDefault="001466CA" w:rsidP="001466CA">
            <w:pPr>
              <w:jc w:val="both"/>
            </w:pPr>
            <w:r w:rsidRPr="001466CA">
              <w:t xml:space="preserve">в </w:t>
            </w:r>
            <w:proofErr w:type="spellStart"/>
            <w:r w:rsidRPr="001466CA">
              <w:t>т.ч</w:t>
            </w:r>
            <w:proofErr w:type="spellEnd"/>
            <w:r w:rsidRPr="001466CA">
              <w:t>. доля расходов, связанных с производством тепла на потребительский рынок</w:t>
            </w:r>
          </w:p>
        </w:tc>
        <w:tc>
          <w:tcPr>
            <w:tcW w:w="1850" w:type="dxa"/>
            <w:vAlign w:val="center"/>
          </w:tcPr>
          <w:p w:rsidR="001466CA" w:rsidRPr="001466CA" w:rsidRDefault="001466CA" w:rsidP="001466CA">
            <w:pPr>
              <w:jc w:val="center"/>
            </w:pPr>
          </w:p>
        </w:tc>
        <w:tc>
          <w:tcPr>
            <w:tcW w:w="1948" w:type="dxa"/>
            <w:vAlign w:val="center"/>
          </w:tcPr>
          <w:p w:rsidR="001466CA" w:rsidRPr="001466CA" w:rsidRDefault="001466CA" w:rsidP="001466CA">
            <w:pPr>
              <w:jc w:val="center"/>
            </w:pPr>
          </w:p>
        </w:tc>
        <w:tc>
          <w:tcPr>
            <w:tcW w:w="2007" w:type="dxa"/>
            <w:vAlign w:val="center"/>
          </w:tcPr>
          <w:p w:rsidR="001466CA" w:rsidRPr="001466CA" w:rsidRDefault="001466CA" w:rsidP="001466CA">
            <w:pPr>
              <w:jc w:val="center"/>
            </w:pPr>
            <w:r w:rsidRPr="001466CA">
              <w:t>21 788,41</w:t>
            </w:r>
          </w:p>
        </w:tc>
        <w:tc>
          <w:tcPr>
            <w:tcW w:w="1518" w:type="dxa"/>
            <w:vAlign w:val="center"/>
          </w:tcPr>
          <w:p w:rsidR="001466CA" w:rsidRPr="001466CA" w:rsidRDefault="001466CA" w:rsidP="001466CA">
            <w:pPr>
              <w:jc w:val="center"/>
              <w:rPr>
                <w:color w:val="FF0000"/>
              </w:rPr>
            </w:pPr>
          </w:p>
        </w:tc>
      </w:tr>
    </w:tbl>
    <w:p w:rsidR="001466CA" w:rsidRPr="001466CA" w:rsidRDefault="001466CA" w:rsidP="001466CA">
      <w:pPr>
        <w:jc w:val="both"/>
        <w:rPr>
          <w:highlight w:val="yellow"/>
        </w:rPr>
      </w:pPr>
    </w:p>
    <w:p w:rsidR="001466CA" w:rsidRPr="001466CA" w:rsidRDefault="001466CA" w:rsidP="001466CA">
      <w:pPr>
        <w:keepNext/>
        <w:outlineLvl w:val="1"/>
        <w:rPr>
          <w:b/>
          <w:i/>
        </w:rPr>
      </w:pPr>
      <w:bookmarkStart w:id="29" w:name="_Toc343503154"/>
      <w:r w:rsidRPr="001466CA">
        <w:rPr>
          <w:b/>
          <w:i/>
        </w:rPr>
        <w:t>6.12 Налог на имущество</w:t>
      </w:r>
      <w:bookmarkEnd w:id="29"/>
    </w:p>
    <w:p w:rsidR="001466CA" w:rsidRPr="001466CA" w:rsidRDefault="001466CA" w:rsidP="001466CA"/>
    <w:p w:rsidR="001466CA" w:rsidRPr="001466CA" w:rsidRDefault="001466CA" w:rsidP="001466CA">
      <w:pPr>
        <w:ind w:firstLine="851"/>
        <w:jc w:val="both"/>
      </w:pPr>
      <w:r w:rsidRPr="001466CA">
        <w:t xml:space="preserve">На территории Кемеровской области налог на имущество введен в действие Законом Кемеровской области от 26.11.2003 №60-ОЗ. </w:t>
      </w:r>
      <w:proofErr w:type="gramStart"/>
      <w:r w:rsidRPr="001466CA">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roofErr w:type="gramEnd"/>
    </w:p>
    <w:p w:rsidR="001466CA" w:rsidRPr="001466CA" w:rsidRDefault="001466CA" w:rsidP="001466CA">
      <w:pPr>
        <w:ind w:firstLine="851"/>
        <w:jc w:val="both"/>
      </w:pPr>
      <w:r w:rsidRPr="001466CA">
        <w:t>ООО «</w:t>
      </w:r>
      <w:proofErr w:type="spellStart"/>
      <w:r w:rsidRPr="001466CA">
        <w:t>Юргинский</w:t>
      </w:r>
      <w:proofErr w:type="spellEnd"/>
      <w:r w:rsidRPr="001466CA">
        <w:t xml:space="preserve"> машзавод» планирует на 2013 год расходы по налогу на имущество в размере 2114 тыс. руб., что выше уровня утвержденного на предыдущий период регулирования на 10,3%.</w:t>
      </w:r>
    </w:p>
    <w:p w:rsidR="001466CA" w:rsidRPr="001466CA" w:rsidRDefault="001466CA" w:rsidP="001466CA">
      <w:pPr>
        <w:ind w:firstLine="851"/>
        <w:jc w:val="both"/>
      </w:pPr>
      <w:r w:rsidRPr="001466CA">
        <w:t xml:space="preserve">Экспертами был произведен расчет среднегодовой стоимости основных средств ТЭЦ на 2013 год, которая составила  в итоге 121 883,117 тыс. руб. (за минусом имущества, не подлежащего обложению налогом на имущество). </w:t>
      </w:r>
    </w:p>
    <w:p w:rsidR="001466CA" w:rsidRPr="001466CA" w:rsidRDefault="001466CA" w:rsidP="001466CA">
      <w:pPr>
        <w:ind w:firstLine="851"/>
        <w:jc w:val="both"/>
      </w:pPr>
      <w:r w:rsidRPr="001466CA">
        <w:t xml:space="preserve">Применяя ставку налога на имущество 2,2%, размер платежа составит </w:t>
      </w:r>
      <w:r w:rsidRPr="001466CA">
        <w:rPr>
          <w:b/>
          <w:i/>
        </w:rPr>
        <w:t>1 933,31 тыс. руб.</w:t>
      </w:r>
      <w:r w:rsidRPr="001466CA">
        <w:t xml:space="preserve"> (с учетом доли, приходящейся на теплоснабжение).</w:t>
      </w:r>
    </w:p>
    <w:p w:rsidR="001466CA" w:rsidRPr="001466CA" w:rsidRDefault="001466CA" w:rsidP="001466CA">
      <w:pPr>
        <w:ind w:firstLine="851"/>
        <w:jc w:val="both"/>
      </w:pPr>
    </w:p>
    <w:p w:rsidR="001466CA" w:rsidRPr="001466CA" w:rsidRDefault="001466CA" w:rsidP="001466CA">
      <w:pPr>
        <w:keepNext/>
        <w:outlineLvl w:val="1"/>
        <w:rPr>
          <w:b/>
          <w:i/>
        </w:rPr>
      </w:pPr>
      <w:bookmarkStart w:id="30" w:name="_Toc343503155"/>
      <w:r w:rsidRPr="001466CA">
        <w:rPr>
          <w:b/>
          <w:i/>
        </w:rPr>
        <w:t>6.13 Недополученный по независящим причинам доход</w:t>
      </w:r>
      <w:bookmarkEnd w:id="30"/>
    </w:p>
    <w:p w:rsidR="001466CA" w:rsidRPr="001466CA" w:rsidRDefault="001466CA" w:rsidP="001466CA"/>
    <w:p w:rsidR="001466CA" w:rsidRPr="001466CA" w:rsidRDefault="001466CA" w:rsidP="001466CA">
      <w:pPr>
        <w:autoSpaceDE w:val="0"/>
        <w:autoSpaceDN w:val="0"/>
        <w:adjustRightInd w:val="0"/>
        <w:ind w:firstLine="851"/>
        <w:jc w:val="both"/>
        <w:outlineLvl w:val="1"/>
      </w:pPr>
      <w:bookmarkStart w:id="31" w:name="_Toc343016095"/>
      <w:bookmarkStart w:id="32" w:name="_Toc343064869"/>
      <w:bookmarkStart w:id="33" w:name="_Toc343503156"/>
      <w:proofErr w:type="gramStart"/>
      <w:r w:rsidRPr="001466CA">
        <w:t xml:space="preserve">В соответствии с п.10 «Основ ценообразования…», утверждённых ППРФ от 26 февраля 2004г. </w:t>
      </w:r>
      <w:r w:rsidR="00203516">
        <w:t>№</w:t>
      </w:r>
      <w:r w:rsidRPr="001466CA">
        <w:t xml:space="preserve"> 109 (ред.02.09.2010), если организации, осуществляющие регулируемую деятельность, в течение расчетного периода регулирования, понесли экономически обоснованные расходы, не </w:t>
      </w:r>
      <w:r w:rsidRPr="001466CA">
        <w:lastRenderedPageBreak/>
        <w:t>учтенные при установлении регулируемых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w:t>
      </w:r>
      <w:proofErr w:type="gramEnd"/>
      <w:r w:rsidRPr="001466CA">
        <w:t xml:space="preserve"> органами при установлении регулируемых тарифов (цен) на последующий расчетный период регулирования. В 2011 году такими расходами являются отчисления в ремонтный фонд, выполнение инвестиционной программы, а также расходы на топливо. Всего в размере 20084,68 тыс. руб.</w:t>
      </w:r>
      <w:bookmarkEnd w:id="31"/>
      <w:bookmarkEnd w:id="32"/>
      <w:r w:rsidRPr="001466CA">
        <w:t xml:space="preserve"> По остальным статьям выпадающие доходы за 2011 год предприятием не заявлены.</w:t>
      </w:r>
      <w:bookmarkEnd w:id="33"/>
    </w:p>
    <w:p w:rsidR="001466CA" w:rsidRPr="001466CA" w:rsidRDefault="001466CA" w:rsidP="001466CA">
      <w:pPr>
        <w:autoSpaceDE w:val="0"/>
        <w:autoSpaceDN w:val="0"/>
        <w:adjustRightInd w:val="0"/>
        <w:ind w:firstLine="851"/>
        <w:jc w:val="both"/>
        <w:outlineLvl w:val="1"/>
      </w:pPr>
      <w:bookmarkStart w:id="34" w:name="_Toc343016096"/>
      <w:bookmarkStart w:id="35" w:name="_Toc343064870"/>
      <w:bookmarkStart w:id="36" w:name="_Toc343503157"/>
      <w:r w:rsidRPr="001466CA">
        <w:t>Данные расходы подлежат включению в необходимую валовую выручку по тепловой энерг</w:t>
      </w:r>
      <w:proofErr w:type="gramStart"/>
      <w:r w:rsidRPr="001466CA">
        <w:t>ии ООО</w:t>
      </w:r>
      <w:proofErr w:type="gramEnd"/>
      <w:r w:rsidRPr="001466CA">
        <w:t> «</w:t>
      </w:r>
      <w:proofErr w:type="spellStart"/>
      <w:r w:rsidRPr="001466CA">
        <w:t>Юргинский</w:t>
      </w:r>
      <w:proofErr w:type="spellEnd"/>
      <w:r w:rsidRPr="001466CA">
        <w:t xml:space="preserve"> машзавод» на 2013 год по статье «недополученный по независящим причинам доход».</w:t>
      </w:r>
      <w:bookmarkEnd w:id="34"/>
      <w:bookmarkEnd w:id="35"/>
      <w:bookmarkEnd w:id="36"/>
    </w:p>
    <w:tbl>
      <w:tblPr>
        <w:tblW w:w="10357"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2007"/>
        <w:gridCol w:w="1518"/>
      </w:tblGrid>
      <w:tr w:rsidR="001466CA" w:rsidRPr="001466CA" w:rsidTr="001466CA">
        <w:trPr>
          <w:trHeight w:val="314"/>
          <w:tblHeader/>
          <w:jc w:val="center"/>
        </w:trPr>
        <w:tc>
          <w:tcPr>
            <w:tcW w:w="3034"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850"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948"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2007"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518" w:type="dxa"/>
            <w:tcBorders>
              <w:top w:val="nil"/>
              <w:left w:val="nil"/>
              <w:bottom w:val="single" w:sz="4" w:space="0" w:color="auto"/>
              <w:right w:val="nil"/>
            </w:tcBorders>
            <w:vAlign w:val="center"/>
          </w:tcPr>
          <w:p w:rsidR="001466CA" w:rsidRPr="001466CA" w:rsidRDefault="001466CA" w:rsidP="001466CA">
            <w:pPr>
              <w:jc w:val="right"/>
            </w:pPr>
            <w:r w:rsidRPr="001466CA">
              <w:t>тыс. руб.</w:t>
            </w:r>
          </w:p>
        </w:tc>
      </w:tr>
      <w:tr w:rsidR="001466CA" w:rsidRPr="001466CA" w:rsidTr="001466CA">
        <w:trPr>
          <w:trHeight w:val="314"/>
          <w:tblHeader/>
          <w:jc w:val="center"/>
        </w:trPr>
        <w:tc>
          <w:tcPr>
            <w:tcW w:w="3034" w:type="dxa"/>
            <w:tcBorders>
              <w:top w:val="single" w:sz="4" w:space="0" w:color="auto"/>
            </w:tcBorders>
            <w:shd w:val="clear" w:color="auto" w:fill="C0C0C0"/>
            <w:vAlign w:val="center"/>
          </w:tcPr>
          <w:p w:rsidR="001466CA" w:rsidRPr="001466CA" w:rsidRDefault="001466CA" w:rsidP="001466CA">
            <w:pPr>
              <w:ind w:firstLine="709"/>
              <w:jc w:val="center"/>
            </w:pPr>
            <w:r w:rsidRPr="001466CA">
              <w:t>Статья затрат</w:t>
            </w:r>
          </w:p>
        </w:tc>
        <w:tc>
          <w:tcPr>
            <w:tcW w:w="1850" w:type="dxa"/>
            <w:tcBorders>
              <w:top w:val="single" w:sz="4" w:space="0" w:color="auto"/>
            </w:tcBorders>
            <w:shd w:val="clear" w:color="auto" w:fill="C0C0C0"/>
            <w:vAlign w:val="center"/>
          </w:tcPr>
          <w:p w:rsidR="001466CA" w:rsidRPr="001466CA" w:rsidRDefault="001466CA" w:rsidP="001466CA">
            <w:pPr>
              <w:jc w:val="center"/>
            </w:pPr>
            <w:r w:rsidRPr="001466CA">
              <w:t>Утверждено РЭК на 2012г</w:t>
            </w:r>
          </w:p>
        </w:tc>
        <w:tc>
          <w:tcPr>
            <w:tcW w:w="1948" w:type="dxa"/>
            <w:tcBorders>
              <w:top w:val="single" w:sz="4" w:space="0" w:color="auto"/>
            </w:tcBorders>
            <w:shd w:val="clear" w:color="auto" w:fill="C0C0C0"/>
            <w:vAlign w:val="center"/>
          </w:tcPr>
          <w:p w:rsidR="001466CA" w:rsidRPr="001466CA" w:rsidRDefault="001466CA" w:rsidP="001466CA">
            <w:pPr>
              <w:jc w:val="center"/>
            </w:pPr>
            <w:r w:rsidRPr="001466CA">
              <w:t>Предложение  предприятия с 01.01.2013</w:t>
            </w:r>
          </w:p>
        </w:tc>
        <w:tc>
          <w:tcPr>
            <w:tcW w:w="2007" w:type="dxa"/>
            <w:tcBorders>
              <w:top w:val="single" w:sz="4" w:space="0" w:color="auto"/>
            </w:tcBorders>
            <w:shd w:val="clear" w:color="auto" w:fill="C0C0C0"/>
            <w:vAlign w:val="center"/>
          </w:tcPr>
          <w:p w:rsidR="001466CA" w:rsidRPr="001466CA" w:rsidRDefault="001466CA" w:rsidP="001466CA">
            <w:pPr>
              <w:jc w:val="center"/>
            </w:pPr>
            <w:r w:rsidRPr="001466CA">
              <w:t>Предложение экспертов с 01.01.2013</w:t>
            </w:r>
          </w:p>
        </w:tc>
        <w:tc>
          <w:tcPr>
            <w:tcW w:w="1518" w:type="dxa"/>
            <w:tcBorders>
              <w:top w:val="single" w:sz="4" w:space="0" w:color="auto"/>
            </w:tcBorders>
            <w:shd w:val="clear" w:color="auto" w:fill="C0C0C0"/>
            <w:vAlign w:val="center"/>
          </w:tcPr>
          <w:p w:rsidR="001466CA" w:rsidRPr="001466CA" w:rsidRDefault="001466CA" w:rsidP="001466CA">
            <w:pPr>
              <w:jc w:val="center"/>
            </w:pPr>
            <w:r w:rsidRPr="001466CA">
              <w:t>Размер корректировки</w:t>
            </w:r>
          </w:p>
        </w:tc>
      </w:tr>
      <w:tr w:rsidR="001466CA" w:rsidRPr="001466CA" w:rsidTr="001466CA">
        <w:trPr>
          <w:trHeight w:val="333"/>
          <w:jc w:val="center"/>
        </w:trPr>
        <w:tc>
          <w:tcPr>
            <w:tcW w:w="3034" w:type="dxa"/>
            <w:vAlign w:val="center"/>
          </w:tcPr>
          <w:p w:rsidR="001466CA" w:rsidRPr="001466CA" w:rsidRDefault="001466CA" w:rsidP="001466CA">
            <w:r w:rsidRPr="001466CA">
              <w:t>Недополученный по независящим причинам доход</w:t>
            </w:r>
          </w:p>
        </w:tc>
        <w:tc>
          <w:tcPr>
            <w:tcW w:w="1850" w:type="dxa"/>
            <w:vAlign w:val="center"/>
          </w:tcPr>
          <w:p w:rsidR="001466CA" w:rsidRPr="001466CA" w:rsidRDefault="001466CA" w:rsidP="001466CA">
            <w:pPr>
              <w:jc w:val="center"/>
            </w:pPr>
            <w:r w:rsidRPr="001466CA">
              <w:t>18591,80</w:t>
            </w:r>
          </w:p>
        </w:tc>
        <w:tc>
          <w:tcPr>
            <w:tcW w:w="1948" w:type="dxa"/>
            <w:vAlign w:val="center"/>
          </w:tcPr>
          <w:p w:rsidR="001466CA" w:rsidRPr="001466CA" w:rsidRDefault="001466CA" w:rsidP="001466CA">
            <w:pPr>
              <w:jc w:val="center"/>
            </w:pPr>
            <w:r w:rsidRPr="001466CA">
              <w:t>20084,68</w:t>
            </w:r>
          </w:p>
        </w:tc>
        <w:tc>
          <w:tcPr>
            <w:tcW w:w="2007" w:type="dxa"/>
            <w:vAlign w:val="center"/>
          </w:tcPr>
          <w:p w:rsidR="001466CA" w:rsidRPr="001466CA" w:rsidRDefault="001466CA" w:rsidP="001466CA">
            <w:pPr>
              <w:jc w:val="center"/>
            </w:pPr>
            <w:r w:rsidRPr="001466CA">
              <w:t>20084,68</w:t>
            </w:r>
          </w:p>
        </w:tc>
        <w:tc>
          <w:tcPr>
            <w:tcW w:w="1518" w:type="dxa"/>
            <w:vAlign w:val="center"/>
          </w:tcPr>
          <w:p w:rsidR="001466CA" w:rsidRPr="001466CA" w:rsidRDefault="001466CA" w:rsidP="001466CA">
            <w:pPr>
              <w:jc w:val="center"/>
            </w:pPr>
            <w:r w:rsidRPr="001466CA">
              <w:t>0,00</w:t>
            </w:r>
          </w:p>
        </w:tc>
      </w:tr>
    </w:tbl>
    <w:p w:rsidR="001466CA" w:rsidRPr="001466CA" w:rsidRDefault="001466CA" w:rsidP="001466CA">
      <w:pPr>
        <w:ind w:firstLine="720"/>
        <w:jc w:val="both"/>
        <w:rPr>
          <w:highlight w:val="yellow"/>
        </w:rPr>
      </w:pPr>
    </w:p>
    <w:p w:rsidR="001466CA" w:rsidRPr="001466CA" w:rsidRDefault="001466CA" w:rsidP="001466CA">
      <w:pPr>
        <w:ind w:firstLine="720"/>
        <w:jc w:val="both"/>
      </w:pPr>
      <w:r w:rsidRPr="001466CA">
        <w:t xml:space="preserve">В соответствии с отчетом предприятия о выполнении программы ремонтного обслуживания за 2011 год фактическое выполнение ремонтов по утвержденным РЭК мероприятиям, в части производства теплоэнергии, составило 13 468,06  тыс. руб. Понесенные расходы подтверждаются актами приемки выполненных работ. </w:t>
      </w:r>
      <w:proofErr w:type="gramStart"/>
      <w:r w:rsidRPr="001466CA">
        <w:t>Также предприятием выполнен ряд мероприятий, не утвержденных и несогласованных с РЭК в установленном порядке на общую сумму 9 854,33</w:t>
      </w:r>
      <w:r w:rsidR="00203516" w:rsidRPr="00203516">
        <w:t xml:space="preserve"> </w:t>
      </w:r>
      <w:r w:rsidR="00203516" w:rsidRPr="001466CA">
        <w:t>тыс. руб</w:t>
      </w:r>
      <w:r w:rsidRPr="001466CA">
        <w:t xml:space="preserve">. Экспертная группа, на основании представленной документации, считает обоснованным включение </w:t>
      </w:r>
      <w:r w:rsidRPr="001466CA">
        <w:rPr>
          <w:b/>
        </w:rPr>
        <w:t xml:space="preserve">3 525,74 тыс. руб. </w:t>
      </w:r>
      <w:r w:rsidRPr="001466CA">
        <w:t>в НВВ предприятия на 2013 год в части производства теплоэнергии по статье «недополученный по независящим причинам доход».</w:t>
      </w:r>
      <w:proofErr w:type="gramEnd"/>
    </w:p>
    <w:p w:rsidR="001466CA" w:rsidRPr="001466CA" w:rsidRDefault="001466CA" w:rsidP="001466CA">
      <w:pPr>
        <w:ind w:firstLine="720"/>
        <w:jc w:val="both"/>
      </w:pPr>
      <w:r w:rsidRPr="001466CA">
        <w:t xml:space="preserve">В соответствии с отчетом предприятия о выполнении инвестиционной программы за 2011 год фактическое выполнение ремонтов по утвержденным РЭК мероприятиям, в части производства теплоэнергии, составило 11 604,62  тыс. руб. Понесенные расходы подтверждаются актами приемки выполненных работ, </w:t>
      </w:r>
      <w:proofErr w:type="gramStart"/>
      <w:r w:rsidRPr="001466CA">
        <w:t>счет-фактурами</w:t>
      </w:r>
      <w:proofErr w:type="gramEnd"/>
      <w:r w:rsidRPr="001466CA">
        <w:t>, предписания надзорных органов. Также предприятием выполнен ряд мероприятий, не утвержденных и несогласованных с РЭК в установленном порядке на общую сумму 3 678,81</w:t>
      </w:r>
      <w:r w:rsidR="00203516" w:rsidRPr="00203516">
        <w:t xml:space="preserve"> </w:t>
      </w:r>
      <w:r w:rsidR="00203516" w:rsidRPr="001466CA">
        <w:t>тыс. руб</w:t>
      </w:r>
      <w:r w:rsidR="00203516">
        <w:t>.</w:t>
      </w:r>
      <w:r w:rsidRPr="001466CA">
        <w:t xml:space="preserve"> в части выработки тепловой энергии. Экспертная группа, на основании представленной обосновывающей документации, считает обоснованным включение </w:t>
      </w:r>
      <w:r w:rsidRPr="001466CA">
        <w:rPr>
          <w:b/>
        </w:rPr>
        <w:t>560,5  тыс. руб.</w:t>
      </w:r>
      <w:r w:rsidRPr="001466CA">
        <w:t xml:space="preserve"> в НВВ предприятия на 2013 год, в части производства теплоэнергии, по статье «недополученный по независящим причинам доход».</w:t>
      </w:r>
    </w:p>
    <w:p w:rsidR="001466CA" w:rsidRPr="001466CA" w:rsidRDefault="001466CA" w:rsidP="001466CA">
      <w:pPr>
        <w:ind w:firstLine="720"/>
        <w:jc w:val="both"/>
      </w:pPr>
      <w:r w:rsidRPr="001466CA">
        <w:t>Понесенные затраты по дополнительно выполненным мероприятиям обоснованы предписаниями надзорных органов</w:t>
      </w:r>
      <w:r w:rsidR="00203516">
        <w:t xml:space="preserve"> </w:t>
      </w:r>
      <w:r w:rsidRPr="001466CA">
        <w:t>(предписания государственного пожарного надзора №269/219/1-58 и №274/220/1-29)</w:t>
      </w:r>
      <w:r w:rsidR="00203516">
        <w:t>.</w:t>
      </w:r>
    </w:p>
    <w:p w:rsidR="001466CA" w:rsidRPr="001466CA" w:rsidRDefault="001466CA" w:rsidP="001466CA">
      <w:pPr>
        <w:autoSpaceDE w:val="0"/>
        <w:autoSpaceDN w:val="0"/>
        <w:adjustRightInd w:val="0"/>
        <w:ind w:firstLine="540"/>
        <w:jc w:val="both"/>
        <w:outlineLvl w:val="1"/>
      </w:pPr>
    </w:p>
    <w:p w:rsidR="001466CA" w:rsidRPr="001466CA" w:rsidRDefault="001466CA" w:rsidP="001466CA">
      <w:pPr>
        <w:keepNext/>
        <w:outlineLvl w:val="1"/>
        <w:rPr>
          <w:b/>
          <w:i/>
        </w:rPr>
      </w:pPr>
      <w:bookmarkStart w:id="37" w:name="_Toc343503158"/>
      <w:r w:rsidRPr="001466CA">
        <w:rPr>
          <w:b/>
          <w:i/>
        </w:rPr>
        <w:t>6.14 Избыток средств, полученный в предыдущем периоде регулирования</w:t>
      </w:r>
      <w:bookmarkEnd w:id="37"/>
    </w:p>
    <w:p w:rsidR="001466CA" w:rsidRPr="001466CA" w:rsidRDefault="001466CA" w:rsidP="001466CA">
      <w:pPr>
        <w:ind w:firstLine="851"/>
        <w:jc w:val="both"/>
      </w:pPr>
    </w:p>
    <w:p w:rsidR="001466CA" w:rsidRPr="001466CA" w:rsidRDefault="001466CA" w:rsidP="001466CA">
      <w:pPr>
        <w:ind w:firstLine="851"/>
        <w:contextualSpacing/>
        <w:jc w:val="both"/>
      </w:pPr>
      <w:proofErr w:type="gramStart"/>
      <w:r w:rsidRPr="001466CA">
        <w:t>Согласно пункту 32 «Основ ценообразования в отношении электрической и тепловой энергии в Российской Федерации», в случае если инвестиционные проекты, предусмотренные согласованной в установленном порядке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тарифам (ценам).</w:t>
      </w:r>
      <w:proofErr w:type="gramEnd"/>
      <w:r w:rsidRPr="001466CA">
        <w:t xml:space="preserve"> При пересмотре согласованной инвестиционной программы, в установленном порядке,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тарифам (ценам).</w:t>
      </w:r>
    </w:p>
    <w:p w:rsidR="001466CA" w:rsidRPr="001466CA" w:rsidRDefault="001466CA" w:rsidP="001466CA">
      <w:pPr>
        <w:spacing w:after="200"/>
        <w:ind w:firstLine="720"/>
        <w:contextualSpacing/>
        <w:jc w:val="both"/>
        <w:rPr>
          <w:rFonts w:eastAsia="Calibri"/>
          <w:lang w:eastAsia="en-US"/>
        </w:rPr>
      </w:pPr>
      <w:proofErr w:type="gramStart"/>
      <w:r w:rsidRPr="001466CA">
        <w:rPr>
          <w:rFonts w:eastAsia="Calibri"/>
          <w:lang w:eastAsia="en-US"/>
        </w:rPr>
        <w:lastRenderedPageBreak/>
        <w:t>Исходя из отчета предприятия о выполнении утвержденной РЭК инвестиционной программы за 2011 год суммарный объем неосвоенных средств составляет</w:t>
      </w:r>
      <w:proofErr w:type="gramEnd"/>
      <w:r w:rsidRPr="001466CA">
        <w:rPr>
          <w:rFonts w:eastAsia="Calibri"/>
          <w:lang w:eastAsia="en-US"/>
        </w:rPr>
        <w:t xml:space="preserve"> 25 229,28 тыс. руб. (в части производства теплоэнергии).</w:t>
      </w:r>
    </w:p>
    <w:p w:rsidR="001466CA" w:rsidRPr="001466CA" w:rsidRDefault="001466CA" w:rsidP="001466CA">
      <w:pPr>
        <w:ind w:firstLine="851"/>
        <w:jc w:val="both"/>
        <w:rPr>
          <w:bCs/>
        </w:rPr>
      </w:pPr>
      <w:r w:rsidRPr="001466CA">
        <w:rPr>
          <w:bCs/>
        </w:rPr>
        <w:t xml:space="preserve">Неосвоенные средства по статье «прибыль на развитие производства» в размере </w:t>
      </w:r>
      <w:r w:rsidRPr="001466CA">
        <w:rPr>
          <w:b/>
          <w:bCs/>
        </w:rPr>
        <w:t>25 229,28 тыс. руб.</w:t>
      </w:r>
      <w:r w:rsidRPr="001466CA">
        <w:rPr>
          <w:bCs/>
        </w:rPr>
        <w:t xml:space="preserve"> исключаются из необходимой валовой выручк</w:t>
      </w:r>
      <w:proofErr w:type="gramStart"/>
      <w:r w:rsidRPr="001466CA">
        <w:rPr>
          <w:bCs/>
        </w:rPr>
        <w:t>и ООО</w:t>
      </w:r>
      <w:proofErr w:type="gramEnd"/>
      <w:r w:rsidRPr="001466CA">
        <w:rPr>
          <w:bCs/>
        </w:rPr>
        <w:t> «</w:t>
      </w:r>
      <w:proofErr w:type="spellStart"/>
      <w:r w:rsidRPr="001466CA">
        <w:rPr>
          <w:bCs/>
        </w:rPr>
        <w:t>Юргинский</w:t>
      </w:r>
      <w:proofErr w:type="spellEnd"/>
      <w:r w:rsidRPr="001466CA">
        <w:rPr>
          <w:bCs/>
        </w:rPr>
        <w:t xml:space="preserve"> машзавод», в части производства тепловой энергии. Данная сумма отражена в смете расходов по статье «избыток средств, полученный в предыдущем периоде регулирования».</w:t>
      </w:r>
    </w:p>
    <w:tbl>
      <w:tblPr>
        <w:tblW w:w="10221" w:type="dxa"/>
        <w:tblInd w:w="93" w:type="dxa"/>
        <w:tblLayout w:type="fixed"/>
        <w:tblLook w:val="04A0" w:firstRow="1" w:lastRow="0" w:firstColumn="1" w:lastColumn="0" w:noHBand="0" w:noVBand="1"/>
      </w:tblPr>
      <w:tblGrid>
        <w:gridCol w:w="1716"/>
        <w:gridCol w:w="1418"/>
        <w:gridCol w:w="1134"/>
        <w:gridCol w:w="1134"/>
        <w:gridCol w:w="1369"/>
        <w:gridCol w:w="993"/>
        <w:gridCol w:w="1134"/>
        <w:gridCol w:w="1323"/>
      </w:tblGrid>
      <w:tr w:rsidR="001466CA" w:rsidRPr="001466CA" w:rsidTr="001466CA">
        <w:trPr>
          <w:trHeight w:val="300"/>
        </w:trPr>
        <w:tc>
          <w:tcPr>
            <w:tcW w:w="1716"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418"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134"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134"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369"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993"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134"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c>
          <w:tcPr>
            <w:tcW w:w="1323" w:type="dxa"/>
            <w:tcBorders>
              <w:top w:val="nil"/>
              <w:left w:val="nil"/>
              <w:bottom w:val="nil"/>
              <w:right w:val="nil"/>
            </w:tcBorders>
            <w:shd w:val="clear" w:color="auto" w:fill="auto"/>
            <w:noWrap/>
            <w:hideMark/>
          </w:tcPr>
          <w:p w:rsidR="001466CA" w:rsidRPr="001466CA" w:rsidRDefault="001466CA" w:rsidP="001466CA">
            <w:pPr>
              <w:rPr>
                <w:rFonts w:ascii="Arial" w:hAnsi="Arial" w:cs="Arial"/>
              </w:rPr>
            </w:pPr>
          </w:p>
        </w:tc>
      </w:tr>
      <w:tr w:rsidR="001466CA" w:rsidRPr="00203516" w:rsidTr="001466CA">
        <w:trPr>
          <w:trHeight w:val="108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CA" w:rsidRPr="00203516" w:rsidRDefault="001466CA" w:rsidP="001466CA">
            <w:pPr>
              <w:jc w:val="center"/>
              <w:rPr>
                <w:sz w:val="20"/>
                <w:szCs w:val="20"/>
              </w:rPr>
            </w:pPr>
            <w:r w:rsidRPr="00203516">
              <w:rPr>
                <w:sz w:val="20"/>
                <w:szCs w:val="20"/>
              </w:rPr>
              <w:t>Наименование строек, объектов, видов работ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CA" w:rsidRPr="00203516" w:rsidRDefault="001466CA" w:rsidP="001466CA">
            <w:pPr>
              <w:jc w:val="center"/>
              <w:rPr>
                <w:sz w:val="20"/>
                <w:szCs w:val="20"/>
              </w:rPr>
            </w:pPr>
            <w:r w:rsidRPr="00203516">
              <w:rPr>
                <w:sz w:val="20"/>
                <w:szCs w:val="20"/>
              </w:rPr>
              <w:t xml:space="preserve">Объем </w:t>
            </w:r>
            <w:proofErr w:type="spellStart"/>
            <w:proofErr w:type="gramStart"/>
            <w:r w:rsidRPr="00203516">
              <w:rPr>
                <w:sz w:val="20"/>
                <w:szCs w:val="20"/>
              </w:rPr>
              <w:t>финанси</w:t>
            </w:r>
            <w:r w:rsidR="00203516">
              <w:rPr>
                <w:sz w:val="20"/>
                <w:szCs w:val="20"/>
              </w:rPr>
              <w:t>-</w:t>
            </w:r>
            <w:r w:rsidRPr="00203516">
              <w:rPr>
                <w:sz w:val="20"/>
                <w:szCs w:val="20"/>
              </w:rPr>
              <w:t>рования</w:t>
            </w:r>
            <w:proofErr w:type="spellEnd"/>
            <w:proofErr w:type="gramEnd"/>
            <w:r w:rsidRPr="00203516">
              <w:rPr>
                <w:sz w:val="20"/>
                <w:szCs w:val="20"/>
              </w:rPr>
              <w:t xml:space="preserve"> утвержден</w:t>
            </w:r>
            <w:r w:rsidR="00203516">
              <w:rPr>
                <w:sz w:val="20"/>
                <w:szCs w:val="20"/>
              </w:rPr>
              <w:t>-</w:t>
            </w:r>
            <w:r w:rsidRPr="00203516">
              <w:rPr>
                <w:sz w:val="20"/>
                <w:szCs w:val="20"/>
              </w:rPr>
              <w:t>ной программы, тыс. руб.</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466CA" w:rsidRPr="00203516" w:rsidRDefault="001466CA" w:rsidP="001466CA">
            <w:pPr>
              <w:jc w:val="center"/>
              <w:rPr>
                <w:color w:val="000000"/>
                <w:sz w:val="20"/>
                <w:szCs w:val="20"/>
              </w:rPr>
            </w:pPr>
            <w:r w:rsidRPr="00203516">
              <w:rPr>
                <w:color w:val="000000"/>
                <w:sz w:val="20"/>
                <w:szCs w:val="20"/>
              </w:rPr>
              <w:t>Фактическое выполнение за 2011 год согласно отчету, тыс. руб.</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CA" w:rsidRPr="00203516" w:rsidRDefault="001466CA" w:rsidP="001466CA">
            <w:pPr>
              <w:jc w:val="center"/>
              <w:rPr>
                <w:sz w:val="20"/>
                <w:szCs w:val="20"/>
              </w:rPr>
            </w:pPr>
            <w:r w:rsidRPr="00203516">
              <w:rPr>
                <w:sz w:val="20"/>
                <w:szCs w:val="20"/>
              </w:rPr>
              <w:t xml:space="preserve">Фактическое освоение </w:t>
            </w:r>
            <w:proofErr w:type="spellStart"/>
            <w:r w:rsidRPr="00203516">
              <w:rPr>
                <w:sz w:val="20"/>
                <w:szCs w:val="20"/>
              </w:rPr>
              <w:t>ремфонда</w:t>
            </w:r>
            <w:proofErr w:type="spellEnd"/>
            <w:r w:rsidRPr="00203516">
              <w:rPr>
                <w:sz w:val="20"/>
                <w:szCs w:val="20"/>
              </w:rPr>
              <w:t>, тыс. руб. согласно отчету предприятия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CA" w:rsidRPr="00203516" w:rsidRDefault="001466CA" w:rsidP="001466CA">
            <w:pPr>
              <w:jc w:val="center"/>
              <w:rPr>
                <w:sz w:val="20"/>
                <w:szCs w:val="20"/>
              </w:rPr>
            </w:pPr>
            <w:r w:rsidRPr="00203516">
              <w:rPr>
                <w:sz w:val="20"/>
                <w:szCs w:val="20"/>
              </w:rPr>
              <w:t>Доля на выработку теплоэнергии,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CA" w:rsidRPr="00203516" w:rsidRDefault="001466CA" w:rsidP="001466CA">
            <w:pPr>
              <w:jc w:val="center"/>
              <w:rPr>
                <w:color w:val="000000"/>
                <w:sz w:val="20"/>
                <w:szCs w:val="20"/>
              </w:rPr>
            </w:pPr>
            <w:r w:rsidRPr="00203516">
              <w:rPr>
                <w:color w:val="000000"/>
                <w:sz w:val="20"/>
                <w:szCs w:val="20"/>
              </w:rPr>
              <w:t xml:space="preserve">Фактический объем </w:t>
            </w:r>
            <w:proofErr w:type="spellStart"/>
            <w:r w:rsidRPr="00203516">
              <w:rPr>
                <w:color w:val="000000"/>
                <w:sz w:val="20"/>
                <w:szCs w:val="20"/>
              </w:rPr>
              <w:t>ремфонда</w:t>
            </w:r>
            <w:proofErr w:type="spellEnd"/>
            <w:r w:rsidRPr="00203516">
              <w:rPr>
                <w:color w:val="000000"/>
                <w:sz w:val="20"/>
                <w:szCs w:val="20"/>
              </w:rPr>
              <w:t>, по мнению РЭК, тыс. руб.</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CA" w:rsidRPr="00203516" w:rsidRDefault="001466CA" w:rsidP="00203516">
            <w:pPr>
              <w:jc w:val="center"/>
              <w:rPr>
                <w:sz w:val="20"/>
                <w:szCs w:val="20"/>
              </w:rPr>
            </w:pPr>
            <w:r w:rsidRPr="00203516">
              <w:rPr>
                <w:sz w:val="20"/>
                <w:szCs w:val="20"/>
              </w:rPr>
              <w:t xml:space="preserve">Степень выполнения </w:t>
            </w:r>
            <w:proofErr w:type="gramStart"/>
            <w:r w:rsidRPr="00203516">
              <w:rPr>
                <w:sz w:val="20"/>
                <w:szCs w:val="20"/>
              </w:rPr>
              <w:t>утвержден</w:t>
            </w:r>
            <w:r w:rsidR="00203516">
              <w:rPr>
                <w:sz w:val="20"/>
                <w:szCs w:val="20"/>
              </w:rPr>
              <w:t>-</w:t>
            </w:r>
            <w:r w:rsidRPr="00203516">
              <w:rPr>
                <w:sz w:val="20"/>
                <w:szCs w:val="20"/>
              </w:rPr>
              <w:t>ной</w:t>
            </w:r>
            <w:proofErr w:type="gramEnd"/>
            <w:r w:rsidRPr="00203516">
              <w:rPr>
                <w:sz w:val="20"/>
                <w:szCs w:val="20"/>
              </w:rPr>
              <w:t xml:space="preserve"> </w:t>
            </w:r>
            <w:proofErr w:type="spellStart"/>
            <w:r w:rsidRPr="00203516">
              <w:rPr>
                <w:sz w:val="20"/>
                <w:szCs w:val="20"/>
              </w:rPr>
              <w:t>инвести</w:t>
            </w:r>
            <w:r w:rsidR="00203516">
              <w:rPr>
                <w:sz w:val="20"/>
                <w:szCs w:val="20"/>
              </w:rPr>
              <w:t>-</w:t>
            </w:r>
            <w:r w:rsidRPr="00203516">
              <w:rPr>
                <w:sz w:val="20"/>
                <w:szCs w:val="20"/>
              </w:rPr>
              <w:t>ционной</w:t>
            </w:r>
            <w:proofErr w:type="spellEnd"/>
            <w:r w:rsidRPr="00203516">
              <w:rPr>
                <w:sz w:val="20"/>
                <w:szCs w:val="20"/>
              </w:rPr>
              <w:t xml:space="preserve"> программы, %</w:t>
            </w:r>
          </w:p>
        </w:tc>
      </w:tr>
      <w:tr w:rsidR="001466CA" w:rsidRPr="00203516" w:rsidTr="00203516">
        <w:trPr>
          <w:trHeight w:val="84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center"/>
              <w:rPr>
                <w:color w:val="000000"/>
                <w:sz w:val="20"/>
                <w:szCs w:val="20"/>
              </w:rPr>
            </w:pPr>
            <w:r w:rsidRPr="00203516">
              <w:rPr>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center"/>
              <w:rPr>
                <w:color w:val="000000"/>
                <w:sz w:val="20"/>
                <w:szCs w:val="20"/>
              </w:rPr>
            </w:pPr>
            <w:r w:rsidRPr="00203516">
              <w:rPr>
                <w:color w:val="000000"/>
                <w:sz w:val="20"/>
                <w:szCs w:val="20"/>
              </w:rPr>
              <w:t xml:space="preserve">в </w:t>
            </w:r>
            <w:proofErr w:type="spellStart"/>
            <w:r w:rsidRPr="00203516">
              <w:rPr>
                <w:color w:val="000000"/>
                <w:sz w:val="20"/>
                <w:szCs w:val="20"/>
              </w:rPr>
              <w:t>т.ч</w:t>
            </w:r>
            <w:proofErr w:type="spellEnd"/>
            <w:r w:rsidRPr="00203516">
              <w:rPr>
                <w:color w:val="000000"/>
                <w:sz w:val="20"/>
                <w:szCs w:val="20"/>
              </w:rPr>
              <w:t>. в части выработки тепловой энергии</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color w:val="000000"/>
                <w:sz w:val="22"/>
                <w:szCs w:val="22"/>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1466CA" w:rsidRPr="00203516" w:rsidRDefault="001466CA" w:rsidP="001466CA">
            <w:pPr>
              <w:rPr>
                <w:sz w:val="22"/>
                <w:szCs w:val="22"/>
              </w:rPr>
            </w:pPr>
          </w:p>
        </w:tc>
      </w:tr>
      <w:tr w:rsidR="001466CA" w:rsidRPr="00203516" w:rsidTr="00203516">
        <w:trPr>
          <w:trHeight w:val="300"/>
        </w:trPr>
        <w:tc>
          <w:tcPr>
            <w:tcW w:w="1716" w:type="dxa"/>
            <w:tcBorders>
              <w:top w:val="nil"/>
              <w:left w:val="single" w:sz="4" w:space="0" w:color="auto"/>
              <w:bottom w:val="single" w:sz="4" w:space="0" w:color="auto"/>
              <w:right w:val="single" w:sz="4" w:space="0" w:color="auto"/>
            </w:tcBorders>
            <w:shd w:val="clear" w:color="000000" w:fill="C0C0C0"/>
            <w:vAlign w:val="center"/>
            <w:hideMark/>
          </w:tcPr>
          <w:p w:rsidR="001466CA" w:rsidRPr="00203516" w:rsidRDefault="001466CA" w:rsidP="001466CA">
            <w:pPr>
              <w:rPr>
                <w:b/>
                <w:bCs/>
                <w:sz w:val="22"/>
                <w:szCs w:val="22"/>
              </w:rPr>
            </w:pPr>
            <w:r w:rsidRPr="00203516">
              <w:rPr>
                <w:b/>
                <w:bCs/>
                <w:sz w:val="22"/>
                <w:szCs w:val="22"/>
              </w:rPr>
              <w:t>Мероприятия, утвержденные РЭК</w:t>
            </w:r>
          </w:p>
        </w:tc>
        <w:tc>
          <w:tcPr>
            <w:tcW w:w="1418"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36 833,90</w:t>
            </w:r>
          </w:p>
        </w:tc>
        <w:tc>
          <w:tcPr>
            <w:tcW w:w="1134"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16 275,77</w:t>
            </w:r>
          </w:p>
        </w:tc>
        <w:tc>
          <w:tcPr>
            <w:tcW w:w="1134"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11 604,62</w:t>
            </w:r>
          </w:p>
        </w:tc>
        <w:tc>
          <w:tcPr>
            <w:tcW w:w="1369"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16 341,92</w:t>
            </w:r>
          </w:p>
        </w:tc>
        <w:tc>
          <w:tcPr>
            <w:tcW w:w="993" w:type="dxa"/>
            <w:tcBorders>
              <w:top w:val="nil"/>
              <w:left w:val="nil"/>
              <w:bottom w:val="single" w:sz="4" w:space="0" w:color="auto"/>
              <w:right w:val="single" w:sz="4" w:space="0" w:color="auto"/>
            </w:tcBorders>
            <w:shd w:val="clear" w:color="000000" w:fill="BFBFBF"/>
            <w:vAlign w:val="center"/>
            <w:hideMark/>
          </w:tcPr>
          <w:p w:rsidR="001466CA" w:rsidRPr="00203516" w:rsidRDefault="001466CA" w:rsidP="001466CA">
            <w:pPr>
              <w:jc w:val="right"/>
              <w:rPr>
                <w:b/>
                <w:bCs/>
                <w:sz w:val="22"/>
                <w:szCs w:val="22"/>
              </w:rPr>
            </w:pPr>
            <w:r w:rsidRPr="00203516">
              <w:rPr>
                <w:b/>
                <w:bCs/>
                <w:sz w:val="22"/>
                <w:szCs w:val="22"/>
              </w:rPr>
              <w:t>71,3%</w:t>
            </w:r>
          </w:p>
        </w:tc>
        <w:tc>
          <w:tcPr>
            <w:tcW w:w="1134"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 </w:t>
            </w:r>
          </w:p>
        </w:tc>
        <w:tc>
          <w:tcPr>
            <w:tcW w:w="1323" w:type="dxa"/>
            <w:tcBorders>
              <w:top w:val="nil"/>
              <w:left w:val="nil"/>
              <w:bottom w:val="single" w:sz="4" w:space="0" w:color="auto"/>
              <w:right w:val="single" w:sz="4" w:space="0" w:color="auto"/>
            </w:tcBorders>
            <w:shd w:val="clear" w:color="000000" w:fill="C0C0C0"/>
            <w:vAlign w:val="center"/>
            <w:hideMark/>
          </w:tcPr>
          <w:p w:rsidR="001466CA" w:rsidRPr="00203516" w:rsidRDefault="001466CA" w:rsidP="001466CA">
            <w:pPr>
              <w:jc w:val="right"/>
              <w:rPr>
                <w:b/>
                <w:bCs/>
                <w:sz w:val="22"/>
                <w:szCs w:val="22"/>
              </w:rPr>
            </w:pPr>
            <w:r w:rsidRPr="00203516">
              <w:rPr>
                <w:b/>
                <w:bCs/>
                <w:sz w:val="22"/>
                <w:szCs w:val="22"/>
              </w:rPr>
              <w:t> </w:t>
            </w:r>
          </w:p>
        </w:tc>
      </w:tr>
      <w:tr w:rsidR="001466CA" w:rsidRPr="00203516" w:rsidTr="00203516">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466CA" w:rsidRPr="00203516" w:rsidRDefault="001466CA" w:rsidP="001466CA">
            <w:pPr>
              <w:rPr>
                <w:sz w:val="22"/>
                <w:szCs w:val="22"/>
              </w:rPr>
            </w:pPr>
            <w:r w:rsidRPr="00203516">
              <w:rPr>
                <w:sz w:val="22"/>
                <w:szCs w:val="22"/>
              </w:rPr>
              <w:t xml:space="preserve">Реконструкция золоотвала </w:t>
            </w:r>
          </w:p>
        </w:tc>
        <w:tc>
          <w:tcPr>
            <w:tcW w:w="1418"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36 833,90</w:t>
            </w:r>
          </w:p>
        </w:tc>
        <w:tc>
          <w:tcPr>
            <w:tcW w:w="1134"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16 275,77</w:t>
            </w:r>
          </w:p>
        </w:tc>
        <w:tc>
          <w:tcPr>
            <w:tcW w:w="1134"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11 604,62</w:t>
            </w:r>
          </w:p>
        </w:tc>
        <w:tc>
          <w:tcPr>
            <w:tcW w:w="1369"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16 341,92</w:t>
            </w:r>
          </w:p>
        </w:tc>
        <w:tc>
          <w:tcPr>
            <w:tcW w:w="993"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71,3%</w:t>
            </w:r>
          </w:p>
        </w:tc>
        <w:tc>
          <w:tcPr>
            <w:tcW w:w="1134" w:type="dxa"/>
            <w:tcBorders>
              <w:top w:val="nil"/>
              <w:left w:val="nil"/>
              <w:bottom w:val="single" w:sz="4" w:space="0" w:color="auto"/>
              <w:right w:val="single" w:sz="4" w:space="0" w:color="auto"/>
            </w:tcBorders>
            <w:shd w:val="clear" w:color="auto" w:fill="auto"/>
            <w:vAlign w:val="center"/>
            <w:hideMark/>
          </w:tcPr>
          <w:p w:rsidR="001466CA" w:rsidRPr="00203516" w:rsidRDefault="001466CA" w:rsidP="001466CA">
            <w:pPr>
              <w:jc w:val="right"/>
              <w:rPr>
                <w:sz w:val="22"/>
                <w:szCs w:val="22"/>
              </w:rPr>
            </w:pPr>
            <w:r w:rsidRPr="00203516">
              <w:rPr>
                <w:sz w:val="22"/>
                <w:szCs w:val="22"/>
              </w:rPr>
              <w:t>16 275,77</w:t>
            </w:r>
          </w:p>
        </w:tc>
        <w:tc>
          <w:tcPr>
            <w:tcW w:w="1323" w:type="dxa"/>
            <w:tcBorders>
              <w:top w:val="nil"/>
              <w:left w:val="nil"/>
              <w:bottom w:val="single" w:sz="4" w:space="0" w:color="auto"/>
              <w:right w:val="single" w:sz="4" w:space="0" w:color="auto"/>
            </w:tcBorders>
            <w:shd w:val="clear" w:color="000000" w:fill="FFFFFF"/>
            <w:vAlign w:val="center"/>
            <w:hideMark/>
          </w:tcPr>
          <w:p w:rsidR="001466CA" w:rsidRPr="00203516" w:rsidRDefault="001466CA" w:rsidP="001466CA">
            <w:pPr>
              <w:jc w:val="right"/>
              <w:rPr>
                <w:b/>
                <w:bCs/>
                <w:sz w:val="22"/>
                <w:szCs w:val="22"/>
              </w:rPr>
            </w:pPr>
            <w:r w:rsidRPr="00203516">
              <w:rPr>
                <w:b/>
                <w:bCs/>
                <w:sz w:val="22"/>
                <w:szCs w:val="22"/>
              </w:rPr>
              <w:t>44,19%</w:t>
            </w:r>
          </w:p>
        </w:tc>
      </w:tr>
    </w:tbl>
    <w:p w:rsidR="001466CA" w:rsidRPr="001466CA" w:rsidRDefault="001466CA" w:rsidP="001466CA">
      <w:pPr>
        <w:ind w:firstLine="851"/>
        <w:jc w:val="both"/>
        <w:rPr>
          <w:bCs/>
        </w:rPr>
      </w:pPr>
    </w:p>
    <w:p w:rsidR="001466CA" w:rsidRPr="001466CA" w:rsidRDefault="001466CA" w:rsidP="001466CA">
      <w:pPr>
        <w:spacing w:after="200"/>
        <w:ind w:firstLine="720"/>
        <w:contextualSpacing/>
        <w:jc w:val="both"/>
        <w:rPr>
          <w:rFonts w:eastAsia="Calibri"/>
          <w:lang w:eastAsia="en-US"/>
        </w:rPr>
      </w:pPr>
      <w:proofErr w:type="gramStart"/>
      <w:r w:rsidRPr="001466CA">
        <w:rPr>
          <w:rFonts w:eastAsia="Calibri"/>
          <w:lang w:eastAsia="en-US"/>
        </w:rPr>
        <w:t>Исходя из отчета предприятия о выполнении утвержденной РЭК ремонтной программы за 2011 год суммарный объем неосвоенных средств составляет</w:t>
      </w:r>
      <w:proofErr w:type="gramEnd"/>
      <w:r w:rsidRPr="001466CA">
        <w:rPr>
          <w:rFonts w:eastAsia="Calibri"/>
          <w:lang w:eastAsia="en-US"/>
        </w:rPr>
        <w:t xml:space="preserve"> 14 912,44 тыс. руб. (в части производства теплоэнергии). </w:t>
      </w:r>
    </w:p>
    <w:p w:rsidR="00E5685D" w:rsidRDefault="001466CA" w:rsidP="001466CA">
      <w:pPr>
        <w:ind w:firstLine="851"/>
        <w:jc w:val="both"/>
        <w:rPr>
          <w:bCs/>
        </w:rPr>
      </w:pPr>
      <w:r w:rsidRPr="001466CA">
        <w:rPr>
          <w:bCs/>
        </w:rPr>
        <w:t xml:space="preserve">Неосвоенные средства в размере </w:t>
      </w:r>
      <w:r w:rsidRPr="001466CA">
        <w:rPr>
          <w:b/>
          <w:bCs/>
        </w:rPr>
        <w:t xml:space="preserve">14 912,44 тыс. руб. </w:t>
      </w:r>
      <w:r w:rsidRPr="001466CA">
        <w:rPr>
          <w:bCs/>
        </w:rPr>
        <w:t>исключаются из необходимой валовой выручк</w:t>
      </w:r>
      <w:proofErr w:type="gramStart"/>
      <w:r w:rsidRPr="001466CA">
        <w:rPr>
          <w:bCs/>
        </w:rPr>
        <w:t>и ООО</w:t>
      </w:r>
      <w:proofErr w:type="gramEnd"/>
      <w:r w:rsidRPr="001466CA">
        <w:rPr>
          <w:bCs/>
        </w:rPr>
        <w:t> «</w:t>
      </w:r>
      <w:proofErr w:type="spellStart"/>
      <w:r w:rsidRPr="001466CA">
        <w:rPr>
          <w:bCs/>
        </w:rPr>
        <w:t>Юргинский</w:t>
      </w:r>
      <w:proofErr w:type="spellEnd"/>
      <w:r w:rsidRPr="001466CA">
        <w:rPr>
          <w:bCs/>
        </w:rPr>
        <w:t xml:space="preserve"> машзавод», в части выработки тепловой энергии. Данная сумма отражена в смете расходов по статье «избыток средств, полученный в предыдущем периоде регулирования».</w:t>
      </w:r>
    </w:p>
    <w:p w:rsidR="00203516" w:rsidRDefault="00E5685D" w:rsidP="00203516">
      <w:pPr>
        <w:jc w:val="center"/>
        <w:rPr>
          <w:b/>
          <w:bCs/>
        </w:rPr>
      </w:pPr>
      <w:r w:rsidRPr="001466CA">
        <w:rPr>
          <w:b/>
          <w:bCs/>
        </w:rPr>
        <w:t>Справка по ремонтной программе</w:t>
      </w:r>
    </w:p>
    <w:p w:rsidR="001466CA" w:rsidRDefault="00E5685D" w:rsidP="00203516">
      <w:pPr>
        <w:jc w:val="center"/>
        <w:rPr>
          <w:b/>
          <w:bCs/>
        </w:rPr>
      </w:pPr>
      <w:r w:rsidRPr="001466CA">
        <w:rPr>
          <w:b/>
          <w:bCs/>
        </w:rPr>
        <w:t xml:space="preserve">ООО </w:t>
      </w:r>
      <w:r w:rsidR="00203516">
        <w:rPr>
          <w:b/>
          <w:bCs/>
        </w:rPr>
        <w:t>«</w:t>
      </w:r>
      <w:proofErr w:type="spellStart"/>
      <w:r w:rsidRPr="001466CA">
        <w:rPr>
          <w:b/>
          <w:bCs/>
        </w:rPr>
        <w:t>Юргинский</w:t>
      </w:r>
      <w:proofErr w:type="spellEnd"/>
      <w:r w:rsidRPr="001466CA">
        <w:rPr>
          <w:b/>
          <w:bCs/>
        </w:rPr>
        <w:t xml:space="preserve"> машиностроительный завод</w:t>
      </w:r>
      <w:r w:rsidR="00203516">
        <w:rPr>
          <w:b/>
          <w:bCs/>
        </w:rPr>
        <w:t>»</w:t>
      </w:r>
      <w:r w:rsidRPr="001466CA">
        <w:rPr>
          <w:b/>
          <w:bCs/>
        </w:rPr>
        <w:t xml:space="preserve"> на 2011 год</w:t>
      </w:r>
    </w:p>
    <w:p w:rsidR="00DD2A1C" w:rsidRPr="001466CA" w:rsidRDefault="00DD2A1C" w:rsidP="00E5685D">
      <w:pPr>
        <w:ind w:firstLine="851"/>
        <w:jc w:val="center"/>
        <w:rPr>
          <w:bCs/>
        </w:rPr>
      </w:pPr>
    </w:p>
    <w:tbl>
      <w:tblPr>
        <w:tblW w:w="10785" w:type="dxa"/>
        <w:tblInd w:w="-318" w:type="dxa"/>
        <w:tblLayout w:type="fixed"/>
        <w:tblLook w:val="04A0" w:firstRow="1" w:lastRow="0" w:firstColumn="1" w:lastColumn="0" w:noHBand="0" w:noVBand="1"/>
      </w:tblPr>
      <w:tblGrid>
        <w:gridCol w:w="3403"/>
        <w:gridCol w:w="1559"/>
        <w:gridCol w:w="1464"/>
        <w:gridCol w:w="16"/>
        <w:gridCol w:w="1401"/>
        <w:gridCol w:w="1764"/>
        <w:gridCol w:w="1178"/>
      </w:tblGrid>
      <w:tr w:rsidR="001466CA" w:rsidRPr="001466CA" w:rsidTr="00CC32B5">
        <w:trPr>
          <w:trHeight w:val="780"/>
          <w:tblHeader/>
        </w:trPr>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Наименование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Утвержденный РЭК ремонтный фонд</w:t>
            </w:r>
            <w:proofErr w:type="gramStart"/>
            <w:r w:rsidRPr="001466CA">
              <w:rPr>
                <w:color w:val="000000"/>
              </w:rPr>
              <w:t xml:space="preserve"> ,</w:t>
            </w:r>
            <w:proofErr w:type="gramEnd"/>
            <w:r w:rsidRPr="001466CA">
              <w:rPr>
                <w:color w:val="000000"/>
              </w:rPr>
              <w:t xml:space="preserve"> тыс. руб.</w:t>
            </w:r>
          </w:p>
        </w:tc>
        <w:tc>
          <w:tcPr>
            <w:tcW w:w="2881" w:type="dxa"/>
            <w:gridSpan w:val="3"/>
            <w:tcBorders>
              <w:top w:val="single" w:sz="4" w:space="0" w:color="auto"/>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xml:space="preserve">Фактическое освоение </w:t>
            </w:r>
            <w:proofErr w:type="spellStart"/>
            <w:r w:rsidRPr="001466CA">
              <w:rPr>
                <w:color w:val="000000"/>
              </w:rPr>
              <w:t>ремфонда</w:t>
            </w:r>
            <w:proofErr w:type="spellEnd"/>
            <w:r w:rsidRPr="001466CA">
              <w:rPr>
                <w:color w:val="000000"/>
              </w:rPr>
              <w:t xml:space="preserve"> за 2011 год согласно отчету, тыс. руб.</w:t>
            </w:r>
          </w:p>
        </w:tc>
        <w:tc>
          <w:tcPr>
            <w:tcW w:w="1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xml:space="preserve">Фактический объем </w:t>
            </w:r>
            <w:proofErr w:type="spellStart"/>
            <w:r w:rsidRPr="001466CA">
              <w:rPr>
                <w:color w:val="000000"/>
              </w:rPr>
              <w:t>ремфонда</w:t>
            </w:r>
            <w:proofErr w:type="spellEnd"/>
            <w:r w:rsidRPr="001466CA">
              <w:rPr>
                <w:color w:val="000000"/>
              </w:rPr>
              <w:t>, по мнению РЭК, в части выработки тепловой энергии, тыс. руб.</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Степень выполнения, %</w:t>
            </w:r>
          </w:p>
        </w:tc>
      </w:tr>
      <w:tr w:rsidR="001466CA" w:rsidRPr="001466CA" w:rsidTr="00CC32B5">
        <w:trPr>
          <w:trHeight w:val="300"/>
          <w:tblHead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4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Всего</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xml:space="preserve">в </w:t>
            </w:r>
            <w:proofErr w:type="spellStart"/>
            <w:r w:rsidRPr="001466CA">
              <w:rPr>
                <w:color w:val="000000"/>
              </w:rPr>
              <w:t>т.ч</w:t>
            </w:r>
            <w:proofErr w:type="spellEnd"/>
            <w:r w:rsidRPr="001466CA">
              <w:rPr>
                <w:color w:val="000000"/>
              </w:rPr>
              <w:t>. в части выработки тепловой энергии</w:t>
            </w: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r>
      <w:tr w:rsidR="00170FDB" w:rsidRPr="001466CA" w:rsidTr="00CC32B5">
        <w:trPr>
          <w:trHeight w:val="300"/>
          <w:tblHeader/>
        </w:trPr>
        <w:tc>
          <w:tcPr>
            <w:tcW w:w="3403" w:type="dxa"/>
            <w:vMerge/>
            <w:tcBorders>
              <w:top w:val="single" w:sz="4" w:space="0" w:color="auto"/>
              <w:left w:val="single" w:sz="4" w:space="0" w:color="auto"/>
              <w:bottom w:val="single" w:sz="4" w:space="0" w:color="auto"/>
              <w:right w:val="single" w:sz="4" w:space="0" w:color="auto"/>
            </w:tcBorders>
            <w:vAlign w:val="center"/>
          </w:tcPr>
          <w:p w:rsidR="00170FDB" w:rsidRPr="001466CA" w:rsidRDefault="00170FDB" w:rsidP="001466CA">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70FDB" w:rsidRPr="001466CA" w:rsidRDefault="00170FDB" w:rsidP="001466CA">
            <w:pPr>
              <w:rPr>
                <w:color w:val="000000"/>
              </w:rPr>
            </w:pPr>
          </w:p>
        </w:tc>
        <w:tc>
          <w:tcPr>
            <w:tcW w:w="1480" w:type="dxa"/>
            <w:gridSpan w:val="2"/>
            <w:vMerge/>
            <w:tcBorders>
              <w:top w:val="nil"/>
              <w:left w:val="single" w:sz="4" w:space="0" w:color="auto"/>
              <w:bottom w:val="single" w:sz="4" w:space="0" w:color="auto"/>
              <w:right w:val="single" w:sz="4" w:space="0" w:color="auto"/>
            </w:tcBorders>
            <w:shd w:val="clear" w:color="000000" w:fill="FFFFFF"/>
            <w:vAlign w:val="center"/>
          </w:tcPr>
          <w:p w:rsidR="00170FDB" w:rsidRPr="001466CA" w:rsidRDefault="00170FDB" w:rsidP="001466CA">
            <w:pPr>
              <w:jc w:val="center"/>
              <w:rPr>
                <w:color w:val="000000"/>
              </w:rPr>
            </w:pPr>
          </w:p>
        </w:tc>
        <w:tc>
          <w:tcPr>
            <w:tcW w:w="1401" w:type="dxa"/>
            <w:vMerge/>
            <w:tcBorders>
              <w:top w:val="nil"/>
              <w:left w:val="single" w:sz="4" w:space="0" w:color="auto"/>
              <w:bottom w:val="single" w:sz="4" w:space="0" w:color="auto"/>
              <w:right w:val="single" w:sz="4" w:space="0" w:color="auto"/>
            </w:tcBorders>
            <w:shd w:val="clear" w:color="000000" w:fill="FFFFFF"/>
            <w:vAlign w:val="center"/>
          </w:tcPr>
          <w:p w:rsidR="00170FDB" w:rsidRPr="001466CA" w:rsidRDefault="00170FDB" w:rsidP="001466CA">
            <w:pPr>
              <w:jc w:val="center"/>
              <w:rPr>
                <w:color w:val="000000"/>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170FDB" w:rsidRPr="001466CA" w:rsidRDefault="00170FDB" w:rsidP="001466CA">
            <w:pPr>
              <w:rPr>
                <w:color w:val="000000"/>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170FDB" w:rsidRPr="001466CA" w:rsidRDefault="00170FDB" w:rsidP="001466CA">
            <w:pPr>
              <w:rPr>
                <w:color w:val="000000"/>
              </w:rPr>
            </w:pPr>
          </w:p>
        </w:tc>
      </w:tr>
      <w:tr w:rsidR="001466CA" w:rsidRPr="001466CA" w:rsidTr="00CC32B5">
        <w:trPr>
          <w:trHeight w:val="750"/>
          <w:tblHead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401" w:type="dxa"/>
            <w:vMerge/>
            <w:tcBorders>
              <w:top w:val="nil"/>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1466CA" w:rsidRPr="001466CA" w:rsidRDefault="001466CA" w:rsidP="001466CA">
            <w:pPr>
              <w:rPr>
                <w:color w:val="000000"/>
              </w:rPr>
            </w:pPr>
          </w:p>
        </w:tc>
      </w:tr>
      <w:tr w:rsidR="00170FDB" w:rsidRPr="001466CA" w:rsidTr="00CC32B5">
        <w:trPr>
          <w:trHeight w:val="300"/>
          <w:tblHeader/>
        </w:trPr>
        <w:tc>
          <w:tcPr>
            <w:tcW w:w="34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2</w:t>
            </w:r>
          </w:p>
        </w:tc>
        <w:tc>
          <w:tcPr>
            <w:tcW w:w="146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4</w:t>
            </w:r>
          </w:p>
        </w:tc>
        <w:tc>
          <w:tcPr>
            <w:tcW w:w="176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5</w:t>
            </w:r>
          </w:p>
        </w:tc>
        <w:tc>
          <w:tcPr>
            <w:tcW w:w="117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70FDB" w:rsidRPr="001466CA" w:rsidRDefault="00D06A1E" w:rsidP="001466CA">
            <w:pPr>
              <w:jc w:val="center"/>
              <w:rPr>
                <w:b/>
                <w:bCs/>
                <w:color w:val="000000"/>
              </w:rPr>
            </w:pPr>
            <w:r>
              <w:rPr>
                <w:b/>
                <w:bCs/>
                <w:color w:val="000000"/>
              </w:rPr>
              <w:t>6</w:t>
            </w:r>
          </w:p>
        </w:tc>
      </w:tr>
      <w:tr w:rsidR="001466CA" w:rsidRPr="001466CA" w:rsidTr="00170FDB">
        <w:trPr>
          <w:trHeight w:val="300"/>
        </w:trPr>
        <w:tc>
          <w:tcPr>
            <w:tcW w:w="10785"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1466CA" w:rsidRPr="001466CA" w:rsidRDefault="001466CA" w:rsidP="001466CA">
            <w:pPr>
              <w:jc w:val="center"/>
              <w:rPr>
                <w:b/>
                <w:bCs/>
                <w:color w:val="000000"/>
              </w:rPr>
            </w:pPr>
            <w:r w:rsidRPr="001466CA">
              <w:rPr>
                <w:b/>
                <w:bCs/>
                <w:color w:val="000000"/>
              </w:rPr>
              <w:t>Капитальные ремонты, выполняемые ТЭЦ</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осветителя № 1 химического цеха ТЭЦ</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1 233,76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Замена 3-х баков хранения щелочи</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969,56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 xml:space="preserve">Капитальный ремонт системы оборотного водоснабжения </w:t>
            </w:r>
            <w:proofErr w:type="spellStart"/>
            <w:r w:rsidRPr="001466CA">
              <w:rPr>
                <w:color w:val="000000"/>
              </w:rPr>
              <w:t>гидрозолоудаления</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4 336,89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525,93</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374,99</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374,99</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12,13%</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lastRenderedPageBreak/>
              <w:t xml:space="preserve">Капитальный ремонт боковой </w:t>
            </w:r>
            <w:proofErr w:type="spellStart"/>
            <w:r w:rsidRPr="001466CA">
              <w:rPr>
                <w:color w:val="000000"/>
              </w:rPr>
              <w:t>обшивы</w:t>
            </w:r>
            <w:proofErr w:type="spellEnd"/>
            <w:r w:rsidRPr="001466CA">
              <w:rPr>
                <w:color w:val="000000"/>
              </w:rPr>
              <w:t xml:space="preserve"> эстакады открытого угольного склада цеха топливоподачи ТЭЦ</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350,45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249,83</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178,13</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178,13</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71,29%</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вспомогательного оборудования котельного цеха ТЭЦ</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2 341,09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511,82</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364,93</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364,93</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21,86%</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корпусов мультициклонов котла № 1</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1 500,81</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45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котла № 7 ПТВМ-100</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2 906,56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2 559,31</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1 824,79</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1 824,79</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88,05%</w:t>
            </w:r>
          </w:p>
        </w:tc>
      </w:tr>
      <w:tr w:rsidR="001466CA" w:rsidRPr="001466CA" w:rsidTr="00170FDB">
        <w:trPr>
          <w:trHeight w:val="6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башенной градирни № 1 площадью орошения 800м2</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1 800,06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15"/>
        </w:trPr>
        <w:tc>
          <w:tcPr>
            <w:tcW w:w="10785" w:type="dxa"/>
            <w:gridSpan w:val="7"/>
            <w:tcBorders>
              <w:top w:val="single" w:sz="4" w:space="0" w:color="auto"/>
              <w:left w:val="single" w:sz="4" w:space="0" w:color="auto"/>
              <w:bottom w:val="single" w:sz="4" w:space="0" w:color="auto"/>
              <w:right w:val="single" w:sz="4" w:space="0" w:color="auto"/>
            </w:tcBorders>
            <w:shd w:val="clear" w:color="000000" w:fill="FFFF00"/>
            <w:noWrap/>
            <w:hideMark/>
          </w:tcPr>
          <w:p w:rsidR="001466CA" w:rsidRPr="001466CA" w:rsidRDefault="001466CA" w:rsidP="001466CA">
            <w:pPr>
              <w:jc w:val="center"/>
              <w:rPr>
                <w:b/>
                <w:bCs/>
              </w:rPr>
            </w:pPr>
            <w:r w:rsidRPr="001466CA">
              <w:rPr>
                <w:b/>
                <w:bCs/>
              </w:rPr>
              <w:t>Капитальные ремонты, выполняемые цехам</w:t>
            </w:r>
            <w:proofErr w:type="gramStart"/>
            <w:r w:rsidRPr="001466CA">
              <w:rPr>
                <w:b/>
                <w:bCs/>
              </w:rPr>
              <w:t>и ООО</w:t>
            </w:r>
            <w:proofErr w:type="gramEnd"/>
            <w:r w:rsidRPr="001466CA">
              <w:rPr>
                <w:b/>
                <w:bCs/>
              </w:rPr>
              <w:t xml:space="preserve"> "</w:t>
            </w:r>
            <w:proofErr w:type="spellStart"/>
            <w:r w:rsidRPr="001466CA">
              <w:rPr>
                <w:b/>
                <w:bCs/>
              </w:rPr>
              <w:t>Юргинский</w:t>
            </w:r>
            <w:proofErr w:type="spellEnd"/>
            <w:r w:rsidRPr="001466CA">
              <w:rPr>
                <w:b/>
                <w:bCs/>
              </w:rPr>
              <w:t xml:space="preserve"> машзавод"</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Ремонт кирпичной кладки и мягкой кровли здания кислотно-щелочного хозяйства химического цеха, инв. № 1268</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189,76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Ремонт кирпичных стен и кровли административного здания главного корпуса ТЭЦ, инв. 1036</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694,84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Ремонт кровли здания дымососной эл. фильтров</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371,21</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Ремонт кирпичных стен 1 очереди ТЭЦ</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1 986,19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Ремонт стеновых панелей</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6 419,00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4 119,35</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2 937,10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2 937,10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45,76%</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крана-перегружателя "</w:t>
            </w:r>
            <w:proofErr w:type="spellStart"/>
            <w:r w:rsidRPr="001466CA">
              <w:rPr>
                <w:color w:val="000000"/>
              </w:rPr>
              <w:t>Блейхерт</w:t>
            </w:r>
            <w:proofErr w:type="spellEnd"/>
            <w:r w:rsidRPr="001466CA">
              <w:rPr>
                <w:color w:val="000000"/>
              </w:rPr>
              <w:t>" цеха топливоподачи ТЭЦ, инв. № 31446</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1 974,24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1 715,95</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1 223,47</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1 223,47</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61,97%</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машины по обработки железнодорожных полувагонов, инв. № 38204 для ТЭЦ</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424,54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Капитальный ремонт 2-х грейферов крана перегружателя, инв. № 31446</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457,94</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51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lastRenderedPageBreak/>
              <w:t>Капитальный ремонт башенной градирни № 1 площадью орошения 800м2</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1 001,95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00"/>
        </w:trPr>
        <w:tc>
          <w:tcPr>
            <w:tcW w:w="10785" w:type="dxa"/>
            <w:gridSpan w:val="7"/>
            <w:tcBorders>
              <w:top w:val="single" w:sz="4" w:space="0" w:color="auto"/>
              <w:left w:val="single" w:sz="4" w:space="0" w:color="auto"/>
              <w:bottom w:val="single" w:sz="4" w:space="0" w:color="auto"/>
              <w:right w:val="single" w:sz="4" w:space="0" w:color="auto"/>
            </w:tcBorders>
            <w:shd w:val="clear" w:color="000000" w:fill="FFFF00"/>
            <w:noWrap/>
            <w:hideMark/>
          </w:tcPr>
          <w:p w:rsidR="001466CA" w:rsidRPr="001466CA" w:rsidRDefault="001466CA" w:rsidP="001466CA">
            <w:pPr>
              <w:jc w:val="center"/>
              <w:rPr>
                <w:b/>
                <w:bCs/>
              </w:rPr>
            </w:pPr>
            <w:r w:rsidRPr="001466CA">
              <w:rPr>
                <w:b/>
                <w:bCs/>
              </w:rPr>
              <w:t>Текущие ремонты, выполняемые ТЭЦ</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r w:rsidRPr="001466CA">
              <w:rPr>
                <w:i/>
                <w:iCs/>
                <w:color w:val="000000"/>
                <w:u w:val="single"/>
              </w:rPr>
              <w:t>Котельный цех</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 </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 </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1 433,25</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1 930,99</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1 376,79</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1 376,79</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134,73%</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r w:rsidRPr="001466CA">
              <w:rPr>
                <w:i/>
                <w:iCs/>
                <w:color w:val="000000"/>
                <w:u w:val="single"/>
              </w:rPr>
              <w:t xml:space="preserve">Цех </w:t>
            </w:r>
            <w:proofErr w:type="spellStart"/>
            <w:r w:rsidRPr="001466CA">
              <w:rPr>
                <w:i/>
                <w:iCs/>
                <w:color w:val="000000"/>
                <w:u w:val="single"/>
              </w:rPr>
              <w:t>ТАиИ</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c>
          <w:tcPr>
            <w:tcW w:w="1178"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503,57</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8,96</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6,39</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6,39</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1,78%</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r w:rsidRPr="001466CA">
              <w:rPr>
                <w:i/>
                <w:iCs/>
                <w:color w:val="000000"/>
                <w:u w:val="single"/>
              </w:rPr>
              <w:t>Турбинный цех</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c>
          <w:tcPr>
            <w:tcW w:w="1178"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3 418,49</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2 511,27</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1 790,54</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1 790,54</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73,46%</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proofErr w:type="spellStart"/>
            <w:r w:rsidRPr="001466CA">
              <w:rPr>
                <w:i/>
                <w:iCs/>
                <w:color w:val="000000"/>
                <w:u w:val="single"/>
              </w:rPr>
              <w:t>Электроцех</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c>
          <w:tcPr>
            <w:tcW w:w="1178"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1 568,83</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1 048,21</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747,37</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747,37</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66,81%</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r w:rsidRPr="001466CA">
              <w:rPr>
                <w:i/>
                <w:iCs/>
                <w:color w:val="000000"/>
                <w:u w:val="single"/>
              </w:rPr>
              <w:t>Цех топливоподачи</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c>
          <w:tcPr>
            <w:tcW w:w="1178"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2 391,98</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3 326,82</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2 372,02</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2 372,02</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139,08%</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i/>
                <w:iCs/>
                <w:color w:val="000000"/>
                <w:u w:val="single"/>
              </w:rPr>
            </w:pPr>
            <w:proofErr w:type="spellStart"/>
            <w:r w:rsidRPr="001466CA">
              <w:rPr>
                <w:i/>
                <w:iCs/>
                <w:color w:val="000000"/>
                <w:u w:val="single"/>
              </w:rPr>
              <w:t>Химцех</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 </w:t>
            </w:r>
          </w:p>
        </w:tc>
        <w:tc>
          <w:tcPr>
            <w:tcW w:w="1764"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c>
          <w:tcPr>
            <w:tcW w:w="1178" w:type="dxa"/>
            <w:tcBorders>
              <w:top w:val="nil"/>
              <w:left w:val="nil"/>
              <w:bottom w:val="single" w:sz="4" w:space="0" w:color="auto"/>
              <w:right w:val="single" w:sz="4" w:space="0" w:color="auto"/>
            </w:tcBorders>
            <w:shd w:val="clear" w:color="000000" w:fill="FFFFFF"/>
            <w:vAlign w:val="center"/>
          </w:tcPr>
          <w:p w:rsidR="001466CA" w:rsidRPr="001466CA" w:rsidRDefault="001466CA" w:rsidP="001466CA">
            <w:pPr>
              <w:jc w:val="right"/>
              <w:rPr>
                <w:color w:val="000000"/>
              </w:rPr>
            </w:pP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1466CA" w:rsidRPr="001466CA" w:rsidRDefault="001466CA" w:rsidP="001466CA">
            <w:pPr>
              <w:rPr>
                <w:color w:val="000000"/>
              </w:rPr>
            </w:pPr>
            <w:r w:rsidRPr="001466CA">
              <w:rPr>
                <w:color w:val="000000"/>
              </w:rPr>
              <w:t>Основное и вспомогательное оборудование</w:t>
            </w:r>
          </w:p>
        </w:tc>
        <w:tc>
          <w:tcPr>
            <w:tcW w:w="1559"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387,36</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380,84</w:t>
            </w:r>
          </w:p>
        </w:tc>
        <w:tc>
          <w:tcPr>
            <w:tcW w:w="1401"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271,54</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271,54</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98,32%</w:t>
            </w:r>
          </w:p>
        </w:tc>
      </w:tr>
      <w:tr w:rsidR="001466CA" w:rsidRPr="001466CA" w:rsidTr="00170FDB">
        <w:trPr>
          <w:trHeight w:val="300"/>
        </w:trPr>
        <w:tc>
          <w:tcPr>
            <w:tcW w:w="10785" w:type="dxa"/>
            <w:gridSpan w:val="7"/>
            <w:tcBorders>
              <w:top w:val="single" w:sz="4" w:space="0" w:color="auto"/>
              <w:left w:val="single" w:sz="4" w:space="0" w:color="auto"/>
              <w:bottom w:val="single" w:sz="4" w:space="0" w:color="auto"/>
              <w:right w:val="single" w:sz="4" w:space="0" w:color="auto"/>
            </w:tcBorders>
            <w:shd w:val="clear" w:color="000000" w:fill="FFFF00"/>
            <w:noWrap/>
            <w:hideMark/>
          </w:tcPr>
          <w:p w:rsidR="001466CA" w:rsidRPr="001466CA" w:rsidRDefault="001466CA" w:rsidP="001466CA">
            <w:pPr>
              <w:jc w:val="center"/>
              <w:rPr>
                <w:b/>
                <w:bCs/>
              </w:rPr>
            </w:pPr>
            <w:r w:rsidRPr="001466CA">
              <w:rPr>
                <w:b/>
                <w:bCs/>
              </w:rPr>
              <w:t>Ремонты, выполняемые сторонними организациями</w:t>
            </w:r>
          </w:p>
        </w:tc>
      </w:tr>
      <w:tr w:rsidR="001466CA" w:rsidRPr="001466CA" w:rsidTr="00170FDB">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1466CA" w:rsidRPr="001466CA" w:rsidRDefault="001466CA" w:rsidP="001466CA">
            <w:r w:rsidRPr="001466CA">
              <w:t>Капитальный ремонт 4-х электродвигателей типа ДАЗО-15-41-8/10</w:t>
            </w:r>
          </w:p>
        </w:tc>
        <w:tc>
          <w:tcPr>
            <w:tcW w:w="1559"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pPr>
            <w:r w:rsidRPr="001466CA">
              <w:t>515,60</w:t>
            </w:r>
          </w:p>
        </w:tc>
        <w:tc>
          <w:tcPr>
            <w:tcW w:w="1480" w:type="dxa"/>
            <w:gridSpan w:val="2"/>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center"/>
              <w:rPr>
                <w:color w:val="000000"/>
              </w:rPr>
            </w:pPr>
            <w:r w:rsidRPr="001466CA">
              <w:rPr>
                <w:color w:val="000000"/>
              </w:rPr>
              <w:t>0,00</w:t>
            </w:r>
          </w:p>
        </w:tc>
        <w:tc>
          <w:tcPr>
            <w:tcW w:w="1401"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pPr>
            <w:r w:rsidRPr="001466CA">
              <w:t>0,00</w:t>
            </w:r>
          </w:p>
        </w:tc>
        <w:tc>
          <w:tcPr>
            <w:tcW w:w="1764"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c>
          <w:tcPr>
            <w:tcW w:w="1178" w:type="dxa"/>
            <w:tcBorders>
              <w:top w:val="nil"/>
              <w:left w:val="nil"/>
              <w:bottom w:val="single" w:sz="4" w:space="0" w:color="auto"/>
              <w:right w:val="single" w:sz="4" w:space="0" w:color="auto"/>
            </w:tcBorders>
            <w:shd w:val="clear" w:color="000000" w:fill="FFFFFF"/>
            <w:vAlign w:val="center"/>
            <w:hideMark/>
          </w:tcPr>
          <w:p w:rsidR="001466CA" w:rsidRPr="001466CA" w:rsidRDefault="001466CA" w:rsidP="001466CA">
            <w:pPr>
              <w:jc w:val="right"/>
              <w:rPr>
                <w:color w:val="000000"/>
              </w:rPr>
            </w:pPr>
            <w:r w:rsidRPr="001466CA">
              <w:rPr>
                <w:color w:val="000000"/>
              </w:rPr>
              <w:t>0,00</w:t>
            </w:r>
          </w:p>
        </w:tc>
      </w:tr>
      <w:tr w:rsidR="001466CA" w:rsidRPr="001466CA" w:rsidTr="00170FDB">
        <w:trPr>
          <w:trHeight w:val="315"/>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1466CA" w:rsidRPr="001466CA" w:rsidRDefault="001466CA" w:rsidP="001466CA">
            <w:pPr>
              <w:rPr>
                <w:b/>
                <w:bCs/>
                <w:color w:val="000000"/>
              </w:rPr>
            </w:pPr>
            <w:r w:rsidRPr="001466CA">
              <w:rPr>
                <w:b/>
                <w:bCs/>
                <w:color w:val="000000"/>
              </w:rPr>
              <w:t>Итого по утвержденным мероприятиям</w:t>
            </w:r>
          </w:p>
        </w:tc>
        <w:tc>
          <w:tcPr>
            <w:tcW w:w="1559"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rPr>
                <w:b/>
                <w:bCs/>
                <w:color w:val="000000"/>
              </w:rPr>
            </w:pPr>
            <w:r w:rsidRPr="001466CA">
              <w:rPr>
                <w:b/>
                <w:bCs/>
                <w:color w:val="000000"/>
              </w:rPr>
              <w:t>39 177,93</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rPr>
                <w:b/>
                <w:bCs/>
                <w:color w:val="000000"/>
              </w:rPr>
            </w:pPr>
            <w:r w:rsidRPr="001466CA">
              <w:rPr>
                <w:b/>
                <w:bCs/>
                <w:color w:val="000000"/>
              </w:rPr>
              <w:t>18 889,28</w:t>
            </w:r>
          </w:p>
        </w:tc>
        <w:tc>
          <w:tcPr>
            <w:tcW w:w="1401"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rPr>
                <w:b/>
                <w:bCs/>
                <w:color w:val="000000"/>
              </w:rPr>
            </w:pPr>
            <w:r w:rsidRPr="001466CA">
              <w:rPr>
                <w:b/>
                <w:bCs/>
                <w:color w:val="000000"/>
              </w:rPr>
              <w:t>13 468,06</w:t>
            </w:r>
          </w:p>
        </w:tc>
        <w:tc>
          <w:tcPr>
            <w:tcW w:w="1764"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rPr>
                <w:b/>
                <w:bCs/>
                <w:color w:val="000000"/>
              </w:rPr>
            </w:pPr>
            <w:r w:rsidRPr="001466CA">
              <w:rPr>
                <w:b/>
                <w:bCs/>
                <w:color w:val="000000"/>
              </w:rPr>
              <w:t>13 468,06</w:t>
            </w:r>
          </w:p>
        </w:tc>
        <w:tc>
          <w:tcPr>
            <w:tcW w:w="1178" w:type="dxa"/>
            <w:tcBorders>
              <w:top w:val="nil"/>
              <w:left w:val="nil"/>
              <w:bottom w:val="single" w:sz="4" w:space="0" w:color="auto"/>
              <w:right w:val="single" w:sz="4" w:space="0" w:color="auto"/>
            </w:tcBorders>
            <w:shd w:val="clear" w:color="auto" w:fill="auto"/>
            <w:noWrap/>
            <w:vAlign w:val="center"/>
            <w:hideMark/>
          </w:tcPr>
          <w:p w:rsidR="001466CA" w:rsidRPr="001466CA" w:rsidRDefault="001466CA" w:rsidP="001466CA">
            <w:pPr>
              <w:jc w:val="center"/>
              <w:rPr>
                <w:b/>
                <w:bCs/>
                <w:color w:val="000000"/>
              </w:rPr>
            </w:pPr>
            <w:r w:rsidRPr="001466CA">
              <w:rPr>
                <w:b/>
                <w:bCs/>
                <w:color w:val="000000"/>
              </w:rPr>
              <w:t>48,21%</w:t>
            </w:r>
          </w:p>
        </w:tc>
      </w:tr>
    </w:tbl>
    <w:p w:rsidR="001466CA" w:rsidRPr="001466CA" w:rsidRDefault="001466CA" w:rsidP="001466CA">
      <w:pPr>
        <w:ind w:firstLine="851"/>
        <w:jc w:val="both"/>
        <w:rPr>
          <w:bCs/>
        </w:rPr>
      </w:pPr>
    </w:p>
    <w:p w:rsidR="001466CA" w:rsidRPr="001466CA" w:rsidRDefault="001466CA" w:rsidP="001466CA">
      <w:pPr>
        <w:keepNext/>
        <w:ind w:left="851"/>
        <w:jc w:val="center"/>
        <w:outlineLvl w:val="2"/>
        <w:rPr>
          <w:b/>
          <w:i/>
        </w:rPr>
      </w:pPr>
      <w:bookmarkStart w:id="38" w:name="_Toc343503159"/>
      <w:r w:rsidRPr="001466CA">
        <w:rPr>
          <w:b/>
          <w:i/>
        </w:rPr>
        <w:t>7.Анализ экономической обоснованности величины прибыли, необходимой для эффективного функционирования предприятия</w:t>
      </w:r>
      <w:bookmarkEnd w:id="38"/>
    </w:p>
    <w:p w:rsidR="001466CA" w:rsidRPr="001466CA" w:rsidRDefault="001466CA" w:rsidP="001466CA"/>
    <w:p w:rsidR="001466CA" w:rsidRPr="001466CA" w:rsidRDefault="001466CA" w:rsidP="001466CA">
      <w:pPr>
        <w:keepNext/>
        <w:outlineLvl w:val="1"/>
        <w:rPr>
          <w:b/>
          <w:i/>
        </w:rPr>
      </w:pPr>
      <w:bookmarkStart w:id="39" w:name="_Toc343503160"/>
      <w:r w:rsidRPr="001466CA">
        <w:rPr>
          <w:b/>
          <w:i/>
        </w:rPr>
        <w:t>7.1 Инвестиционная программа</w:t>
      </w:r>
      <w:bookmarkEnd w:id="39"/>
    </w:p>
    <w:p w:rsidR="001466CA" w:rsidRPr="001466CA" w:rsidRDefault="001466CA" w:rsidP="001466CA"/>
    <w:p w:rsidR="001466CA" w:rsidRPr="001466CA" w:rsidRDefault="001466CA" w:rsidP="001466CA">
      <w:pPr>
        <w:ind w:firstLine="720"/>
        <w:jc w:val="both"/>
      </w:pPr>
      <w:r w:rsidRPr="001466CA">
        <w:t xml:space="preserve">Предприятие представило инвестиционную программу на 2013 год, согласованную с Администрацией г. Юрги. Стоимость инвестиционной программы, в части производства </w:t>
      </w:r>
      <w:proofErr w:type="spellStart"/>
      <w:r w:rsidRPr="001466CA">
        <w:t>теплоэнергии</w:t>
      </w:r>
      <w:proofErr w:type="spellEnd"/>
      <w:r w:rsidRPr="001466CA">
        <w:t xml:space="preserve">, составляет </w:t>
      </w:r>
      <w:r w:rsidRPr="001466CA">
        <w:rPr>
          <w:b/>
        </w:rPr>
        <w:t>86520 тыс. руб</w:t>
      </w:r>
      <w:r w:rsidRPr="001466CA">
        <w:t>. Источником финансирования предлагаемой программы являются амортизационные отчисления и прибыль. Впоследствии предприятие обратилось в РЭК с просьбой утвердить инвестиционную программу в размере 75593 тыс. руб., в части производства теплоэнергии.</w:t>
      </w:r>
    </w:p>
    <w:p w:rsidR="001466CA" w:rsidRPr="001466CA" w:rsidRDefault="001466CA" w:rsidP="00203516">
      <w:pPr>
        <w:ind w:firstLine="720"/>
        <w:jc w:val="both"/>
      </w:pPr>
      <w:proofErr w:type="gramStart"/>
      <w:r w:rsidRPr="001466CA">
        <w:lastRenderedPageBreak/>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75593 тыс. руб. Источниками финансирования программы будут являться амортизационные отчисления 2013 года в размере 15473 тыс. руб., а также накопленные за 2010 год амортизационные отчисления - 60120 тыс. руб.</w:t>
      </w:r>
      <w:proofErr w:type="gramEnd"/>
    </w:p>
    <w:p w:rsidR="001466CA" w:rsidRPr="001466CA" w:rsidRDefault="001466CA" w:rsidP="001466CA"/>
    <w:p w:rsidR="001466CA" w:rsidRPr="001466CA" w:rsidRDefault="001466CA" w:rsidP="001466CA">
      <w:pPr>
        <w:keepNext/>
        <w:outlineLvl w:val="1"/>
        <w:rPr>
          <w:b/>
          <w:i/>
        </w:rPr>
      </w:pPr>
      <w:bookmarkStart w:id="40" w:name="_Toc343503161"/>
      <w:r w:rsidRPr="001466CA">
        <w:rPr>
          <w:b/>
          <w:i/>
        </w:rPr>
        <w:t>7.2 Прибыль на социальное развитие</w:t>
      </w:r>
      <w:bookmarkEnd w:id="40"/>
      <w:r w:rsidRPr="001466CA">
        <w:rPr>
          <w:b/>
          <w:i/>
        </w:rPr>
        <w:t xml:space="preserve"> </w:t>
      </w:r>
    </w:p>
    <w:p w:rsidR="001466CA" w:rsidRPr="001466CA" w:rsidRDefault="001466CA" w:rsidP="001466CA"/>
    <w:p w:rsidR="001466CA" w:rsidRPr="001466CA" w:rsidRDefault="001466CA" w:rsidP="001466CA">
      <w:pPr>
        <w:ind w:firstLine="851"/>
        <w:jc w:val="both"/>
      </w:pPr>
      <w:r w:rsidRPr="001466CA">
        <w:t>Предприятием предложено принять расходы на проведение мероприятий и выплат социального характера в 2013 году в размере 4470 тыс. руб. В качестве обоснования представлены:</w:t>
      </w:r>
    </w:p>
    <w:p w:rsidR="001466CA" w:rsidRPr="001466CA" w:rsidRDefault="001466CA" w:rsidP="001466CA">
      <w:pPr>
        <w:ind w:firstLine="851"/>
        <w:jc w:val="both"/>
      </w:pPr>
      <w:r w:rsidRPr="001466CA">
        <w:t>- смета расходов на социальное развитие в 2013 году в целом по заводу;</w:t>
      </w:r>
    </w:p>
    <w:p w:rsidR="001466CA" w:rsidRPr="001466CA" w:rsidRDefault="001466CA" w:rsidP="001466CA">
      <w:pPr>
        <w:ind w:firstLine="851"/>
        <w:jc w:val="both"/>
      </w:pPr>
      <w:r w:rsidRPr="001466CA">
        <w:t>- действующий Коллективный договор ООО «</w:t>
      </w:r>
      <w:proofErr w:type="spellStart"/>
      <w:r w:rsidRPr="001466CA">
        <w:t>Юргинский</w:t>
      </w:r>
      <w:proofErr w:type="spellEnd"/>
      <w:r w:rsidRPr="001466CA">
        <w:t xml:space="preserve"> машзавод».</w:t>
      </w:r>
    </w:p>
    <w:p w:rsidR="001466CA" w:rsidRPr="001466CA" w:rsidRDefault="001466CA" w:rsidP="001466CA">
      <w:pPr>
        <w:ind w:firstLine="851"/>
        <w:jc w:val="both"/>
      </w:pPr>
      <w:r w:rsidRPr="001466CA">
        <w:t>Фактические расходы на выплаты социального характера по итогам 2011 года сложились на уровне 5126,3 тыс.</w:t>
      </w:r>
      <w:r w:rsidR="00203516">
        <w:t xml:space="preserve"> </w:t>
      </w:r>
      <w:r w:rsidRPr="001466CA">
        <w:t>руб. По сравнению с утверждёнными расходами, перерасход составляет 400,3 тыс.</w:t>
      </w:r>
      <w:r w:rsidR="00203516">
        <w:t xml:space="preserve"> </w:t>
      </w:r>
      <w:r w:rsidRPr="001466CA">
        <w:t>руб.</w:t>
      </w:r>
    </w:p>
    <w:p w:rsidR="001466CA" w:rsidRPr="001466CA" w:rsidRDefault="001466CA" w:rsidP="001466CA">
      <w:pPr>
        <w:ind w:firstLine="851"/>
        <w:jc w:val="both"/>
      </w:pPr>
      <w:r w:rsidRPr="001466CA">
        <w:t>Сводная смета расходов на социальное развитие ООО «</w:t>
      </w:r>
      <w:proofErr w:type="spellStart"/>
      <w:r w:rsidRPr="001466CA">
        <w:t>Юргинский</w:t>
      </w:r>
      <w:proofErr w:type="spellEnd"/>
      <w:r w:rsidRPr="001466CA">
        <w:t xml:space="preserve"> машзавод», в целом по предприятию, с учетом положений Коллективного договора, представлена в таблице.</w:t>
      </w:r>
    </w:p>
    <w:p w:rsidR="001466CA" w:rsidRPr="001466CA" w:rsidRDefault="001466CA" w:rsidP="001466CA">
      <w:pPr>
        <w:ind w:firstLine="851"/>
        <w:jc w:val="right"/>
      </w:pPr>
    </w:p>
    <w:p w:rsidR="001466CA" w:rsidRPr="001466CA" w:rsidRDefault="001466CA" w:rsidP="001466CA">
      <w:pPr>
        <w:ind w:firstLine="851"/>
        <w:jc w:val="right"/>
      </w:pPr>
      <w:r w:rsidRPr="001466CA">
        <w:t>тыс. руб.</w:t>
      </w:r>
    </w:p>
    <w:tbl>
      <w:tblPr>
        <w:tblW w:w="101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7"/>
        <w:gridCol w:w="1954"/>
      </w:tblGrid>
      <w:tr w:rsidR="001466CA" w:rsidRPr="001466CA" w:rsidTr="001466CA">
        <w:trPr>
          <w:trHeight w:val="870"/>
          <w:tblHeader/>
        </w:trPr>
        <w:tc>
          <w:tcPr>
            <w:tcW w:w="8227" w:type="dxa"/>
            <w:shd w:val="clear" w:color="auto" w:fill="auto"/>
            <w:vAlign w:val="bottom"/>
          </w:tcPr>
          <w:p w:rsidR="001466CA" w:rsidRPr="001466CA" w:rsidRDefault="001466CA" w:rsidP="001466CA">
            <w:pPr>
              <w:jc w:val="center"/>
              <w:rPr>
                <w:bCs/>
              </w:rPr>
            </w:pPr>
            <w:r w:rsidRPr="001466CA">
              <w:rPr>
                <w:bCs/>
              </w:rPr>
              <w:t>Статья затрат</w:t>
            </w:r>
          </w:p>
        </w:tc>
        <w:tc>
          <w:tcPr>
            <w:tcW w:w="1954" w:type="dxa"/>
            <w:shd w:val="clear" w:color="auto" w:fill="auto"/>
            <w:vAlign w:val="bottom"/>
          </w:tcPr>
          <w:p w:rsidR="001466CA" w:rsidRPr="001466CA" w:rsidRDefault="001466CA" w:rsidP="001466CA">
            <w:pPr>
              <w:jc w:val="center"/>
              <w:rPr>
                <w:bCs/>
              </w:rPr>
            </w:pPr>
            <w:r w:rsidRPr="001466CA">
              <w:rPr>
                <w:bCs/>
              </w:rPr>
              <w:t>Предложения экспертов на 2013 год</w:t>
            </w:r>
          </w:p>
        </w:tc>
      </w:tr>
      <w:tr w:rsidR="001466CA" w:rsidRPr="001466CA" w:rsidTr="001466CA">
        <w:trPr>
          <w:trHeight w:val="315"/>
        </w:trPr>
        <w:tc>
          <w:tcPr>
            <w:tcW w:w="8227" w:type="dxa"/>
            <w:shd w:val="clear" w:color="auto" w:fill="auto"/>
            <w:vAlign w:val="bottom"/>
          </w:tcPr>
          <w:p w:rsidR="001466CA" w:rsidRPr="001466CA" w:rsidRDefault="001466CA" w:rsidP="001466CA">
            <w:pPr>
              <w:rPr>
                <w:bCs/>
              </w:rPr>
            </w:pPr>
            <w:r w:rsidRPr="001466CA">
              <w:rPr>
                <w:bCs/>
              </w:rPr>
              <w:t>Материальная помощь</w:t>
            </w:r>
          </w:p>
        </w:tc>
        <w:tc>
          <w:tcPr>
            <w:tcW w:w="1954" w:type="dxa"/>
            <w:shd w:val="clear" w:color="auto" w:fill="auto"/>
            <w:vAlign w:val="bottom"/>
          </w:tcPr>
          <w:p w:rsidR="001466CA" w:rsidRPr="001466CA" w:rsidRDefault="001466CA" w:rsidP="001466CA">
            <w:pPr>
              <w:jc w:val="center"/>
              <w:rPr>
                <w:bCs/>
              </w:rPr>
            </w:pPr>
            <w:r w:rsidRPr="001466CA">
              <w:rPr>
                <w:bCs/>
              </w:rPr>
              <w:t>22849,67</w:t>
            </w:r>
          </w:p>
        </w:tc>
      </w:tr>
      <w:tr w:rsidR="001466CA" w:rsidRPr="001466CA" w:rsidTr="001466CA">
        <w:trPr>
          <w:trHeight w:val="315"/>
        </w:trPr>
        <w:tc>
          <w:tcPr>
            <w:tcW w:w="8227" w:type="dxa"/>
            <w:shd w:val="clear" w:color="auto" w:fill="auto"/>
            <w:vAlign w:val="bottom"/>
          </w:tcPr>
          <w:p w:rsidR="001466CA" w:rsidRPr="001466CA" w:rsidRDefault="001466CA" w:rsidP="001466CA">
            <w:r w:rsidRPr="001466CA">
              <w:t>Единовременные выплаты, премирование</w:t>
            </w:r>
          </w:p>
        </w:tc>
        <w:tc>
          <w:tcPr>
            <w:tcW w:w="1954" w:type="dxa"/>
            <w:shd w:val="clear" w:color="auto" w:fill="auto"/>
            <w:vAlign w:val="bottom"/>
          </w:tcPr>
          <w:p w:rsidR="001466CA" w:rsidRPr="001466CA" w:rsidRDefault="001466CA" w:rsidP="001466CA">
            <w:pPr>
              <w:jc w:val="center"/>
            </w:pPr>
            <w:r w:rsidRPr="001466CA">
              <w:t>9957,67</w:t>
            </w:r>
          </w:p>
        </w:tc>
      </w:tr>
      <w:tr w:rsidR="001466CA" w:rsidRPr="001466CA" w:rsidTr="001466CA">
        <w:trPr>
          <w:trHeight w:val="345"/>
        </w:trPr>
        <w:tc>
          <w:tcPr>
            <w:tcW w:w="8227" w:type="dxa"/>
            <w:shd w:val="clear" w:color="auto" w:fill="auto"/>
            <w:noWrap/>
            <w:vAlign w:val="bottom"/>
          </w:tcPr>
          <w:p w:rsidR="001466CA" w:rsidRPr="001466CA" w:rsidRDefault="001466CA" w:rsidP="001466CA">
            <w:r w:rsidRPr="001466CA">
              <w:t>Оздоровление</w:t>
            </w:r>
          </w:p>
        </w:tc>
        <w:tc>
          <w:tcPr>
            <w:tcW w:w="1954" w:type="dxa"/>
            <w:shd w:val="clear" w:color="auto" w:fill="auto"/>
            <w:vAlign w:val="bottom"/>
          </w:tcPr>
          <w:p w:rsidR="001466CA" w:rsidRPr="001466CA" w:rsidRDefault="001466CA" w:rsidP="001466CA">
            <w:pPr>
              <w:jc w:val="center"/>
            </w:pPr>
            <w:r w:rsidRPr="001466CA">
              <w:t>12117,73</w:t>
            </w:r>
          </w:p>
        </w:tc>
      </w:tr>
      <w:tr w:rsidR="001466CA" w:rsidRPr="001466CA" w:rsidTr="001466CA">
        <w:trPr>
          <w:trHeight w:val="345"/>
        </w:trPr>
        <w:tc>
          <w:tcPr>
            <w:tcW w:w="8227" w:type="dxa"/>
            <w:shd w:val="clear" w:color="auto" w:fill="auto"/>
            <w:noWrap/>
            <w:vAlign w:val="bottom"/>
          </w:tcPr>
          <w:p w:rsidR="001466CA" w:rsidRPr="001466CA" w:rsidRDefault="001466CA" w:rsidP="001466CA">
            <w:pPr>
              <w:rPr>
                <w:b/>
              </w:rPr>
            </w:pPr>
            <w:r w:rsidRPr="001466CA">
              <w:rPr>
                <w:b/>
              </w:rPr>
              <w:t>Итого социальные расходы</w:t>
            </w:r>
          </w:p>
        </w:tc>
        <w:tc>
          <w:tcPr>
            <w:tcW w:w="1954" w:type="dxa"/>
            <w:shd w:val="clear" w:color="auto" w:fill="auto"/>
            <w:vAlign w:val="bottom"/>
          </w:tcPr>
          <w:p w:rsidR="001466CA" w:rsidRPr="001466CA" w:rsidRDefault="001466CA" w:rsidP="001466CA">
            <w:pPr>
              <w:jc w:val="center"/>
              <w:rPr>
                <w:b/>
              </w:rPr>
            </w:pPr>
            <w:r w:rsidRPr="001466CA">
              <w:rPr>
                <w:b/>
              </w:rPr>
              <w:t>44925</w:t>
            </w:r>
          </w:p>
        </w:tc>
      </w:tr>
    </w:tbl>
    <w:p w:rsidR="001466CA" w:rsidRPr="001466CA" w:rsidRDefault="001466CA" w:rsidP="001466CA">
      <w:pPr>
        <w:ind w:firstLine="851"/>
        <w:jc w:val="both"/>
      </w:pPr>
    </w:p>
    <w:p w:rsidR="001466CA" w:rsidRPr="001466CA" w:rsidRDefault="001466CA" w:rsidP="001466CA">
      <w:pPr>
        <w:ind w:firstLine="851"/>
        <w:jc w:val="both"/>
      </w:pPr>
      <w:r w:rsidRPr="001466CA">
        <w:t>Согласно проценту распределения товарной продукции н</w:t>
      </w:r>
      <w:proofErr w:type="gramStart"/>
      <w:r w:rsidRPr="001466CA">
        <w:t>а ООО</w:t>
      </w:r>
      <w:proofErr w:type="gramEnd"/>
      <w:r w:rsidRPr="001466CA">
        <w:t> «</w:t>
      </w:r>
      <w:proofErr w:type="spellStart"/>
      <w:r w:rsidRPr="001466CA">
        <w:t>Юргинский</w:t>
      </w:r>
      <w:proofErr w:type="spellEnd"/>
      <w:r w:rsidRPr="001466CA">
        <w:t xml:space="preserve"> машзавод», на регулируемую деятельность по ТЭЦ приходится 13,8%, то есть 6199,65 тыс. руб.</w:t>
      </w:r>
    </w:p>
    <w:p w:rsidR="001466CA" w:rsidRPr="001466CA" w:rsidRDefault="001466CA" w:rsidP="001466CA">
      <w:pPr>
        <w:ind w:firstLine="720"/>
        <w:jc w:val="both"/>
        <w:rPr>
          <w:b/>
          <w:i/>
        </w:rPr>
      </w:pPr>
      <w:r w:rsidRPr="001466CA">
        <w:t xml:space="preserve">Принимая в расчёт процент распределения условного топлива между производством тепловой и электрической энергии, на тепловую энергию необходимо отнести </w:t>
      </w:r>
      <w:r w:rsidRPr="001466CA">
        <w:rPr>
          <w:b/>
          <w:i/>
        </w:rPr>
        <w:t>4470,0 тыс.</w:t>
      </w:r>
      <w:r w:rsidR="00203516">
        <w:rPr>
          <w:b/>
          <w:i/>
        </w:rPr>
        <w:t xml:space="preserve"> </w:t>
      </w:r>
      <w:r w:rsidRPr="001466CA">
        <w:rPr>
          <w:b/>
          <w:i/>
        </w:rPr>
        <w:t>руб.</w:t>
      </w:r>
    </w:p>
    <w:p w:rsidR="001466CA" w:rsidRPr="001466CA" w:rsidRDefault="001466CA" w:rsidP="001466CA">
      <w:pPr>
        <w:ind w:firstLine="720"/>
        <w:jc w:val="both"/>
      </w:pPr>
      <w:r w:rsidRPr="001466CA">
        <w:t>Таким образом, расходы по статье приняты на уровне предложений предприятия.</w:t>
      </w:r>
    </w:p>
    <w:p w:rsidR="001466CA" w:rsidRPr="001466CA" w:rsidRDefault="001466CA" w:rsidP="001466CA">
      <w:pPr>
        <w:keepNext/>
        <w:ind w:firstLine="720"/>
        <w:outlineLvl w:val="1"/>
        <w:rPr>
          <w:b/>
          <w:i/>
        </w:rPr>
      </w:pPr>
    </w:p>
    <w:p w:rsidR="001466CA" w:rsidRPr="001466CA" w:rsidRDefault="001466CA" w:rsidP="001466CA">
      <w:pPr>
        <w:keepNext/>
        <w:outlineLvl w:val="1"/>
        <w:rPr>
          <w:b/>
          <w:i/>
        </w:rPr>
      </w:pPr>
      <w:bookmarkStart w:id="41" w:name="_Toc343503162"/>
      <w:r w:rsidRPr="001466CA">
        <w:rPr>
          <w:b/>
          <w:i/>
        </w:rPr>
        <w:t>7.3 Прибыль на поощрение</w:t>
      </w:r>
      <w:bookmarkEnd w:id="41"/>
      <w:r w:rsidRPr="001466CA">
        <w:rPr>
          <w:b/>
          <w:i/>
        </w:rPr>
        <w:t xml:space="preserve"> </w:t>
      </w:r>
    </w:p>
    <w:p w:rsidR="001466CA" w:rsidRPr="001466CA" w:rsidRDefault="001466CA" w:rsidP="001466CA">
      <w:pPr>
        <w:ind w:firstLine="720"/>
      </w:pPr>
    </w:p>
    <w:p w:rsidR="001466CA" w:rsidRPr="001466CA" w:rsidRDefault="001466CA" w:rsidP="001466CA">
      <w:pPr>
        <w:ind w:firstLine="720"/>
        <w:jc w:val="both"/>
      </w:pPr>
      <w:r w:rsidRPr="001466CA">
        <w:t xml:space="preserve">Расходы на мероприятия, предусмотренные коллективным договором, что предусмотрено Постановлением Правительства РФ №109 от 26.02.2004 г. «Основ ценообразования в отношении электрической и тепловой энергии в Российской Федерации», п.20, п.п.4. По данной статье предприятием учитываются затраты предусмотренные коллективным договором, а именно: культурно-массовые мероприятия, расходы на проведение профессиональных праздников, поощрение работников за безупречную работу. </w:t>
      </w:r>
      <w:proofErr w:type="gramStart"/>
      <w:r w:rsidRPr="001466CA">
        <w:t>Проанализировав фактические затраты 2011 года, (которые на 1 071,4 тыс.</w:t>
      </w:r>
      <w:r w:rsidR="00203516">
        <w:t xml:space="preserve"> </w:t>
      </w:r>
      <w:r w:rsidRPr="001466CA">
        <w:t xml:space="preserve">руб. оказались меньше, чем было запланировано РЭК), а также данные 9 месяцев 2012 года, эксперты считают возможным, предлагаемую предприятием прибыль на материальное поощрение, принять в размере – </w:t>
      </w:r>
      <w:r w:rsidRPr="001466CA">
        <w:rPr>
          <w:b/>
          <w:i/>
        </w:rPr>
        <w:t>1 393,78 тыс. руб.</w:t>
      </w:r>
      <w:r w:rsidRPr="001466CA">
        <w:t>, с учетом применения индекса ИПЦ Минэкономразвития России 2012/2013 – 7,1% (применительно к расходам второго полугодия).</w:t>
      </w:r>
      <w:proofErr w:type="gramEnd"/>
      <w:r w:rsidRPr="001466CA">
        <w:t xml:space="preserve"> При этом увеличение расходов, по сравнению с утвержденным уровнем на 2012 год, составляет 3,55%.</w:t>
      </w:r>
    </w:p>
    <w:p w:rsidR="001466CA" w:rsidRPr="001466CA" w:rsidRDefault="001466CA" w:rsidP="001466CA">
      <w:pPr>
        <w:ind w:firstLine="720"/>
        <w:jc w:val="right"/>
      </w:pPr>
    </w:p>
    <w:p w:rsidR="001466CA" w:rsidRPr="001466CA" w:rsidRDefault="001466CA" w:rsidP="001466CA">
      <w:pPr>
        <w:keepNext/>
        <w:outlineLvl w:val="1"/>
        <w:rPr>
          <w:b/>
          <w:i/>
        </w:rPr>
      </w:pPr>
      <w:bookmarkStart w:id="42" w:name="_Toc343503163"/>
      <w:r w:rsidRPr="001466CA">
        <w:rPr>
          <w:b/>
          <w:i/>
        </w:rPr>
        <w:t>7.4 Проценты за пользование кредитом</w:t>
      </w:r>
      <w:bookmarkEnd w:id="42"/>
    </w:p>
    <w:p w:rsidR="001466CA" w:rsidRPr="001466CA" w:rsidRDefault="001466CA" w:rsidP="001466CA">
      <w:pPr>
        <w:ind w:firstLine="720"/>
      </w:pPr>
    </w:p>
    <w:p w:rsidR="001466CA" w:rsidRPr="001466CA" w:rsidRDefault="001466CA" w:rsidP="001466CA">
      <w:pPr>
        <w:ind w:firstLine="720"/>
        <w:jc w:val="both"/>
      </w:pPr>
      <w:r w:rsidRPr="001466CA">
        <w:lastRenderedPageBreak/>
        <w:t xml:space="preserve">К данной статье относятся расходы на выплату процентов по кредитам, которые необходимы для компенсации кассового разрыва по оплате за поставленную тепловую энергию, по предоплате за газ. </w:t>
      </w:r>
      <w:proofErr w:type="gramStart"/>
      <w:r w:rsidRPr="001466CA">
        <w:t>Такая ситуация возникает из-за того, что оплата от ООО «</w:t>
      </w:r>
      <w:proofErr w:type="spellStart"/>
      <w:r w:rsidRPr="001466CA">
        <w:t>Энерготранс</w:t>
      </w:r>
      <w:proofErr w:type="spellEnd"/>
      <w:r w:rsidRPr="001466CA">
        <w:t>» (теплоснабжающая организация г.</w:t>
      </w:r>
      <w:r w:rsidR="00A32BA9">
        <w:t xml:space="preserve"> </w:t>
      </w:r>
      <w:r w:rsidRPr="001466CA">
        <w:t>Юрга) за потреблённую тепловую энергию поступает несвоевременно и образуется задолженность перед ООО «</w:t>
      </w:r>
      <w:proofErr w:type="spellStart"/>
      <w:r w:rsidRPr="001466CA">
        <w:t>Юргинский</w:t>
      </w:r>
      <w:proofErr w:type="spellEnd"/>
      <w:r w:rsidRPr="001466CA">
        <w:t xml:space="preserve"> машзавод», в том числе и просроченная (на 31.12.2011 задолженность по актам сверки составляет 134 млн.</w:t>
      </w:r>
      <w:r w:rsidR="00A32BA9">
        <w:t xml:space="preserve"> </w:t>
      </w:r>
      <w:r w:rsidRPr="001466CA">
        <w:t>руб</w:t>
      </w:r>
      <w:r w:rsidR="00A32BA9">
        <w:t>.</w:t>
      </w:r>
      <w:r w:rsidRPr="001466CA">
        <w:t>, по состоянию на 20.11.2012 задолженность в пользу ООО «</w:t>
      </w:r>
      <w:proofErr w:type="spellStart"/>
      <w:r w:rsidRPr="001466CA">
        <w:t>Юргинский</w:t>
      </w:r>
      <w:proofErr w:type="spellEnd"/>
      <w:r w:rsidRPr="001466CA">
        <w:t xml:space="preserve"> машзавод» составляет 121 млн. руб.). </w:t>
      </w:r>
      <w:proofErr w:type="gramEnd"/>
    </w:p>
    <w:p w:rsidR="001466CA" w:rsidRPr="001466CA" w:rsidRDefault="001466CA" w:rsidP="00F74CF3">
      <w:pPr>
        <w:ind w:firstLine="567"/>
        <w:jc w:val="both"/>
      </w:pPr>
      <w:r w:rsidRPr="001466CA">
        <w:t>Фактические расходы на оплату кредита в 2011 году составляли 22205,1 тыс. руб., что выше утвержденного уровня на 14599,1 тыс. руб.</w:t>
      </w:r>
    </w:p>
    <w:p w:rsidR="001466CA" w:rsidRPr="001466CA" w:rsidRDefault="001466CA" w:rsidP="00F74CF3">
      <w:pPr>
        <w:ind w:firstLine="567"/>
        <w:jc w:val="both"/>
      </w:pPr>
      <w:r w:rsidRPr="001466CA">
        <w:t>Предприятию ежемесячно необходимы средства на закупку топлива, при чём, согласно условиям поставки, платежи за газ и уголь, в большинстве случаев, должны производиться либо авансом, либо в месяц поступления на станцию.</w:t>
      </w:r>
    </w:p>
    <w:p w:rsidR="001466CA" w:rsidRPr="001466CA" w:rsidRDefault="001466CA" w:rsidP="00F74CF3">
      <w:pPr>
        <w:ind w:firstLine="567"/>
        <w:jc w:val="both"/>
        <w:rPr>
          <w:b/>
          <w:i/>
        </w:rPr>
      </w:pPr>
      <w:r w:rsidRPr="001466CA">
        <w:t xml:space="preserve">В качестве обоснования представлена копия договора на поставку газа, а также договор о </w:t>
      </w:r>
      <w:r w:rsidR="00A32BA9" w:rsidRPr="001466CA">
        <w:t>не возобновляемой</w:t>
      </w:r>
      <w:r w:rsidRPr="001466CA">
        <w:t xml:space="preserve"> кредитной линии от 24.05.2011, с Межрегиональным коммерческим банком развития связи и информатики (г.</w:t>
      </w:r>
      <w:r w:rsidR="00A32BA9">
        <w:t xml:space="preserve"> </w:t>
      </w:r>
      <w:r w:rsidRPr="001466CA">
        <w:t xml:space="preserve">Томск).  Проценты по кредитной линии – 10% </w:t>
      </w:r>
      <w:proofErr w:type="gramStart"/>
      <w:r w:rsidRPr="001466CA">
        <w:t>годовых</w:t>
      </w:r>
      <w:proofErr w:type="gramEnd"/>
      <w:r w:rsidRPr="001466CA">
        <w:t xml:space="preserve">. Экспертами произведен расчет затрат по данной статье, исходя из планируемого объема потребления газа на производство, а также планируемых затрат, и дано предложение включить в НВВ на производство тепловой энергии </w:t>
      </w:r>
      <w:r w:rsidRPr="001466CA">
        <w:rPr>
          <w:b/>
          <w:i/>
        </w:rPr>
        <w:t>8739,68</w:t>
      </w:r>
      <w:r w:rsidRPr="001466CA">
        <w:t> </w:t>
      </w:r>
      <w:r w:rsidRPr="001466CA">
        <w:rPr>
          <w:b/>
          <w:i/>
        </w:rPr>
        <w:t>тыс. руб.</w:t>
      </w:r>
    </w:p>
    <w:p w:rsidR="001466CA" w:rsidRPr="001466CA" w:rsidRDefault="001466CA" w:rsidP="001466CA">
      <w:pPr>
        <w:keepNext/>
        <w:outlineLvl w:val="1"/>
        <w:rPr>
          <w:b/>
          <w:i/>
        </w:rPr>
      </w:pPr>
    </w:p>
    <w:p w:rsidR="001466CA" w:rsidRPr="001466CA" w:rsidRDefault="001466CA" w:rsidP="001466CA">
      <w:pPr>
        <w:keepNext/>
        <w:outlineLvl w:val="1"/>
        <w:rPr>
          <w:b/>
          <w:i/>
        </w:rPr>
      </w:pPr>
      <w:bookmarkStart w:id="43" w:name="_Toc343503164"/>
      <w:r w:rsidRPr="001466CA">
        <w:rPr>
          <w:b/>
          <w:i/>
        </w:rPr>
        <w:t>7.5 Услуги банка</w:t>
      </w:r>
      <w:bookmarkEnd w:id="43"/>
    </w:p>
    <w:p w:rsidR="001466CA" w:rsidRPr="001466CA" w:rsidRDefault="001466CA" w:rsidP="00F74CF3">
      <w:pPr>
        <w:ind w:firstLine="567"/>
        <w:jc w:val="both"/>
      </w:pPr>
      <w:r w:rsidRPr="001466CA">
        <w:t>По предложениям ООО «</w:t>
      </w:r>
      <w:proofErr w:type="spellStart"/>
      <w:r w:rsidRPr="001466CA">
        <w:t>Юргинский</w:t>
      </w:r>
      <w:proofErr w:type="spellEnd"/>
      <w:r w:rsidRPr="001466CA">
        <w:t xml:space="preserve"> машзавод» расходы по данной статье составят 1891 тыс. руб. Под услугами банка подразумеваются услуги по ведению банковских счетов, проценты за получение наличных средств, обслуживание банковских сберегательных карт, проведение безналичных  расчетно-денежных операций с использованием системы «Клиент-Банк» и прочие. </w:t>
      </w:r>
    </w:p>
    <w:p w:rsidR="001466CA" w:rsidRPr="001466CA" w:rsidRDefault="001466CA" w:rsidP="00F74CF3">
      <w:pPr>
        <w:ind w:firstLine="567"/>
        <w:jc w:val="both"/>
      </w:pPr>
      <w:r w:rsidRPr="001466CA">
        <w:t>По итогу 2011 года фактические расходы на  оплату услуг банка сложились на уровне 2298,7 тыс.</w:t>
      </w:r>
      <w:r w:rsidR="00A32BA9">
        <w:t xml:space="preserve"> </w:t>
      </w:r>
      <w:r w:rsidRPr="001466CA">
        <w:t>руб. Перерасход по статье составил 1363,7 тыс.</w:t>
      </w:r>
      <w:r w:rsidR="00A32BA9">
        <w:t xml:space="preserve"> </w:t>
      </w:r>
      <w:r w:rsidRPr="001466CA">
        <w:t>руб.</w:t>
      </w:r>
    </w:p>
    <w:p w:rsidR="001466CA" w:rsidRPr="001466CA" w:rsidRDefault="001466CA" w:rsidP="00F74CF3">
      <w:pPr>
        <w:ind w:firstLine="567"/>
        <w:jc w:val="both"/>
        <w:rPr>
          <w:b/>
          <w:i/>
        </w:rPr>
      </w:pPr>
      <w:r w:rsidRPr="001466CA">
        <w:t xml:space="preserve">Эксперты предлагают принять расходы на услуги банка из расчета ожидаемых расходов за 2012 год (1083,58 тыс. руб. – ожидаемые расходы за 2012 год, в доле на производство тепловой энергии), с учетом индекса инфляции ИПЦ Минэкономразвития России 2012/2013 – 4,9% (применительно к расходам второго полугодия), в размере </w:t>
      </w:r>
      <w:r w:rsidRPr="001466CA">
        <w:rPr>
          <w:b/>
          <w:i/>
        </w:rPr>
        <w:t>1110,13 тыс. руб.</w:t>
      </w:r>
    </w:p>
    <w:p w:rsidR="001466CA" w:rsidRPr="001466CA" w:rsidRDefault="001466CA" w:rsidP="001466CA">
      <w:pPr>
        <w:ind w:firstLine="993"/>
        <w:jc w:val="both"/>
      </w:pPr>
    </w:p>
    <w:p w:rsidR="001466CA" w:rsidRPr="001466CA" w:rsidRDefault="001466CA" w:rsidP="001466CA">
      <w:pPr>
        <w:keepNext/>
        <w:outlineLvl w:val="1"/>
        <w:rPr>
          <w:b/>
          <w:i/>
        </w:rPr>
      </w:pPr>
      <w:bookmarkStart w:id="44" w:name="_Toc343503165"/>
      <w:r w:rsidRPr="001466CA">
        <w:rPr>
          <w:b/>
          <w:i/>
        </w:rPr>
        <w:t>7.6 Резерв по сомнительным долгам</w:t>
      </w:r>
      <w:bookmarkEnd w:id="44"/>
    </w:p>
    <w:p w:rsidR="001466CA" w:rsidRPr="001466CA" w:rsidRDefault="001466CA" w:rsidP="00F74CF3">
      <w:pPr>
        <w:keepNext/>
        <w:ind w:firstLine="708"/>
        <w:jc w:val="both"/>
        <w:outlineLvl w:val="1"/>
      </w:pPr>
      <w:bookmarkStart w:id="45" w:name="_Toc343016104"/>
      <w:bookmarkStart w:id="46" w:name="_Toc343064878"/>
      <w:bookmarkStart w:id="47" w:name="_Toc343503166"/>
      <w:r w:rsidRPr="001466CA">
        <w:t>ООО «</w:t>
      </w:r>
      <w:proofErr w:type="spellStart"/>
      <w:r w:rsidRPr="001466CA">
        <w:t>Юргинский</w:t>
      </w:r>
      <w:proofErr w:type="spellEnd"/>
      <w:r w:rsidRPr="001466CA">
        <w:t xml:space="preserve"> машзавод» предлагает к включению в сумму расходов из прибыли затраты на резерв по сомнительным долгам в сумме - 4796 тыс. руб. Экспертами сумма этих затрат не принимается к включению, вследствие отсутствия обосновывающих документов.</w:t>
      </w:r>
      <w:bookmarkEnd w:id="45"/>
      <w:bookmarkEnd w:id="46"/>
      <w:bookmarkEnd w:id="47"/>
    </w:p>
    <w:p w:rsidR="001466CA" w:rsidRPr="001466CA" w:rsidRDefault="001466CA" w:rsidP="001466CA"/>
    <w:p w:rsidR="001466CA" w:rsidRPr="001466CA" w:rsidRDefault="001466CA" w:rsidP="001466CA">
      <w:pPr>
        <w:keepNext/>
        <w:outlineLvl w:val="1"/>
        <w:rPr>
          <w:b/>
          <w:i/>
        </w:rPr>
      </w:pPr>
      <w:bookmarkStart w:id="48" w:name="_Toc343503167"/>
      <w:r w:rsidRPr="001466CA">
        <w:rPr>
          <w:b/>
          <w:i/>
        </w:rPr>
        <w:t>7.7</w:t>
      </w:r>
      <w:r w:rsidR="00F74CF3">
        <w:rPr>
          <w:b/>
          <w:i/>
        </w:rPr>
        <w:t>.</w:t>
      </w:r>
      <w:r w:rsidRPr="001466CA">
        <w:rPr>
          <w:b/>
          <w:i/>
        </w:rPr>
        <w:t xml:space="preserve"> Прочие расходы из прибыли</w:t>
      </w:r>
      <w:bookmarkEnd w:id="48"/>
    </w:p>
    <w:p w:rsidR="001466CA" w:rsidRPr="001466CA" w:rsidRDefault="001466CA" w:rsidP="00F74CF3">
      <w:pPr>
        <w:ind w:firstLine="567"/>
        <w:jc w:val="both"/>
      </w:pPr>
      <w:r w:rsidRPr="001466CA">
        <w:t xml:space="preserve">В прочие расходы из прибыли предприятием включаются прочие операционные и некоммерческие расходы завода, с выделением доли ТЭЦ. Эксперты, проанализировав представленные материалы и расчёты, считают необходимым включить в состав НВВ расходы на уровне фактических расходов с учетом индекса инфляции ИПЦ Минэкономразвития России 2012/2013 – 4,9% (применительно к расходам второго полугодия). Таким образом, в прочие расходы из прибыли подлежат включению расходы в сумме – </w:t>
      </w:r>
      <w:r w:rsidRPr="001466CA">
        <w:rPr>
          <w:b/>
          <w:i/>
        </w:rPr>
        <w:t>976,97 тыс.</w:t>
      </w:r>
      <w:r w:rsidR="00F74CF3">
        <w:rPr>
          <w:b/>
          <w:i/>
        </w:rPr>
        <w:t xml:space="preserve"> </w:t>
      </w:r>
      <w:r w:rsidRPr="001466CA">
        <w:rPr>
          <w:b/>
          <w:i/>
        </w:rPr>
        <w:t>руб.</w:t>
      </w:r>
      <w:r w:rsidRPr="001466CA">
        <w:t xml:space="preserve"> (с учетом доли ТЭЦ и доли теплоэнергии – 0,721).</w:t>
      </w:r>
    </w:p>
    <w:tbl>
      <w:tblPr>
        <w:tblW w:w="10357"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2007"/>
        <w:gridCol w:w="1518"/>
      </w:tblGrid>
      <w:tr w:rsidR="00F74CF3" w:rsidRPr="00F74CF3" w:rsidTr="001466CA">
        <w:trPr>
          <w:trHeight w:val="314"/>
          <w:tblHeader/>
          <w:jc w:val="center"/>
        </w:trPr>
        <w:tc>
          <w:tcPr>
            <w:tcW w:w="3034"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850"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948"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2007" w:type="dxa"/>
            <w:tcBorders>
              <w:top w:val="nil"/>
              <w:left w:val="nil"/>
              <w:bottom w:val="single" w:sz="4" w:space="0" w:color="auto"/>
              <w:right w:val="nil"/>
            </w:tcBorders>
            <w:vAlign w:val="center"/>
          </w:tcPr>
          <w:p w:rsidR="001466CA" w:rsidRPr="001466CA" w:rsidRDefault="001466CA" w:rsidP="001466CA">
            <w:pPr>
              <w:ind w:firstLine="709"/>
              <w:jc w:val="both"/>
              <w:rPr>
                <w:b/>
              </w:rPr>
            </w:pPr>
          </w:p>
        </w:tc>
        <w:tc>
          <w:tcPr>
            <w:tcW w:w="1518" w:type="dxa"/>
            <w:tcBorders>
              <w:top w:val="nil"/>
              <w:left w:val="nil"/>
              <w:bottom w:val="single" w:sz="4" w:space="0" w:color="auto"/>
              <w:right w:val="nil"/>
            </w:tcBorders>
            <w:vAlign w:val="center"/>
          </w:tcPr>
          <w:p w:rsidR="001466CA" w:rsidRPr="00F74CF3" w:rsidRDefault="001466CA" w:rsidP="001466CA">
            <w:pPr>
              <w:jc w:val="right"/>
              <w:rPr>
                <w:color w:val="FF0000"/>
              </w:rPr>
            </w:pPr>
            <w:r w:rsidRPr="00F74CF3">
              <w:t>тыс. руб.</w:t>
            </w:r>
          </w:p>
        </w:tc>
      </w:tr>
      <w:tr w:rsidR="001466CA" w:rsidRPr="001466CA" w:rsidTr="001466CA">
        <w:trPr>
          <w:trHeight w:val="314"/>
          <w:tblHeader/>
          <w:jc w:val="center"/>
        </w:trPr>
        <w:tc>
          <w:tcPr>
            <w:tcW w:w="3034" w:type="dxa"/>
            <w:tcBorders>
              <w:top w:val="single" w:sz="4" w:space="0" w:color="auto"/>
            </w:tcBorders>
            <w:shd w:val="clear" w:color="auto" w:fill="C0C0C0"/>
            <w:vAlign w:val="center"/>
          </w:tcPr>
          <w:p w:rsidR="001466CA" w:rsidRPr="001466CA" w:rsidRDefault="001466CA" w:rsidP="001466CA">
            <w:pPr>
              <w:ind w:firstLine="709"/>
              <w:jc w:val="center"/>
            </w:pPr>
            <w:r w:rsidRPr="001466CA">
              <w:t>Статья затрат</w:t>
            </w:r>
          </w:p>
        </w:tc>
        <w:tc>
          <w:tcPr>
            <w:tcW w:w="1850" w:type="dxa"/>
            <w:tcBorders>
              <w:top w:val="single" w:sz="4" w:space="0" w:color="auto"/>
            </w:tcBorders>
            <w:shd w:val="clear" w:color="auto" w:fill="C0C0C0"/>
            <w:vAlign w:val="center"/>
          </w:tcPr>
          <w:p w:rsidR="001466CA" w:rsidRPr="001466CA" w:rsidRDefault="001466CA" w:rsidP="001466CA">
            <w:pPr>
              <w:jc w:val="center"/>
            </w:pPr>
            <w:r w:rsidRPr="001466CA">
              <w:t>Утверждено РЭК на 2012г</w:t>
            </w:r>
          </w:p>
        </w:tc>
        <w:tc>
          <w:tcPr>
            <w:tcW w:w="1948" w:type="dxa"/>
            <w:tcBorders>
              <w:top w:val="single" w:sz="4" w:space="0" w:color="auto"/>
            </w:tcBorders>
            <w:shd w:val="clear" w:color="auto" w:fill="C0C0C0"/>
            <w:vAlign w:val="center"/>
          </w:tcPr>
          <w:p w:rsidR="001466CA" w:rsidRPr="001466CA" w:rsidRDefault="001466CA" w:rsidP="001466CA">
            <w:pPr>
              <w:jc w:val="center"/>
            </w:pPr>
            <w:r w:rsidRPr="001466CA">
              <w:t>Предложение  предприятия с 01.01.2013</w:t>
            </w:r>
          </w:p>
        </w:tc>
        <w:tc>
          <w:tcPr>
            <w:tcW w:w="2007" w:type="dxa"/>
            <w:tcBorders>
              <w:top w:val="single" w:sz="4" w:space="0" w:color="auto"/>
            </w:tcBorders>
            <w:shd w:val="clear" w:color="auto" w:fill="C0C0C0"/>
            <w:vAlign w:val="center"/>
          </w:tcPr>
          <w:p w:rsidR="001466CA" w:rsidRPr="001466CA" w:rsidRDefault="001466CA" w:rsidP="001466CA">
            <w:pPr>
              <w:jc w:val="center"/>
            </w:pPr>
            <w:r w:rsidRPr="001466CA">
              <w:t>Предложение экспертов с 01.01.2013</w:t>
            </w:r>
          </w:p>
        </w:tc>
        <w:tc>
          <w:tcPr>
            <w:tcW w:w="1518" w:type="dxa"/>
            <w:tcBorders>
              <w:top w:val="single" w:sz="4" w:space="0" w:color="auto"/>
            </w:tcBorders>
            <w:shd w:val="clear" w:color="auto" w:fill="C0C0C0"/>
            <w:vAlign w:val="center"/>
          </w:tcPr>
          <w:p w:rsidR="001466CA" w:rsidRPr="001466CA" w:rsidRDefault="001466CA" w:rsidP="001466CA">
            <w:pPr>
              <w:jc w:val="center"/>
            </w:pPr>
            <w:r w:rsidRPr="001466CA">
              <w:t>Размер корректировки</w:t>
            </w:r>
          </w:p>
        </w:tc>
      </w:tr>
      <w:tr w:rsidR="001466CA" w:rsidRPr="001466CA" w:rsidTr="001466CA">
        <w:trPr>
          <w:trHeight w:val="333"/>
          <w:jc w:val="center"/>
        </w:trPr>
        <w:tc>
          <w:tcPr>
            <w:tcW w:w="3034" w:type="dxa"/>
            <w:vAlign w:val="center"/>
          </w:tcPr>
          <w:p w:rsidR="001466CA" w:rsidRPr="001466CA" w:rsidRDefault="001466CA" w:rsidP="001466CA">
            <w:r w:rsidRPr="001466CA">
              <w:t>Прибыль на прочие цели</w:t>
            </w:r>
          </w:p>
        </w:tc>
        <w:tc>
          <w:tcPr>
            <w:tcW w:w="1850" w:type="dxa"/>
            <w:vAlign w:val="center"/>
          </w:tcPr>
          <w:p w:rsidR="001466CA" w:rsidRPr="001466CA" w:rsidRDefault="001466CA" w:rsidP="001466CA">
            <w:pPr>
              <w:jc w:val="center"/>
            </w:pPr>
            <w:r w:rsidRPr="001466CA">
              <w:t>2164</w:t>
            </w:r>
          </w:p>
        </w:tc>
        <w:tc>
          <w:tcPr>
            <w:tcW w:w="1948" w:type="dxa"/>
            <w:vAlign w:val="center"/>
          </w:tcPr>
          <w:p w:rsidR="001466CA" w:rsidRPr="001466CA" w:rsidRDefault="001466CA" w:rsidP="001466CA">
            <w:pPr>
              <w:jc w:val="center"/>
            </w:pPr>
            <w:r w:rsidRPr="001466CA">
              <w:t>3125</w:t>
            </w:r>
          </w:p>
        </w:tc>
        <w:tc>
          <w:tcPr>
            <w:tcW w:w="2007" w:type="dxa"/>
            <w:vAlign w:val="center"/>
          </w:tcPr>
          <w:p w:rsidR="001466CA" w:rsidRPr="001466CA" w:rsidRDefault="001466CA" w:rsidP="001466CA">
            <w:pPr>
              <w:jc w:val="center"/>
            </w:pPr>
            <w:r w:rsidRPr="001466CA">
              <w:t>976,97</w:t>
            </w:r>
          </w:p>
        </w:tc>
        <w:tc>
          <w:tcPr>
            <w:tcW w:w="1518" w:type="dxa"/>
            <w:vAlign w:val="center"/>
          </w:tcPr>
          <w:p w:rsidR="001466CA" w:rsidRPr="001466CA" w:rsidRDefault="001466CA" w:rsidP="001466CA">
            <w:pPr>
              <w:jc w:val="center"/>
            </w:pPr>
            <w:r w:rsidRPr="001466CA">
              <w:t>-2148</w:t>
            </w:r>
          </w:p>
        </w:tc>
      </w:tr>
    </w:tbl>
    <w:p w:rsidR="001466CA" w:rsidRPr="001466CA" w:rsidRDefault="001466CA" w:rsidP="001466CA">
      <w:pPr>
        <w:ind w:firstLine="851"/>
        <w:jc w:val="both"/>
      </w:pPr>
    </w:p>
    <w:p w:rsidR="001466CA" w:rsidRPr="001466CA" w:rsidRDefault="001466CA" w:rsidP="001466CA">
      <w:pPr>
        <w:ind w:firstLine="851"/>
        <w:jc w:val="both"/>
        <w:sectPr w:rsidR="001466CA" w:rsidRPr="001466CA" w:rsidSect="001466CA">
          <w:headerReference w:type="even" r:id="rId9"/>
          <w:headerReference w:type="default" r:id="rId10"/>
          <w:footerReference w:type="even" r:id="rId11"/>
          <w:footerReference w:type="default" r:id="rId12"/>
          <w:headerReference w:type="first" r:id="rId13"/>
          <w:footerReference w:type="first" r:id="rId14"/>
          <w:pgSz w:w="11906" w:h="16838"/>
          <w:pgMar w:top="568" w:right="707" w:bottom="709" w:left="1134" w:header="294" w:footer="720" w:gutter="0"/>
          <w:cols w:space="720"/>
        </w:sectPr>
      </w:pPr>
    </w:p>
    <w:p w:rsidR="001466CA" w:rsidRPr="001466CA" w:rsidRDefault="001466CA" w:rsidP="001466CA">
      <w:pPr>
        <w:keepNext/>
        <w:ind w:left="851"/>
        <w:jc w:val="center"/>
        <w:outlineLvl w:val="2"/>
        <w:rPr>
          <w:b/>
          <w:i/>
        </w:rPr>
      </w:pPr>
      <w:bookmarkStart w:id="49" w:name="_Toc343503168"/>
      <w:r w:rsidRPr="001466CA">
        <w:rPr>
          <w:b/>
          <w:i/>
        </w:rPr>
        <w:lastRenderedPageBreak/>
        <w:t>8.Сравнительный анализ динамики расходов и величины прибыли, по отношению к предыдущему периоду регулирования</w:t>
      </w:r>
      <w:bookmarkEnd w:id="49"/>
    </w:p>
    <w:p w:rsidR="001466CA" w:rsidRPr="001466CA" w:rsidRDefault="001466CA" w:rsidP="001466CA">
      <w:pPr>
        <w:jc w:val="center"/>
      </w:pPr>
    </w:p>
    <w:p w:rsidR="001466CA" w:rsidRPr="001466CA" w:rsidRDefault="001466CA" w:rsidP="001466CA">
      <w:pPr>
        <w:jc w:val="center"/>
      </w:pPr>
      <w:r w:rsidRPr="001466CA">
        <w:t>Сравнительный анализ расходов из себестоимост</w:t>
      </w:r>
      <w:proofErr w:type="gramStart"/>
      <w:r w:rsidRPr="001466CA">
        <w:t>и ООО</w:t>
      </w:r>
      <w:proofErr w:type="gramEnd"/>
      <w:r w:rsidRPr="001466CA">
        <w:t> «</w:t>
      </w:r>
      <w:proofErr w:type="spellStart"/>
      <w:r w:rsidRPr="001466CA">
        <w:t>Юргинский</w:t>
      </w:r>
      <w:proofErr w:type="spellEnd"/>
      <w:r w:rsidRPr="001466CA">
        <w:t xml:space="preserve"> машзавод» в 2012-2013гг.</w:t>
      </w:r>
    </w:p>
    <w:p w:rsidR="001466CA" w:rsidRPr="001466CA" w:rsidRDefault="001466CA" w:rsidP="001466CA">
      <w:pPr>
        <w:jc w:val="right"/>
      </w:pPr>
      <w:r w:rsidRPr="001466CA">
        <w:t>тыс.</w:t>
      </w:r>
      <w:r w:rsidR="00F74CF3">
        <w:t xml:space="preserve"> </w:t>
      </w:r>
      <w:r w:rsidRPr="001466CA">
        <w:t>руб.</w:t>
      </w:r>
    </w:p>
    <w:tbl>
      <w:tblPr>
        <w:tblW w:w="15026" w:type="dxa"/>
        <w:tblInd w:w="392" w:type="dxa"/>
        <w:tblLook w:val="0000" w:firstRow="0" w:lastRow="0" w:firstColumn="0" w:lastColumn="0" w:noHBand="0" w:noVBand="0"/>
      </w:tblPr>
      <w:tblGrid>
        <w:gridCol w:w="846"/>
        <w:gridCol w:w="8793"/>
        <w:gridCol w:w="1984"/>
        <w:gridCol w:w="1851"/>
        <w:gridCol w:w="1552"/>
      </w:tblGrid>
      <w:tr w:rsidR="001466CA" w:rsidRPr="001466CA" w:rsidTr="001466CA">
        <w:trPr>
          <w:trHeight w:val="322"/>
          <w:tblHeader/>
        </w:trPr>
        <w:tc>
          <w:tcPr>
            <w:tcW w:w="84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 </w:t>
            </w:r>
          </w:p>
        </w:tc>
        <w:tc>
          <w:tcPr>
            <w:tcW w:w="8793" w:type="dxa"/>
            <w:vMerge w:val="restart"/>
            <w:tcBorders>
              <w:top w:val="single" w:sz="8" w:space="0" w:color="auto"/>
              <w:left w:val="single" w:sz="4" w:space="0" w:color="auto"/>
              <w:bottom w:val="single" w:sz="4" w:space="0" w:color="auto"/>
              <w:right w:val="nil"/>
            </w:tcBorders>
            <w:shd w:val="clear" w:color="auto" w:fill="auto"/>
            <w:vAlign w:val="center"/>
          </w:tcPr>
          <w:p w:rsidR="001466CA" w:rsidRPr="001466CA" w:rsidRDefault="001466CA" w:rsidP="001466CA">
            <w:pPr>
              <w:jc w:val="center"/>
            </w:pPr>
            <w:r w:rsidRPr="001466CA">
              <w:t>Наименование статьи</w:t>
            </w:r>
          </w:p>
        </w:tc>
        <w:tc>
          <w:tcPr>
            <w:tcW w:w="1984"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466CA" w:rsidRPr="001466CA" w:rsidRDefault="001466CA" w:rsidP="001466CA">
            <w:pPr>
              <w:jc w:val="center"/>
            </w:pPr>
            <w:r w:rsidRPr="001466CA">
              <w:t>Утверждено  РЭК на 2012 год</w:t>
            </w:r>
          </w:p>
        </w:tc>
        <w:tc>
          <w:tcPr>
            <w:tcW w:w="1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Предложения экспертов на 2013 год</w:t>
            </w:r>
          </w:p>
        </w:tc>
        <w:tc>
          <w:tcPr>
            <w:tcW w:w="1552"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1466CA" w:rsidRPr="001466CA" w:rsidRDefault="001466CA" w:rsidP="001466CA">
            <w:pPr>
              <w:jc w:val="center"/>
            </w:pPr>
            <w:r w:rsidRPr="001466CA">
              <w:t>Рост к 2012 году</w:t>
            </w:r>
          </w:p>
        </w:tc>
      </w:tr>
      <w:tr w:rsidR="001466CA" w:rsidRPr="001466CA" w:rsidTr="001466CA">
        <w:trPr>
          <w:trHeight w:val="645"/>
          <w:tblHeader/>
        </w:trPr>
        <w:tc>
          <w:tcPr>
            <w:tcW w:w="846" w:type="dxa"/>
            <w:vMerge/>
            <w:tcBorders>
              <w:top w:val="single" w:sz="8" w:space="0" w:color="auto"/>
              <w:left w:val="single" w:sz="8" w:space="0" w:color="auto"/>
              <w:bottom w:val="single" w:sz="4" w:space="0" w:color="auto"/>
              <w:right w:val="single" w:sz="4" w:space="0" w:color="auto"/>
            </w:tcBorders>
            <w:shd w:val="clear" w:color="auto" w:fill="auto"/>
            <w:vAlign w:val="center"/>
          </w:tcPr>
          <w:p w:rsidR="001466CA" w:rsidRPr="001466CA" w:rsidRDefault="001466CA" w:rsidP="001466CA"/>
        </w:tc>
        <w:tc>
          <w:tcPr>
            <w:tcW w:w="8793" w:type="dxa"/>
            <w:vMerge/>
            <w:tcBorders>
              <w:top w:val="single" w:sz="8" w:space="0" w:color="auto"/>
              <w:left w:val="single" w:sz="4" w:space="0" w:color="auto"/>
              <w:bottom w:val="single" w:sz="4" w:space="0" w:color="auto"/>
              <w:right w:val="nil"/>
            </w:tcBorders>
            <w:shd w:val="clear" w:color="auto" w:fill="auto"/>
            <w:vAlign w:val="center"/>
          </w:tcPr>
          <w:p w:rsidR="001466CA" w:rsidRPr="001466CA" w:rsidRDefault="001466CA" w:rsidP="001466CA"/>
        </w:tc>
        <w:tc>
          <w:tcPr>
            <w:tcW w:w="1984" w:type="dxa"/>
            <w:vMerge/>
            <w:tcBorders>
              <w:top w:val="single" w:sz="8" w:space="0" w:color="auto"/>
              <w:left w:val="single" w:sz="8" w:space="0" w:color="auto"/>
              <w:bottom w:val="single" w:sz="4" w:space="0" w:color="auto"/>
              <w:right w:val="single" w:sz="8" w:space="0" w:color="auto"/>
            </w:tcBorders>
            <w:shd w:val="clear" w:color="auto" w:fill="auto"/>
            <w:vAlign w:val="center"/>
          </w:tcPr>
          <w:p w:rsidR="001466CA" w:rsidRPr="001466CA" w:rsidRDefault="001466CA" w:rsidP="001466CA"/>
        </w:tc>
        <w:tc>
          <w:tcPr>
            <w:tcW w:w="1851" w:type="dxa"/>
            <w:vMerge/>
            <w:tcBorders>
              <w:top w:val="single" w:sz="8" w:space="0" w:color="auto"/>
              <w:left w:val="single" w:sz="4" w:space="0" w:color="auto"/>
              <w:bottom w:val="single" w:sz="4" w:space="0" w:color="auto"/>
              <w:right w:val="single" w:sz="4" w:space="0" w:color="auto"/>
            </w:tcBorders>
            <w:shd w:val="clear" w:color="auto" w:fill="auto"/>
            <w:vAlign w:val="center"/>
          </w:tcPr>
          <w:p w:rsidR="001466CA" w:rsidRPr="001466CA" w:rsidRDefault="001466CA" w:rsidP="001466CA"/>
        </w:tc>
        <w:tc>
          <w:tcPr>
            <w:tcW w:w="1552" w:type="dxa"/>
            <w:vMerge/>
            <w:tcBorders>
              <w:top w:val="single" w:sz="8" w:space="0" w:color="auto"/>
              <w:left w:val="single" w:sz="4" w:space="0" w:color="auto"/>
              <w:bottom w:val="single" w:sz="4" w:space="0" w:color="auto"/>
              <w:right w:val="single" w:sz="8" w:space="0" w:color="auto"/>
            </w:tcBorders>
            <w:shd w:val="clear" w:color="auto" w:fill="auto"/>
            <w:vAlign w:val="center"/>
          </w:tcPr>
          <w:p w:rsidR="001466CA" w:rsidRPr="001466CA" w:rsidRDefault="001466CA" w:rsidP="001466CA"/>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1.</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Сырье, основные материалы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14 547</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17729,53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21,9%</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2.</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Вспомогательные материалы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10 937</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11061,23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1,1%</w:t>
            </w:r>
          </w:p>
        </w:tc>
      </w:tr>
      <w:tr w:rsidR="001466CA" w:rsidRPr="001466CA" w:rsidTr="001466CA">
        <w:trPr>
          <w:trHeight w:val="187"/>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3.</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Работы и услуги производственного  характера</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15 662</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15881,35</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1,4%</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4.</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Топливо на технологические цели</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406 539</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486443,13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19,7%</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5.</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Затраты на оплату труда</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60 213</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74579,11</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23,9%</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outlineLvl w:val="0"/>
              <w:rPr>
                <w:i/>
                <w:iCs/>
              </w:rPr>
            </w:pPr>
            <w:r w:rsidRPr="001466CA">
              <w:rPr>
                <w:i/>
                <w:iCs/>
              </w:rPr>
              <w:t> </w:t>
            </w:r>
          </w:p>
        </w:tc>
        <w:tc>
          <w:tcPr>
            <w:tcW w:w="8793" w:type="dxa"/>
            <w:tcBorders>
              <w:top w:val="nil"/>
              <w:left w:val="nil"/>
              <w:bottom w:val="single" w:sz="4" w:space="0" w:color="auto"/>
              <w:right w:val="nil"/>
            </w:tcBorders>
            <w:shd w:val="clear" w:color="auto" w:fill="auto"/>
          </w:tcPr>
          <w:p w:rsidR="001466CA" w:rsidRPr="001466CA" w:rsidRDefault="001466CA" w:rsidP="001466CA">
            <w:pPr>
              <w:outlineLvl w:val="0"/>
              <w:rPr>
                <w:i/>
                <w:iCs/>
              </w:rPr>
            </w:pPr>
            <w:bookmarkStart w:id="50" w:name="_Toc343016107"/>
            <w:bookmarkStart w:id="51" w:name="_Toc343064881"/>
            <w:bookmarkStart w:id="52" w:name="_Toc343503169"/>
            <w:r w:rsidRPr="001466CA">
              <w:rPr>
                <w:i/>
                <w:iCs/>
              </w:rPr>
              <w:t>среднемесячная зарплата 1 работника</w:t>
            </w:r>
            <w:bookmarkEnd w:id="50"/>
            <w:bookmarkEnd w:id="51"/>
            <w:bookmarkEnd w:id="52"/>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14 978</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outlineLvl w:val="0"/>
              <w:rPr>
                <w:i/>
                <w:iCs/>
              </w:rPr>
            </w:pPr>
            <w:bookmarkStart w:id="53" w:name="_Toc343016108"/>
            <w:bookmarkStart w:id="54" w:name="_Toc343064882"/>
            <w:bookmarkStart w:id="55" w:name="_Toc343503170"/>
            <w:r w:rsidRPr="001466CA">
              <w:rPr>
                <w:i/>
                <w:iCs/>
              </w:rPr>
              <w:t>18552,02</w:t>
            </w:r>
            <w:bookmarkEnd w:id="53"/>
            <w:bookmarkEnd w:id="54"/>
            <w:bookmarkEnd w:id="55"/>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outlineLvl w:val="0"/>
            </w:pPr>
            <w:bookmarkStart w:id="56" w:name="_Toc343016109"/>
            <w:bookmarkStart w:id="57" w:name="_Toc343064883"/>
            <w:bookmarkStart w:id="58" w:name="_Toc343503171"/>
            <w:r w:rsidRPr="001466CA">
              <w:t>23,9%</w:t>
            </w:r>
            <w:bookmarkEnd w:id="56"/>
            <w:bookmarkEnd w:id="57"/>
            <w:bookmarkEnd w:id="58"/>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outlineLvl w:val="0"/>
              <w:rPr>
                <w:i/>
                <w:iCs/>
              </w:rPr>
            </w:pPr>
            <w:r w:rsidRPr="001466CA">
              <w:rPr>
                <w:i/>
                <w:iCs/>
              </w:rPr>
              <w:t> </w:t>
            </w:r>
          </w:p>
        </w:tc>
        <w:tc>
          <w:tcPr>
            <w:tcW w:w="8793" w:type="dxa"/>
            <w:tcBorders>
              <w:top w:val="nil"/>
              <w:left w:val="nil"/>
              <w:bottom w:val="single" w:sz="4" w:space="0" w:color="auto"/>
              <w:right w:val="nil"/>
            </w:tcBorders>
            <w:shd w:val="clear" w:color="auto" w:fill="auto"/>
          </w:tcPr>
          <w:p w:rsidR="001466CA" w:rsidRPr="001466CA" w:rsidRDefault="001466CA" w:rsidP="001466CA">
            <w:pPr>
              <w:outlineLvl w:val="0"/>
              <w:rPr>
                <w:i/>
                <w:iCs/>
              </w:rPr>
            </w:pPr>
            <w:bookmarkStart w:id="59" w:name="_Toc343016110"/>
            <w:bookmarkStart w:id="60" w:name="_Toc343064884"/>
            <w:bookmarkStart w:id="61" w:name="_Toc343503172"/>
            <w:r w:rsidRPr="001466CA">
              <w:rPr>
                <w:i/>
                <w:iCs/>
              </w:rPr>
              <w:t>численность, чел</w:t>
            </w:r>
            <w:bookmarkEnd w:id="59"/>
            <w:bookmarkEnd w:id="60"/>
            <w:bookmarkEnd w:id="61"/>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335</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outlineLvl w:val="0"/>
            </w:pPr>
            <w:bookmarkStart w:id="62" w:name="_Toc343016111"/>
            <w:bookmarkStart w:id="63" w:name="_Toc343064885"/>
            <w:bookmarkStart w:id="64" w:name="_Toc343503173"/>
            <w:r w:rsidRPr="001466CA">
              <w:t>335</w:t>
            </w:r>
            <w:bookmarkEnd w:id="62"/>
            <w:bookmarkEnd w:id="63"/>
            <w:bookmarkEnd w:id="64"/>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outlineLvl w:val="0"/>
            </w:pP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7.</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Отчисления на социальные нужды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20 713</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22522,89</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8,7%</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8.</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Амортизация основных средств</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14 026</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15473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10,3%</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Прочие затраты, всего</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75 636</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110590,54</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46,2%</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9.1.</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Целевые средства на НИОКР</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0</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0</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 </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outlineLvl w:val="0"/>
            </w:pPr>
            <w:bookmarkStart w:id="65" w:name="_Toc343016112"/>
            <w:bookmarkStart w:id="66" w:name="_Toc343064886"/>
            <w:bookmarkStart w:id="67" w:name="_Toc343503174"/>
            <w:r w:rsidRPr="001466CA">
              <w:t>9.2.</w:t>
            </w:r>
            <w:bookmarkEnd w:id="65"/>
            <w:bookmarkEnd w:id="66"/>
            <w:bookmarkEnd w:id="67"/>
          </w:p>
        </w:tc>
        <w:tc>
          <w:tcPr>
            <w:tcW w:w="8793" w:type="dxa"/>
            <w:tcBorders>
              <w:top w:val="nil"/>
              <w:left w:val="nil"/>
              <w:bottom w:val="single" w:sz="4" w:space="0" w:color="auto"/>
              <w:right w:val="nil"/>
            </w:tcBorders>
            <w:shd w:val="clear" w:color="auto" w:fill="auto"/>
          </w:tcPr>
          <w:p w:rsidR="001466CA" w:rsidRPr="001466CA" w:rsidRDefault="001466CA" w:rsidP="001466CA">
            <w:pPr>
              <w:outlineLvl w:val="0"/>
            </w:pPr>
            <w:bookmarkStart w:id="68" w:name="_Toc343016113"/>
            <w:bookmarkStart w:id="69" w:name="_Toc343064887"/>
            <w:bookmarkStart w:id="70" w:name="_Toc343503175"/>
            <w:r w:rsidRPr="001466CA">
              <w:t>Средства на  страхование</w:t>
            </w:r>
            <w:bookmarkEnd w:id="68"/>
            <w:bookmarkEnd w:id="69"/>
            <w:bookmarkEnd w:id="70"/>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284</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outlineLvl w:val="0"/>
            </w:pPr>
            <w:bookmarkStart w:id="71" w:name="_Toc343016114"/>
            <w:bookmarkStart w:id="72" w:name="_Toc343064888"/>
            <w:bookmarkStart w:id="73" w:name="_Toc343503176"/>
            <w:r w:rsidRPr="001466CA">
              <w:t>283,57</w:t>
            </w:r>
            <w:bookmarkEnd w:id="71"/>
            <w:bookmarkEnd w:id="72"/>
            <w:bookmarkEnd w:id="73"/>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outlineLvl w:val="0"/>
            </w:pPr>
            <w:bookmarkStart w:id="74" w:name="_Toc343016115"/>
            <w:bookmarkStart w:id="75" w:name="_Toc343064889"/>
            <w:bookmarkStart w:id="76" w:name="_Toc343503177"/>
            <w:r w:rsidRPr="001466CA">
              <w:t>-</w:t>
            </w:r>
            <w:bookmarkEnd w:id="74"/>
            <w:bookmarkEnd w:id="75"/>
            <w:bookmarkEnd w:id="76"/>
            <w:r w:rsidRPr="001466CA">
              <w:t> </w:t>
            </w:r>
          </w:p>
        </w:tc>
      </w:tr>
      <w:tr w:rsidR="001466CA" w:rsidRPr="001466CA" w:rsidTr="001466CA">
        <w:trPr>
          <w:trHeight w:val="37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9.3.</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Плата за предельно допустимые выбросы (сбросы)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252</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190,3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-24,5%</w:t>
            </w:r>
          </w:p>
        </w:tc>
      </w:tr>
      <w:tr w:rsidR="001466CA" w:rsidRPr="001466CA" w:rsidTr="001466CA">
        <w:trPr>
          <w:trHeight w:val="268"/>
        </w:trPr>
        <w:tc>
          <w:tcPr>
            <w:tcW w:w="846" w:type="dxa"/>
            <w:tcBorders>
              <w:top w:val="nil"/>
              <w:left w:val="single" w:sz="8" w:space="0" w:color="auto"/>
              <w:bottom w:val="single" w:sz="4" w:space="0" w:color="auto"/>
              <w:right w:val="single" w:sz="4" w:space="0" w:color="auto"/>
            </w:tcBorders>
            <w:shd w:val="clear" w:color="auto" w:fill="auto"/>
            <w:vAlign w:val="bottom"/>
          </w:tcPr>
          <w:p w:rsidR="001466CA" w:rsidRPr="001466CA" w:rsidRDefault="001466CA" w:rsidP="001466CA">
            <w:pPr>
              <w:jc w:val="right"/>
            </w:pPr>
            <w:r w:rsidRPr="001466CA">
              <w:t>9.4.</w:t>
            </w:r>
          </w:p>
        </w:tc>
        <w:tc>
          <w:tcPr>
            <w:tcW w:w="8793" w:type="dxa"/>
            <w:tcBorders>
              <w:top w:val="nil"/>
              <w:left w:val="nil"/>
              <w:bottom w:val="single" w:sz="4" w:space="0" w:color="auto"/>
              <w:right w:val="nil"/>
            </w:tcBorders>
            <w:shd w:val="clear" w:color="auto" w:fill="auto"/>
            <w:vAlign w:val="bottom"/>
          </w:tcPr>
          <w:p w:rsidR="001466CA" w:rsidRPr="001466CA" w:rsidRDefault="001466CA" w:rsidP="001466CA">
            <w:r w:rsidRPr="001466CA">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0</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0</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 </w:t>
            </w:r>
          </w:p>
        </w:tc>
      </w:tr>
      <w:tr w:rsidR="001466CA" w:rsidRPr="001466CA" w:rsidTr="001466CA">
        <w:trPr>
          <w:trHeight w:val="272"/>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9.5.</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Отчисления в ремонтный фонд (в случае его формирования)</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28 075</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39068,33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39,2%</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outlineLvl w:val="0"/>
            </w:pPr>
            <w:bookmarkStart w:id="77" w:name="_Toc343016116"/>
            <w:bookmarkStart w:id="78" w:name="_Toc343064890"/>
            <w:bookmarkStart w:id="79" w:name="_Toc343503178"/>
            <w:r w:rsidRPr="001466CA">
              <w:t>9.6.</w:t>
            </w:r>
            <w:bookmarkEnd w:id="77"/>
            <w:bookmarkEnd w:id="78"/>
            <w:bookmarkEnd w:id="79"/>
          </w:p>
        </w:tc>
        <w:tc>
          <w:tcPr>
            <w:tcW w:w="8793" w:type="dxa"/>
            <w:tcBorders>
              <w:top w:val="nil"/>
              <w:left w:val="nil"/>
              <w:bottom w:val="single" w:sz="4" w:space="0" w:color="auto"/>
              <w:right w:val="nil"/>
            </w:tcBorders>
            <w:shd w:val="clear" w:color="auto" w:fill="auto"/>
          </w:tcPr>
          <w:p w:rsidR="001466CA" w:rsidRPr="001466CA" w:rsidRDefault="001466CA" w:rsidP="001466CA">
            <w:pPr>
              <w:outlineLvl w:val="0"/>
            </w:pPr>
            <w:bookmarkStart w:id="80" w:name="_Toc343016117"/>
            <w:bookmarkStart w:id="81" w:name="_Toc343064891"/>
            <w:bookmarkStart w:id="82" w:name="_Toc343503179"/>
            <w:r w:rsidRPr="001466CA">
              <w:t>Водный налог (ГЭС)</w:t>
            </w:r>
            <w:bookmarkEnd w:id="80"/>
            <w:bookmarkEnd w:id="81"/>
            <w:bookmarkEnd w:id="82"/>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0</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outlineLvl w:val="0"/>
            </w:pPr>
            <w:bookmarkStart w:id="83" w:name="_Toc343016118"/>
            <w:bookmarkStart w:id="84" w:name="_Toc343064892"/>
            <w:bookmarkStart w:id="85" w:name="_Toc343503180"/>
            <w:r w:rsidRPr="001466CA">
              <w:t>0</w:t>
            </w:r>
            <w:bookmarkEnd w:id="83"/>
            <w:bookmarkEnd w:id="84"/>
            <w:bookmarkEnd w:id="85"/>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outlineLvl w:val="0"/>
            </w:pPr>
            <w:r w:rsidRPr="001466CA">
              <w:t> </w:t>
            </w:r>
          </w:p>
        </w:tc>
      </w:tr>
      <w:tr w:rsidR="001466CA" w:rsidRPr="001466CA" w:rsidTr="001466CA">
        <w:trPr>
          <w:trHeight w:val="506"/>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9.7.</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Непроизводственные расходы (налоги и другие обязательные платежи и сборы)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0</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0</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 </w:t>
            </w:r>
          </w:p>
        </w:tc>
      </w:tr>
      <w:tr w:rsidR="001466CA" w:rsidRPr="001466CA" w:rsidTr="001466CA">
        <w:trPr>
          <w:trHeight w:val="330"/>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9.8.</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Другие затраты, относимые на себестоимость продукции, всего</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47 308</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71048,34</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50,2%</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lastRenderedPageBreak/>
              <w:t>9.8.1.</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Арендная плата</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1 676</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1704,6</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1,7%</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9.8.2.</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Прочие затраты</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45 632</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69343,74</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52,0%</w:t>
            </w:r>
          </w:p>
        </w:tc>
      </w:tr>
      <w:tr w:rsidR="001466CA" w:rsidRPr="001466CA" w:rsidTr="001466CA">
        <w:trPr>
          <w:trHeight w:val="330"/>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rPr>
                <w:b/>
                <w:bCs/>
              </w:rPr>
            </w:pPr>
            <w:r w:rsidRPr="001466CA">
              <w:rPr>
                <w:b/>
                <w:bCs/>
              </w:rPr>
              <w:t>10.</w:t>
            </w:r>
          </w:p>
        </w:tc>
        <w:tc>
          <w:tcPr>
            <w:tcW w:w="8793" w:type="dxa"/>
            <w:tcBorders>
              <w:top w:val="nil"/>
              <w:left w:val="nil"/>
              <w:bottom w:val="single" w:sz="4" w:space="0" w:color="auto"/>
              <w:right w:val="nil"/>
            </w:tcBorders>
            <w:shd w:val="clear" w:color="auto" w:fill="auto"/>
          </w:tcPr>
          <w:p w:rsidR="001466CA" w:rsidRPr="001466CA" w:rsidRDefault="001466CA" w:rsidP="001466CA">
            <w:pPr>
              <w:rPr>
                <w:b/>
                <w:bCs/>
              </w:rPr>
            </w:pPr>
            <w:r w:rsidRPr="001466CA">
              <w:rPr>
                <w:b/>
                <w:bCs/>
              </w:rPr>
              <w:t>Итого расходов</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rPr>
                <w:b/>
              </w:rPr>
            </w:pPr>
            <w:r w:rsidRPr="001466CA">
              <w:rPr>
                <w:b/>
              </w:rPr>
              <w:t>618 273</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rPr>
                <w:b/>
                <w:bCs/>
              </w:rPr>
            </w:pPr>
            <w:r w:rsidRPr="001466CA">
              <w:rPr>
                <w:b/>
                <w:bCs/>
              </w:rPr>
              <w:t>754280,79</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rPr>
                <w:b/>
                <w:bCs/>
              </w:rPr>
            </w:pPr>
            <w:r w:rsidRPr="001466CA">
              <w:rPr>
                <w:b/>
                <w:bCs/>
              </w:rPr>
              <w:t>22,0%</w:t>
            </w:r>
          </w:p>
        </w:tc>
      </w:tr>
      <w:tr w:rsidR="001466CA" w:rsidRPr="001466CA" w:rsidTr="001466CA">
        <w:trPr>
          <w:trHeight w:val="34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 </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из них на ремонт</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 xml:space="preserve"> 28 075</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39068,33</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39,2%</w:t>
            </w:r>
          </w:p>
        </w:tc>
      </w:tr>
      <w:tr w:rsidR="001466CA" w:rsidRPr="001466CA" w:rsidTr="001466CA">
        <w:trPr>
          <w:trHeight w:val="241"/>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11.</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Недополученный по независящим причинам доход</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18 592</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20084,68</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 8,0%</w:t>
            </w:r>
          </w:p>
        </w:tc>
      </w:tr>
      <w:tr w:rsidR="001466CA" w:rsidRPr="001466CA" w:rsidTr="001466CA">
        <w:trPr>
          <w:trHeight w:val="353"/>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pPr>
            <w:r w:rsidRPr="001466CA">
              <w:t>12.</w:t>
            </w:r>
          </w:p>
        </w:tc>
        <w:tc>
          <w:tcPr>
            <w:tcW w:w="8793" w:type="dxa"/>
            <w:tcBorders>
              <w:top w:val="nil"/>
              <w:left w:val="nil"/>
              <w:bottom w:val="single" w:sz="4" w:space="0" w:color="auto"/>
              <w:right w:val="nil"/>
            </w:tcBorders>
            <w:shd w:val="clear" w:color="auto" w:fill="auto"/>
          </w:tcPr>
          <w:p w:rsidR="001466CA" w:rsidRPr="001466CA" w:rsidRDefault="001466CA" w:rsidP="001466CA">
            <w:r w:rsidRPr="001466CA">
              <w:t>Избыток средств, полученный в предыдущем периоде регулирования</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pPr>
            <w:r w:rsidRPr="001466CA">
              <w:t>4 922</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pPr>
            <w:r w:rsidRPr="001466CA">
              <w:t>40141,72</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pPr>
            <w:r w:rsidRPr="001466CA">
              <w:t>715,6% </w:t>
            </w:r>
          </w:p>
        </w:tc>
      </w:tr>
      <w:tr w:rsidR="001466CA" w:rsidRPr="001466CA" w:rsidTr="001466CA">
        <w:trPr>
          <w:trHeight w:val="253"/>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rPr>
                <w:b/>
                <w:bCs/>
              </w:rPr>
            </w:pPr>
            <w:r w:rsidRPr="001466CA">
              <w:rPr>
                <w:b/>
                <w:bCs/>
              </w:rPr>
              <w:t>13.</w:t>
            </w:r>
          </w:p>
        </w:tc>
        <w:tc>
          <w:tcPr>
            <w:tcW w:w="8793" w:type="dxa"/>
            <w:tcBorders>
              <w:top w:val="nil"/>
              <w:left w:val="nil"/>
              <w:bottom w:val="single" w:sz="4" w:space="0" w:color="auto"/>
              <w:right w:val="nil"/>
            </w:tcBorders>
            <w:shd w:val="clear" w:color="auto" w:fill="auto"/>
          </w:tcPr>
          <w:p w:rsidR="001466CA" w:rsidRPr="001466CA" w:rsidRDefault="001466CA" w:rsidP="001466CA">
            <w:pPr>
              <w:rPr>
                <w:b/>
                <w:bCs/>
              </w:rPr>
            </w:pPr>
            <w:r w:rsidRPr="001466CA">
              <w:rPr>
                <w:b/>
                <w:bCs/>
              </w:rPr>
              <w:t>Расчетные расходы по производству продукции (услуг)</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rPr>
                <w:b/>
              </w:rPr>
            </w:pPr>
            <w:r w:rsidRPr="001466CA">
              <w:rPr>
                <w:b/>
              </w:rPr>
              <w:t>631 943</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rPr>
                <w:b/>
                <w:bCs/>
              </w:rPr>
            </w:pPr>
            <w:r w:rsidRPr="001466CA">
              <w:rPr>
                <w:b/>
                <w:bCs/>
              </w:rPr>
              <w:t>734223,75</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rPr>
                <w:b/>
                <w:bCs/>
              </w:rPr>
            </w:pPr>
            <w:r w:rsidRPr="001466CA">
              <w:rPr>
                <w:b/>
                <w:bCs/>
              </w:rPr>
              <w:t>16,2%</w:t>
            </w:r>
          </w:p>
        </w:tc>
      </w:tr>
      <w:tr w:rsidR="001466CA" w:rsidRPr="001466CA" w:rsidTr="001466CA">
        <w:trPr>
          <w:trHeight w:val="315"/>
        </w:trPr>
        <w:tc>
          <w:tcPr>
            <w:tcW w:w="846" w:type="dxa"/>
            <w:tcBorders>
              <w:top w:val="nil"/>
              <w:left w:val="single" w:sz="8" w:space="0" w:color="auto"/>
              <w:bottom w:val="single" w:sz="4" w:space="0" w:color="auto"/>
              <w:right w:val="single" w:sz="4" w:space="0" w:color="auto"/>
            </w:tcBorders>
            <w:shd w:val="clear" w:color="auto" w:fill="auto"/>
          </w:tcPr>
          <w:p w:rsidR="001466CA" w:rsidRPr="001466CA" w:rsidRDefault="001466CA" w:rsidP="001466CA">
            <w:pPr>
              <w:jc w:val="right"/>
              <w:rPr>
                <w:b/>
                <w:bCs/>
              </w:rPr>
            </w:pPr>
            <w:r w:rsidRPr="001466CA">
              <w:rPr>
                <w:b/>
                <w:bCs/>
              </w:rPr>
              <w:t>13.1.</w:t>
            </w:r>
          </w:p>
        </w:tc>
        <w:tc>
          <w:tcPr>
            <w:tcW w:w="8793" w:type="dxa"/>
            <w:tcBorders>
              <w:top w:val="nil"/>
              <w:left w:val="nil"/>
              <w:bottom w:val="single" w:sz="4" w:space="0" w:color="auto"/>
              <w:right w:val="nil"/>
            </w:tcBorders>
            <w:shd w:val="clear" w:color="auto" w:fill="auto"/>
          </w:tcPr>
          <w:p w:rsidR="001466CA" w:rsidRPr="001466CA" w:rsidRDefault="001466CA" w:rsidP="001466CA">
            <w:pPr>
              <w:rPr>
                <w:b/>
                <w:bCs/>
              </w:rPr>
            </w:pPr>
            <w:r w:rsidRPr="001466CA">
              <w:rPr>
                <w:b/>
                <w:bCs/>
              </w:rPr>
              <w:t xml:space="preserve">в </w:t>
            </w:r>
            <w:proofErr w:type="spellStart"/>
            <w:r w:rsidRPr="001466CA">
              <w:rPr>
                <w:b/>
                <w:bCs/>
              </w:rPr>
              <w:t>т.ч</w:t>
            </w:r>
            <w:proofErr w:type="spellEnd"/>
            <w:r w:rsidRPr="001466CA">
              <w:rPr>
                <w:b/>
                <w:bCs/>
              </w:rPr>
              <w:t>. на потребительский рынок</w:t>
            </w:r>
          </w:p>
        </w:tc>
        <w:tc>
          <w:tcPr>
            <w:tcW w:w="1984" w:type="dxa"/>
            <w:tcBorders>
              <w:top w:val="nil"/>
              <w:left w:val="single" w:sz="8" w:space="0" w:color="auto"/>
              <w:bottom w:val="single" w:sz="4" w:space="0" w:color="auto"/>
              <w:right w:val="single" w:sz="8" w:space="0" w:color="auto"/>
            </w:tcBorders>
            <w:shd w:val="clear" w:color="auto" w:fill="auto"/>
          </w:tcPr>
          <w:p w:rsidR="001466CA" w:rsidRPr="001466CA" w:rsidRDefault="001466CA" w:rsidP="001466CA">
            <w:pPr>
              <w:jc w:val="center"/>
              <w:rPr>
                <w:b/>
              </w:rPr>
            </w:pPr>
            <w:r w:rsidRPr="001466CA">
              <w:rPr>
                <w:b/>
              </w:rPr>
              <w:t>375 880</w:t>
            </w:r>
          </w:p>
        </w:tc>
        <w:tc>
          <w:tcPr>
            <w:tcW w:w="1851" w:type="dxa"/>
            <w:tcBorders>
              <w:top w:val="nil"/>
              <w:left w:val="single" w:sz="4" w:space="0" w:color="auto"/>
              <w:bottom w:val="single" w:sz="4" w:space="0" w:color="auto"/>
              <w:right w:val="single" w:sz="4" w:space="0" w:color="auto"/>
            </w:tcBorders>
            <w:shd w:val="clear" w:color="auto" w:fill="auto"/>
            <w:vAlign w:val="center"/>
          </w:tcPr>
          <w:p w:rsidR="001466CA" w:rsidRPr="001466CA" w:rsidRDefault="001466CA" w:rsidP="001466CA">
            <w:pPr>
              <w:jc w:val="center"/>
              <w:rPr>
                <w:b/>
                <w:bCs/>
              </w:rPr>
            </w:pPr>
            <w:r w:rsidRPr="001466CA">
              <w:rPr>
                <w:b/>
                <w:bCs/>
              </w:rPr>
              <w:t>409467,87</w:t>
            </w:r>
          </w:p>
        </w:tc>
        <w:tc>
          <w:tcPr>
            <w:tcW w:w="1552" w:type="dxa"/>
            <w:tcBorders>
              <w:top w:val="nil"/>
              <w:left w:val="nil"/>
              <w:bottom w:val="single" w:sz="4" w:space="0" w:color="auto"/>
              <w:right w:val="single" w:sz="8" w:space="0" w:color="auto"/>
            </w:tcBorders>
            <w:shd w:val="clear" w:color="auto" w:fill="auto"/>
            <w:vAlign w:val="center"/>
          </w:tcPr>
          <w:p w:rsidR="001466CA" w:rsidRPr="001466CA" w:rsidRDefault="001466CA" w:rsidP="001466CA">
            <w:pPr>
              <w:jc w:val="center"/>
              <w:rPr>
                <w:b/>
                <w:bCs/>
              </w:rPr>
            </w:pPr>
            <w:r w:rsidRPr="001466CA">
              <w:rPr>
                <w:b/>
                <w:bCs/>
              </w:rPr>
              <w:t>8,9%</w:t>
            </w:r>
          </w:p>
        </w:tc>
      </w:tr>
    </w:tbl>
    <w:p w:rsidR="001466CA" w:rsidRPr="001466CA" w:rsidRDefault="001466CA" w:rsidP="001466CA">
      <w:pPr>
        <w:ind w:firstLine="851"/>
        <w:jc w:val="both"/>
        <w:rPr>
          <w:i/>
          <w:highlight w:val="yellow"/>
        </w:rPr>
      </w:pPr>
    </w:p>
    <w:p w:rsidR="001466CA" w:rsidRPr="001466CA" w:rsidRDefault="001466CA" w:rsidP="001466CA">
      <w:pPr>
        <w:jc w:val="center"/>
      </w:pPr>
      <w:r w:rsidRPr="001466CA">
        <w:t>Сравнительный анализ расходов из прибыл</w:t>
      </w:r>
      <w:proofErr w:type="gramStart"/>
      <w:r w:rsidRPr="001466CA">
        <w:t>и ООО</w:t>
      </w:r>
      <w:proofErr w:type="gramEnd"/>
      <w:r w:rsidRPr="001466CA">
        <w:t> «</w:t>
      </w:r>
      <w:proofErr w:type="spellStart"/>
      <w:r w:rsidRPr="001466CA">
        <w:t>Юргинский</w:t>
      </w:r>
      <w:proofErr w:type="spellEnd"/>
      <w:r w:rsidRPr="001466CA">
        <w:t xml:space="preserve"> машзавод» в 2012-2013гг.</w:t>
      </w:r>
    </w:p>
    <w:p w:rsidR="001466CA" w:rsidRPr="001466CA" w:rsidRDefault="001466CA" w:rsidP="001466CA">
      <w:pPr>
        <w:jc w:val="right"/>
      </w:pPr>
      <w:r w:rsidRPr="001466CA">
        <w:t>тыс.</w:t>
      </w:r>
      <w:r w:rsidR="00F74CF3">
        <w:t xml:space="preserve"> </w:t>
      </w:r>
      <w:r w:rsidRPr="001466CA">
        <w:t>руб.</w:t>
      </w:r>
    </w:p>
    <w:tbl>
      <w:tblPr>
        <w:tblW w:w="15025"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0"/>
        <w:gridCol w:w="8789"/>
        <w:gridCol w:w="1981"/>
        <w:gridCol w:w="1851"/>
        <w:gridCol w:w="1554"/>
      </w:tblGrid>
      <w:tr w:rsidR="001466CA" w:rsidRPr="001466CA" w:rsidTr="001466CA">
        <w:trPr>
          <w:trHeight w:val="345"/>
          <w:tblHeader/>
        </w:trPr>
        <w:tc>
          <w:tcPr>
            <w:tcW w:w="850" w:type="dxa"/>
            <w:vMerge w:val="restart"/>
            <w:shd w:val="clear" w:color="auto" w:fill="auto"/>
            <w:vAlign w:val="bottom"/>
          </w:tcPr>
          <w:p w:rsidR="001466CA" w:rsidRPr="001466CA" w:rsidRDefault="001466CA" w:rsidP="001466CA">
            <w:pPr>
              <w:jc w:val="right"/>
            </w:pPr>
            <w:r w:rsidRPr="001466CA">
              <w:t> </w:t>
            </w:r>
          </w:p>
        </w:tc>
        <w:tc>
          <w:tcPr>
            <w:tcW w:w="8789" w:type="dxa"/>
            <w:vMerge w:val="restart"/>
            <w:shd w:val="clear" w:color="auto" w:fill="auto"/>
            <w:vAlign w:val="center"/>
          </w:tcPr>
          <w:p w:rsidR="001466CA" w:rsidRPr="001466CA" w:rsidRDefault="001466CA" w:rsidP="001466CA">
            <w:pPr>
              <w:jc w:val="center"/>
            </w:pPr>
            <w:r w:rsidRPr="001466CA">
              <w:t>Наименование статьи</w:t>
            </w:r>
          </w:p>
        </w:tc>
        <w:tc>
          <w:tcPr>
            <w:tcW w:w="1981" w:type="dxa"/>
            <w:vMerge w:val="restart"/>
            <w:shd w:val="clear" w:color="auto" w:fill="auto"/>
            <w:vAlign w:val="center"/>
          </w:tcPr>
          <w:p w:rsidR="001466CA" w:rsidRPr="001466CA" w:rsidRDefault="001466CA" w:rsidP="001466CA">
            <w:pPr>
              <w:jc w:val="center"/>
            </w:pPr>
            <w:r w:rsidRPr="001466CA">
              <w:t>Утверждено РЭК на 2012 год</w:t>
            </w:r>
          </w:p>
        </w:tc>
        <w:tc>
          <w:tcPr>
            <w:tcW w:w="1851" w:type="dxa"/>
            <w:vMerge w:val="restart"/>
            <w:shd w:val="clear" w:color="auto" w:fill="auto"/>
            <w:vAlign w:val="center"/>
          </w:tcPr>
          <w:p w:rsidR="001466CA" w:rsidRPr="001466CA" w:rsidRDefault="001466CA" w:rsidP="001466CA">
            <w:pPr>
              <w:jc w:val="center"/>
            </w:pPr>
            <w:r w:rsidRPr="001466CA">
              <w:t>Предложения экспертов на 2013 год</w:t>
            </w:r>
          </w:p>
        </w:tc>
        <w:tc>
          <w:tcPr>
            <w:tcW w:w="1554" w:type="dxa"/>
            <w:vMerge w:val="restart"/>
            <w:shd w:val="clear" w:color="auto" w:fill="auto"/>
            <w:vAlign w:val="center"/>
          </w:tcPr>
          <w:p w:rsidR="001466CA" w:rsidRPr="001466CA" w:rsidRDefault="001466CA" w:rsidP="001466CA">
            <w:pPr>
              <w:jc w:val="center"/>
            </w:pPr>
            <w:r w:rsidRPr="001466CA">
              <w:t>Рост к 2012 году</w:t>
            </w:r>
          </w:p>
        </w:tc>
      </w:tr>
      <w:tr w:rsidR="001466CA" w:rsidRPr="001466CA" w:rsidTr="001466CA">
        <w:trPr>
          <w:trHeight w:val="645"/>
          <w:tblHeader/>
        </w:trPr>
        <w:tc>
          <w:tcPr>
            <w:tcW w:w="850" w:type="dxa"/>
            <w:vMerge/>
            <w:shd w:val="clear" w:color="auto" w:fill="auto"/>
            <w:vAlign w:val="center"/>
          </w:tcPr>
          <w:p w:rsidR="001466CA" w:rsidRPr="001466CA" w:rsidRDefault="001466CA" w:rsidP="001466CA"/>
        </w:tc>
        <w:tc>
          <w:tcPr>
            <w:tcW w:w="8789" w:type="dxa"/>
            <w:vMerge/>
            <w:shd w:val="clear" w:color="auto" w:fill="auto"/>
            <w:vAlign w:val="center"/>
          </w:tcPr>
          <w:p w:rsidR="001466CA" w:rsidRPr="001466CA" w:rsidRDefault="001466CA" w:rsidP="001466CA"/>
        </w:tc>
        <w:tc>
          <w:tcPr>
            <w:tcW w:w="1981" w:type="dxa"/>
            <w:vMerge/>
            <w:shd w:val="clear" w:color="auto" w:fill="auto"/>
            <w:vAlign w:val="center"/>
          </w:tcPr>
          <w:p w:rsidR="001466CA" w:rsidRPr="001466CA" w:rsidRDefault="001466CA" w:rsidP="001466CA"/>
        </w:tc>
        <w:tc>
          <w:tcPr>
            <w:tcW w:w="1851" w:type="dxa"/>
            <w:vMerge/>
            <w:shd w:val="clear" w:color="auto" w:fill="auto"/>
            <w:vAlign w:val="center"/>
          </w:tcPr>
          <w:p w:rsidR="001466CA" w:rsidRPr="001466CA" w:rsidRDefault="001466CA" w:rsidP="001466CA"/>
        </w:tc>
        <w:tc>
          <w:tcPr>
            <w:tcW w:w="1554" w:type="dxa"/>
            <w:vMerge/>
            <w:shd w:val="clear" w:color="auto" w:fill="auto"/>
            <w:vAlign w:val="center"/>
          </w:tcPr>
          <w:p w:rsidR="001466CA" w:rsidRPr="001466CA" w:rsidRDefault="001466CA" w:rsidP="001466CA"/>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1.</w:t>
            </w:r>
          </w:p>
        </w:tc>
        <w:tc>
          <w:tcPr>
            <w:tcW w:w="8789" w:type="dxa"/>
            <w:shd w:val="clear" w:color="auto" w:fill="auto"/>
            <w:vAlign w:val="bottom"/>
          </w:tcPr>
          <w:p w:rsidR="001466CA" w:rsidRPr="001466CA" w:rsidRDefault="001466CA" w:rsidP="001466CA">
            <w:r w:rsidRPr="001466CA">
              <w:t>Прибыль на развитие производства</w:t>
            </w:r>
          </w:p>
        </w:tc>
        <w:tc>
          <w:tcPr>
            <w:tcW w:w="1981" w:type="dxa"/>
            <w:shd w:val="clear" w:color="auto" w:fill="auto"/>
          </w:tcPr>
          <w:p w:rsidR="001466CA" w:rsidRPr="001466CA" w:rsidRDefault="001466CA" w:rsidP="001466CA">
            <w:pPr>
              <w:jc w:val="center"/>
            </w:pPr>
            <w:r w:rsidRPr="001466CA">
              <w:t>4 625</w:t>
            </w:r>
          </w:p>
        </w:tc>
        <w:tc>
          <w:tcPr>
            <w:tcW w:w="1851" w:type="dxa"/>
            <w:shd w:val="clear" w:color="auto" w:fill="auto"/>
            <w:vAlign w:val="center"/>
          </w:tcPr>
          <w:p w:rsidR="001466CA" w:rsidRPr="001466CA" w:rsidRDefault="001466CA" w:rsidP="001466CA">
            <w:pPr>
              <w:jc w:val="center"/>
            </w:pPr>
            <w:r w:rsidRPr="001466CA">
              <w:t>0</w:t>
            </w:r>
          </w:p>
        </w:tc>
        <w:tc>
          <w:tcPr>
            <w:tcW w:w="1554" w:type="dxa"/>
            <w:shd w:val="clear" w:color="auto" w:fill="auto"/>
            <w:vAlign w:val="center"/>
          </w:tcPr>
          <w:p w:rsidR="001466CA" w:rsidRPr="001466CA" w:rsidRDefault="001466CA" w:rsidP="001466CA">
            <w:pPr>
              <w:jc w:val="center"/>
            </w:pPr>
            <w:r w:rsidRPr="001466CA">
              <w:t>-</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 </w:t>
            </w:r>
          </w:p>
        </w:tc>
        <w:tc>
          <w:tcPr>
            <w:tcW w:w="8789" w:type="dxa"/>
            <w:shd w:val="clear" w:color="auto" w:fill="auto"/>
            <w:vAlign w:val="bottom"/>
          </w:tcPr>
          <w:p w:rsidR="001466CA" w:rsidRPr="001466CA" w:rsidRDefault="001466CA" w:rsidP="001466CA">
            <w:r w:rsidRPr="001466CA">
              <w:t xml:space="preserve">  - капитальные вложения</w:t>
            </w:r>
          </w:p>
        </w:tc>
        <w:tc>
          <w:tcPr>
            <w:tcW w:w="1981" w:type="dxa"/>
            <w:shd w:val="clear" w:color="auto" w:fill="auto"/>
          </w:tcPr>
          <w:p w:rsidR="001466CA" w:rsidRPr="001466CA" w:rsidRDefault="001466CA" w:rsidP="001466CA">
            <w:pPr>
              <w:jc w:val="center"/>
            </w:pPr>
            <w:r w:rsidRPr="001466CA">
              <w:t>0</w:t>
            </w:r>
          </w:p>
        </w:tc>
        <w:tc>
          <w:tcPr>
            <w:tcW w:w="1851" w:type="dxa"/>
            <w:shd w:val="clear" w:color="auto" w:fill="auto"/>
            <w:vAlign w:val="center"/>
          </w:tcPr>
          <w:p w:rsidR="001466CA" w:rsidRPr="001466CA" w:rsidRDefault="001466CA" w:rsidP="001466CA">
            <w:pPr>
              <w:jc w:val="center"/>
            </w:pPr>
            <w:r w:rsidRPr="001466CA">
              <w:t>0</w:t>
            </w:r>
          </w:p>
        </w:tc>
        <w:tc>
          <w:tcPr>
            <w:tcW w:w="1554" w:type="dxa"/>
            <w:shd w:val="clear" w:color="auto" w:fill="auto"/>
            <w:vAlign w:val="center"/>
          </w:tcPr>
          <w:p w:rsidR="001466CA" w:rsidRPr="001466CA" w:rsidRDefault="001466CA" w:rsidP="001466CA">
            <w:pPr>
              <w:jc w:val="center"/>
            </w:pPr>
            <w:r w:rsidRPr="001466CA">
              <w:t> </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2.</w:t>
            </w:r>
          </w:p>
        </w:tc>
        <w:tc>
          <w:tcPr>
            <w:tcW w:w="8789" w:type="dxa"/>
            <w:shd w:val="clear" w:color="auto" w:fill="auto"/>
            <w:vAlign w:val="bottom"/>
          </w:tcPr>
          <w:p w:rsidR="001466CA" w:rsidRPr="001466CA" w:rsidRDefault="001466CA" w:rsidP="001466CA">
            <w:r w:rsidRPr="001466CA">
              <w:t xml:space="preserve">Прибыль на социальное развитие </w:t>
            </w:r>
          </w:p>
        </w:tc>
        <w:tc>
          <w:tcPr>
            <w:tcW w:w="1981" w:type="dxa"/>
            <w:shd w:val="clear" w:color="auto" w:fill="auto"/>
          </w:tcPr>
          <w:p w:rsidR="001466CA" w:rsidRPr="001466CA" w:rsidRDefault="001466CA" w:rsidP="001466CA">
            <w:pPr>
              <w:jc w:val="center"/>
            </w:pPr>
            <w:r w:rsidRPr="001466CA">
              <w:t>4 422</w:t>
            </w:r>
          </w:p>
        </w:tc>
        <w:tc>
          <w:tcPr>
            <w:tcW w:w="1851" w:type="dxa"/>
            <w:shd w:val="clear" w:color="auto" w:fill="auto"/>
            <w:vAlign w:val="center"/>
          </w:tcPr>
          <w:p w:rsidR="001466CA" w:rsidRPr="001466CA" w:rsidRDefault="001466CA" w:rsidP="001466CA">
            <w:pPr>
              <w:jc w:val="center"/>
            </w:pPr>
            <w:r w:rsidRPr="001466CA">
              <w:t>4470</w:t>
            </w:r>
          </w:p>
        </w:tc>
        <w:tc>
          <w:tcPr>
            <w:tcW w:w="1554" w:type="dxa"/>
            <w:shd w:val="clear" w:color="auto" w:fill="auto"/>
            <w:vAlign w:val="center"/>
          </w:tcPr>
          <w:p w:rsidR="001466CA" w:rsidRPr="001466CA" w:rsidRDefault="001466CA" w:rsidP="001466CA">
            <w:pPr>
              <w:jc w:val="center"/>
            </w:pPr>
            <w:r w:rsidRPr="001466CA">
              <w:t>1,1%</w:t>
            </w:r>
          </w:p>
        </w:tc>
      </w:tr>
      <w:tr w:rsidR="001466CA" w:rsidRPr="001466CA" w:rsidTr="001466CA">
        <w:trPr>
          <w:trHeight w:val="300"/>
        </w:trPr>
        <w:tc>
          <w:tcPr>
            <w:tcW w:w="850" w:type="dxa"/>
            <w:shd w:val="clear" w:color="auto" w:fill="auto"/>
            <w:vAlign w:val="bottom"/>
          </w:tcPr>
          <w:p w:rsidR="001466CA" w:rsidRPr="001466CA" w:rsidRDefault="001466CA" w:rsidP="001466CA">
            <w:pPr>
              <w:jc w:val="right"/>
            </w:pPr>
            <w:r w:rsidRPr="001466CA">
              <w:t> </w:t>
            </w:r>
          </w:p>
        </w:tc>
        <w:tc>
          <w:tcPr>
            <w:tcW w:w="8789" w:type="dxa"/>
            <w:shd w:val="clear" w:color="auto" w:fill="auto"/>
            <w:vAlign w:val="bottom"/>
          </w:tcPr>
          <w:p w:rsidR="001466CA" w:rsidRPr="001466CA" w:rsidRDefault="001466CA" w:rsidP="001466CA">
            <w:r w:rsidRPr="001466CA">
              <w:t xml:space="preserve">  - капитальные вложения</w:t>
            </w:r>
          </w:p>
        </w:tc>
        <w:tc>
          <w:tcPr>
            <w:tcW w:w="1981" w:type="dxa"/>
            <w:shd w:val="clear" w:color="auto" w:fill="auto"/>
          </w:tcPr>
          <w:p w:rsidR="001466CA" w:rsidRPr="001466CA" w:rsidRDefault="001466CA" w:rsidP="001466CA">
            <w:pPr>
              <w:jc w:val="center"/>
            </w:pPr>
            <w:r w:rsidRPr="001466CA">
              <w:t>0</w:t>
            </w:r>
          </w:p>
        </w:tc>
        <w:tc>
          <w:tcPr>
            <w:tcW w:w="1851" w:type="dxa"/>
            <w:shd w:val="clear" w:color="auto" w:fill="auto"/>
            <w:vAlign w:val="center"/>
          </w:tcPr>
          <w:p w:rsidR="001466CA" w:rsidRPr="001466CA" w:rsidRDefault="001466CA" w:rsidP="001466CA">
            <w:pPr>
              <w:jc w:val="center"/>
            </w:pPr>
            <w:r w:rsidRPr="001466CA">
              <w:t>0</w:t>
            </w:r>
          </w:p>
        </w:tc>
        <w:tc>
          <w:tcPr>
            <w:tcW w:w="1554" w:type="dxa"/>
            <w:shd w:val="clear" w:color="auto" w:fill="auto"/>
            <w:vAlign w:val="center"/>
          </w:tcPr>
          <w:p w:rsidR="001466CA" w:rsidRPr="001466CA" w:rsidRDefault="001466CA" w:rsidP="001466CA">
            <w:pPr>
              <w:jc w:val="center"/>
            </w:pPr>
            <w:r w:rsidRPr="001466CA">
              <w:t> </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3.</w:t>
            </w:r>
          </w:p>
        </w:tc>
        <w:tc>
          <w:tcPr>
            <w:tcW w:w="8789" w:type="dxa"/>
            <w:shd w:val="clear" w:color="auto" w:fill="auto"/>
            <w:vAlign w:val="bottom"/>
          </w:tcPr>
          <w:p w:rsidR="001466CA" w:rsidRPr="001466CA" w:rsidRDefault="001466CA" w:rsidP="001466CA">
            <w:r w:rsidRPr="001466CA">
              <w:t>Прибыль на поощрение</w:t>
            </w:r>
          </w:p>
        </w:tc>
        <w:tc>
          <w:tcPr>
            <w:tcW w:w="1981" w:type="dxa"/>
            <w:shd w:val="clear" w:color="auto" w:fill="auto"/>
          </w:tcPr>
          <w:p w:rsidR="001466CA" w:rsidRPr="001466CA" w:rsidRDefault="001466CA" w:rsidP="001466CA">
            <w:pPr>
              <w:jc w:val="center"/>
            </w:pPr>
            <w:r w:rsidRPr="001466CA">
              <w:t>1 346</w:t>
            </w:r>
          </w:p>
        </w:tc>
        <w:tc>
          <w:tcPr>
            <w:tcW w:w="1851" w:type="dxa"/>
            <w:shd w:val="clear" w:color="auto" w:fill="auto"/>
            <w:vAlign w:val="center"/>
          </w:tcPr>
          <w:p w:rsidR="001466CA" w:rsidRPr="001466CA" w:rsidRDefault="001466CA" w:rsidP="001466CA">
            <w:pPr>
              <w:jc w:val="center"/>
            </w:pPr>
            <w:r w:rsidRPr="001466CA">
              <w:t>1 393,78</w:t>
            </w:r>
          </w:p>
        </w:tc>
        <w:tc>
          <w:tcPr>
            <w:tcW w:w="1554" w:type="dxa"/>
            <w:shd w:val="clear" w:color="auto" w:fill="auto"/>
            <w:vAlign w:val="center"/>
          </w:tcPr>
          <w:p w:rsidR="001466CA" w:rsidRPr="001466CA" w:rsidRDefault="001466CA" w:rsidP="001466CA">
            <w:pPr>
              <w:jc w:val="center"/>
            </w:pPr>
            <w:r w:rsidRPr="001466CA">
              <w:t>3,6%</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4.</w:t>
            </w:r>
          </w:p>
        </w:tc>
        <w:tc>
          <w:tcPr>
            <w:tcW w:w="8789" w:type="dxa"/>
            <w:shd w:val="clear" w:color="auto" w:fill="auto"/>
            <w:vAlign w:val="bottom"/>
          </w:tcPr>
          <w:p w:rsidR="001466CA" w:rsidRPr="001466CA" w:rsidRDefault="001466CA" w:rsidP="001466CA">
            <w:r w:rsidRPr="001466CA">
              <w:t>Прибыль на прочие цели</w:t>
            </w:r>
          </w:p>
        </w:tc>
        <w:tc>
          <w:tcPr>
            <w:tcW w:w="1981" w:type="dxa"/>
            <w:shd w:val="clear" w:color="auto" w:fill="auto"/>
          </w:tcPr>
          <w:p w:rsidR="001466CA" w:rsidRPr="001466CA" w:rsidRDefault="001466CA" w:rsidP="001466CA">
            <w:pPr>
              <w:jc w:val="center"/>
            </w:pPr>
            <w:r w:rsidRPr="001466CA">
              <w:t>11 251</w:t>
            </w:r>
          </w:p>
        </w:tc>
        <w:tc>
          <w:tcPr>
            <w:tcW w:w="1851" w:type="dxa"/>
            <w:shd w:val="clear" w:color="auto" w:fill="auto"/>
            <w:vAlign w:val="center"/>
          </w:tcPr>
          <w:p w:rsidR="001466CA" w:rsidRPr="001466CA" w:rsidRDefault="001466CA" w:rsidP="001466CA">
            <w:pPr>
              <w:jc w:val="center"/>
            </w:pPr>
            <w:r w:rsidRPr="001466CA">
              <w:t>10826,77</w:t>
            </w:r>
          </w:p>
        </w:tc>
        <w:tc>
          <w:tcPr>
            <w:tcW w:w="1554" w:type="dxa"/>
            <w:shd w:val="clear" w:color="auto" w:fill="auto"/>
            <w:vAlign w:val="center"/>
          </w:tcPr>
          <w:p w:rsidR="001466CA" w:rsidRPr="001466CA" w:rsidRDefault="001466CA" w:rsidP="001466CA">
            <w:pPr>
              <w:jc w:val="center"/>
            </w:pPr>
            <w:r w:rsidRPr="001466CA">
              <w:t>4,0%</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4.1.</w:t>
            </w:r>
          </w:p>
        </w:tc>
        <w:tc>
          <w:tcPr>
            <w:tcW w:w="8789" w:type="dxa"/>
            <w:shd w:val="clear" w:color="auto" w:fill="auto"/>
            <w:vAlign w:val="bottom"/>
          </w:tcPr>
          <w:p w:rsidR="001466CA" w:rsidRPr="001466CA" w:rsidRDefault="001466CA" w:rsidP="001466CA">
            <w:r w:rsidRPr="001466CA">
              <w:t xml:space="preserve"> - % за пользование кредитом</w:t>
            </w:r>
          </w:p>
        </w:tc>
        <w:tc>
          <w:tcPr>
            <w:tcW w:w="1981" w:type="dxa"/>
            <w:shd w:val="clear" w:color="auto" w:fill="auto"/>
          </w:tcPr>
          <w:p w:rsidR="001466CA" w:rsidRPr="001466CA" w:rsidRDefault="001466CA" w:rsidP="001466CA">
            <w:pPr>
              <w:jc w:val="center"/>
            </w:pPr>
            <w:r w:rsidRPr="001466CA">
              <w:t>7 876</w:t>
            </w:r>
          </w:p>
        </w:tc>
        <w:tc>
          <w:tcPr>
            <w:tcW w:w="1851" w:type="dxa"/>
            <w:shd w:val="clear" w:color="auto" w:fill="auto"/>
            <w:vAlign w:val="center"/>
          </w:tcPr>
          <w:p w:rsidR="001466CA" w:rsidRPr="001466CA" w:rsidRDefault="001466CA" w:rsidP="001466CA">
            <w:pPr>
              <w:jc w:val="center"/>
            </w:pPr>
            <w:r w:rsidRPr="001466CA">
              <w:t>8739,68</w:t>
            </w:r>
          </w:p>
        </w:tc>
        <w:tc>
          <w:tcPr>
            <w:tcW w:w="1554" w:type="dxa"/>
            <w:shd w:val="clear" w:color="auto" w:fill="auto"/>
            <w:vAlign w:val="center"/>
          </w:tcPr>
          <w:p w:rsidR="001466CA" w:rsidRPr="001466CA" w:rsidRDefault="001466CA" w:rsidP="001466CA">
            <w:pPr>
              <w:jc w:val="center"/>
            </w:pPr>
            <w:r w:rsidRPr="001466CA">
              <w:t>11,0%</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4.2.</w:t>
            </w:r>
          </w:p>
        </w:tc>
        <w:tc>
          <w:tcPr>
            <w:tcW w:w="8789" w:type="dxa"/>
            <w:shd w:val="clear" w:color="auto" w:fill="auto"/>
            <w:vAlign w:val="bottom"/>
          </w:tcPr>
          <w:p w:rsidR="001466CA" w:rsidRPr="001466CA" w:rsidRDefault="001466CA" w:rsidP="001466CA">
            <w:r w:rsidRPr="001466CA">
              <w:t xml:space="preserve"> - услуги банка</w:t>
            </w:r>
          </w:p>
        </w:tc>
        <w:tc>
          <w:tcPr>
            <w:tcW w:w="1981" w:type="dxa"/>
            <w:shd w:val="clear" w:color="auto" w:fill="auto"/>
          </w:tcPr>
          <w:p w:rsidR="001466CA" w:rsidRPr="001466CA" w:rsidRDefault="001466CA" w:rsidP="001466CA">
            <w:pPr>
              <w:jc w:val="center"/>
            </w:pPr>
            <w:r w:rsidRPr="001466CA">
              <w:t>375</w:t>
            </w:r>
          </w:p>
        </w:tc>
        <w:tc>
          <w:tcPr>
            <w:tcW w:w="1851" w:type="dxa"/>
            <w:shd w:val="clear" w:color="auto" w:fill="auto"/>
            <w:vAlign w:val="center"/>
          </w:tcPr>
          <w:p w:rsidR="001466CA" w:rsidRPr="001466CA" w:rsidRDefault="001466CA" w:rsidP="001466CA">
            <w:pPr>
              <w:jc w:val="center"/>
            </w:pPr>
            <w:r w:rsidRPr="001466CA">
              <w:t>1110,13</w:t>
            </w:r>
          </w:p>
        </w:tc>
        <w:tc>
          <w:tcPr>
            <w:tcW w:w="1554" w:type="dxa"/>
            <w:shd w:val="clear" w:color="auto" w:fill="auto"/>
            <w:vAlign w:val="center"/>
          </w:tcPr>
          <w:p w:rsidR="001466CA" w:rsidRPr="001466CA" w:rsidRDefault="001466CA" w:rsidP="001466CA">
            <w:pPr>
              <w:jc w:val="center"/>
            </w:pPr>
            <w:r w:rsidRPr="001466CA">
              <w:t>196%</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4.3.</w:t>
            </w:r>
          </w:p>
        </w:tc>
        <w:tc>
          <w:tcPr>
            <w:tcW w:w="8789" w:type="dxa"/>
            <w:shd w:val="clear" w:color="auto" w:fill="auto"/>
            <w:vAlign w:val="bottom"/>
          </w:tcPr>
          <w:p w:rsidR="001466CA" w:rsidRPr="001466CA" w:rsidRDefault="001466CA" w:rsidP="001466CA">
            <w:r w:rsidRPr="001466CA">
              <w:t xml:space="preserve"> - другие (с расшифровкой):</w:t>
            </w:r>
          </w:p>
        </w:tc>
        <w:tc>
          <w:tcPr>
            <w:tcW w:w="1981" w:type="dxa"/>
            <w:shd w:val="clear" w:color="auto" w:fill="auto"/>
          </w:tcPr>
          <w:p w:rsidR="001466CA" w:rsidRPr="001466CA" w:rsidRDefault="001466CA" w:rsidP="001466CA">
            <w:pPr>
              <w:jc w:val="center"/>
            </w:pPr>
            <w:r w:rsidRPr="001466CA">
              <w:t>2 164</w:t>
            </w:r>
          </w:p>
        </w:tc>
        <w:tc>
          <w:tcPr>
            <w:tcW w:w="1851" w:type="dxa"/>
            <w:shd w:val="clear" w:color="auto" w:fill="auto"/>
            <w:vAlign w:val="center"/>
          </w:tcPr>
          <w:p w:rsidR="001466CA" w:rsidRPr="001466CA" w:rsidRDefault="001466CA" w:rsidP="001466CA">
            <w:pPr>
              <w:jc w:val="center"/>
              <w:rPr>
                <w:i/>
                <w:iCs/>
              </w:rPr>
            </w:pPr>
            <w:r w:rsidRPr="001466CA">
              <w:rPr>
                <w:i/>
                <w:iCs/>
              </w:rPr>
              <w:t>976,97</w:t>
            </w:r>
          </w:p>
        </w:tc>
        <w:tc>
          <w:tcPr>
            <w:tcW w:w="1554" w:type="dxa"/>
            <w:shd w:val="clear" w:color="auto" w:fill="auto"/>
            <w:vAlign w:val="center"/>
          </w:tcPr>
          <w:p w:rsidR="001466CA" w:rsidRPr="001466CA" w:rsidRDefault="001466CA" w:rsidP="001466CA">
            <w:pPr>
              <w:jc w:val="center"/>
            </w:pPr>
            <w:r w:rsidRPr="001466CA">
              <w:t>-54,9%</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4.3.1.</w:t>
            </w:r>
          </w:p>
        </w:tc>
        <w:tc>
          <w:tcPr>
            <w:tcW w:w="8789" w:type="dxa"/>
            <w:shd w:val="clear" w:color="auto" w:fill="auto"/>
            <w:vAlign w:val="bottom"/>
          </w:tcPr>
          <w:p w:rsidR="001466CA" w:rsidRPr="001466CA" w:rsidRDefault="001466CA" w:rsidP="001466CA">
            <w:pPr>
              <w:rPr>
                <w:i/>
                <w:iCs/>
              </w:rPr>
            </w:pPr>
            <w:r w:rsidRPr="001466CA">
              <w:rPr>
                <w:i/>
                <w:iCs/>
              </w:rPr>
              <w:t>прочие расходы из прибыли</w:t>
            </w:r>
          </w:p>
        </w:tc>
        <w:tc>
          <w:tcPr>
            <w:tcW w:w="1981" w:type="dxa"/>
            <w:shd w:val="clear" w:color="auto" w:fill="auto"/>
          </w:tcPr>
          <w:p w:rsidR="001466CA" w:rsidRPr="001466CA" w:rsidRDefault="001466CA" w:rsidP="001466CA">
            <w:pPr>
              <w:jc w:val="center"/>
              <w:rPr>
                <w:iCs/>
              </w:rPr>
            </w:pPr>
            <w:r w:rsidRPr="001466CA">
              <w:rPr>
                <w:iCs/>
              </w:rPr>
              <w:t>2 164</w:t>
            </w:r>
          </w:p>
        </w:tc>
        <w:tc>
          <w:tcPr>
            <w:tcW w:w="1851" w:type="dxa"/>
            <w:shd w:val="clear" w:color="auto" w:fill="auto"/>
            <w:vAlign w:val="center"/>
          </w:tcPr>
          <w:p w:rsidR="001466CA" w:rsidRPr="001466CA" w:rsidRDefault="001466CA" w:rsidP="001466CA">
            <w:pPr>
              <w:jc w:val="center"/>
              <w:rPr>
                <w:iCs/>
              </w:rPr>
            </w:pPr>
            <w:r w:rsidRPr="001466CA">
              <w:rPr>
                <w:iCs/>
              </w:rPr>
              <w:t>976,97</w:t>
            </w:r>
          </w:p>
        </w:tc>
        <w:tc>
          <w:tcPr>
            <w:tcW w:w="1554" w:type="dxa"/>
            <w:shd w:val="clear" w:color="auto" w:fill="auto"/>
            <w:vAlign w:val="center"/>
          </w:tcPr>
          <w:p w:rsidR="001466CA" w:rsidRPr="001466CA" w:rsidRDefault="001466CA" w:rsidP="001466CA">
            <w:pPr>
              <w:jc w:val="center"/>
            </w:pPr>
            <w:r w:rsidRPr="001466CA">
              <w:t>-54,9%</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lastRenderedPageBreak/>
              <w:t>5.</w:t>
            </w:r>
          </w:p>
        </w:tc>
        <w:tc>
          <w:tcPr>
            <w:tcW w:w="8789" w:type="dxa"/>
            <w:shd w:val="clear" w:color="auto" w:fill="auto"/>
            <w:vAlign w:val="bottom"/>
          </w:tcPr>
          <w:p w:rsidR="001466CA" w:rsidRPr="001466CA" w:rsidRDefault="001466CA" w:rsidP="001466CA">
            <w:r w:rsidRPr="001466CA">
              <w:t>Прибыль, облагаемая налогом</w:t>
            </w:r>
          </w:p>
        </w:tc>
        <w:tc>
          <w:tcPr>
            <w:tcW w:w="1981" w:type="dxa"/>
            <w:shd w:val="clear" w:color="auto" w:fill="auto"/>
          </w:tcPr>
          <w:p w:rsidR="001466CA" w:rsidRPr="001466CA" w:rsidRDefault="001466CA" w:rsidP="001466CA">
            <w:pPr>
              <w:jc w:val="center"/>
              <w:rPr>
                <w:iCs/>
              </w:rPr>
            </w:pPr>
            <w:r w:rsidRPr="001466CA">
              <w:rPr>
                <w:iCs/>
              </w:rPr>
              <w:t>26 010</w:t>
            </w:r>
          </w:p>
        </w:tc>
        <w:tc>
          <w:tcPr>
            <w:tcW w:w="1851" w:type="dxa"/>
            <w:shd w:val="clear" w:color="auto" w:fill="auto"/>
            <w:vAlign w:val="center"/>
          </w:tcPr>
          <w:p w:rsidR="001466CA" w:rsidRPr="001466CA" w:rsidRDefault="001466CA" w:rsidP="001466CA">
            <w:pPr>
              <w:jc w:val="center"/>
            </w:pPr>
            <w:r w:rsidRPr="001466CA">
              <w:t>20863,19</w:t>
            </w:r>
          </w:p>
        </w:tc>
        <w:tc>
          <w:tcPr>
            <w:tcW w:w="1554" w:type="dxa"/>
            <w:shd w:val="clear" w:color="auto" w:fill="auto"/>
            <w:vAlign w:val="center"/>
          </w:tcPr>
          <w:p w:rsidR="001466CA" w:rsidRPr="001466CA" w:rsidRDefault="001466CA" w:rsidP="001466CA">
            <w:pPr>
              <w:jc w:val="center"/>
            </w:pPr>
            <w:r w:rsidRPr="001466CA">
              <w:t>-19,8%</w:t>
            </w:r>
          </w:p>
        </w:tc>
      </w:tr>
      <w:tr w:rsidR="001466CA" w:rsidRPr="001466CA" w:rsidTr="001466CA">
        <w:trPr>
          <w:trHeight w:val="345"/>
        </w:trPr>
        <w:tc>
          <w:tcPr>
            <w:tcW w:w="850" w:type="dxa"/>
            <w:shd w:val="clear" w:color="auto" w:fill="auto"/>
            <w:vAlign w:val="bottom"/>
          </w:tcPr>
          <w:p w:rsidR="001466CA" w:rsidRPr="001466CA" w:rsidRDefault="001466CA" w:rsidP="001466CA">
            <w:pPr>
              <w:jc w:val="right"/>
            </w:pPr>
            <w:r w:rsidRPr="001466CA">
              <w:t>6.</w:t>
            </w:r>
          </w:p>
        </w:tc>
        <w:tc>
          <w:tcPr>
            <w:tcW w:w="8789" w:type="dxa"/>
            <w:shd w:val="clear" w:color="auto" w:fill="auto"/>
            <w:vAlign w:val="bottom"/>
          </w:tcPr>
          <w:p w:rsidR="001466CA" w:rsidRPr="001466CA" w:rsidRDefault="001466CA" w:rsidP="001466CA">
            <w:r w:rsidRPr="001466CA">
              <w:t>Налоги, сборы, платежи - всего</w:t>
            </w:r>
          </w:p>
        </w:tc>
        <w:tc>
          <w:tcPr>
            <w:tcW w:w="1981" w:type="dxa"/>
            <w:shd w:val="clear" w:color="auto" w:fill="auto"/>
          </w:tcPr>
          <w:p w:rsidR="001466CA" w:rsidRPr="001466CA" w:rsidRDefault="001466CA" w:rsidP="001466CA">
            <w:pPr>
              <w:jc w:val="center"/>
              <w:rPr>
                <w:iCs/>
              </w:rPr>
            </w:pPr>
            <w:r w:rsidRPr="001466CA">
              <w:rPr>
                <w:iCs/>
              </w:rPr>
              <w:t>7 119</w:t>
            </w:r>
          </w:p>
        </w:tc>
        <w:tc>
          <w:tcPr>
            <w:tcW w:w="1851" w:type="dxa"/>
            <w:shd w:val="clear" w:color="auto" w:fill="auto"/>
            <w:vAlign w:val="center"/>
          </w:tcPr>
          <w:p w:rsidR="001466CA" w:rsidRPr="001466CA" w:rsidRDefault="001466CA" w:rsidP="001466CA">
            <w:pPr>
              <w:jc w:val="center"/>
            </w:pPr>
            <w:r w:rsidRPr="001466CA">
              <w:t>6105,95</w:t>
            </w:r>
          </w:p>
        </w:tc>
        <w:tc>
          <w:tcPr>
            <w:tcW w:w="1554" w:type="dxa"/>
            <w:shd w:val="clear" w:color="auto" w:fill="auto"/>
            <w:vAlign w:val="center"/>
          </w:tcPr>
          <w:p w:rsidR="001466CA" w:rsidRPr="001466CA" w:rsidRDefault="001466CA" w:rsidP="001466CA">
            <w:pPr>
              <w:jc w:val="center"/>
            </w:pPr>
            <w:r w:rsidRPr="001466CA">
              <w:t>-14,2%</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6.1.</w:t>
            </w:r>
          </w:p>
        </w:tc>
        <w:tc>
          <w:tcPr>
            <w:tcW w:w="8789" w:type="dxa"/>
            <w:shd w:val="clear" w:color="auto" w:fill="auto"/>
            <w:vAlign w:val="bottom"/>
          </w:tcPr>
          <w:p w:rsidR="001466CA" w:rsidRPr="001466CA" w:rsidRDefault="001466CA" w:rsidP="001466CA">
            <w:r w:rsidRPr="001466CA">
              <w:t xml:space="preserve"> - на прибыль</w:t>
            </w:r>
          </w:p>
        </w:tc>
        <w:tc>
          <w:tcPr>
            <w:tcW w:w="1981" w:type="dxa"/>
            <w:shd w:val="clear" w:color="auto" w:fill="auto"/>
          </w:tcPr>
          <w:p w:rsidR="001466CA" w:rsidRPr="001466CA" w:rsidRDefault="001466CA" w:rsidP="001466CA">
            <w:pPr>
              <w:jc w:val="center"/>
              <w:rPr>
                <w:iCs/>
              </w:rPr>
            </w:pPr>
            <w:r w:rsidRPr="001466CA">
              <w:rPr>
                <w:iCs/>
              </w:rPr>
              <w:t>5 202</w:t>
            </w:r>
          </w:p>
        </w:tc>
        <w:tc>
          <w:tcPr>
            <w:tcW w:w="1851" w:type="dxa"/>
            <w:shd w:val="clear" w:color="auto" w:fill="auto"/>
            <w:vAlign w:val="center"/>
          </w:tcPr>
          <w:p w:rsidR="001466CA" w:rsidRPr="001466CA" w:rsidRDefault="001466CA" w:rsidP="001466CA">
            <w:pPr>
              <w:jc w:val="center"/>
            </w:pPr>
            <w:r w:rsidRPr="001466CA">
              <w:t>4172,64</w:t>
            </w:r>
          </w:p>
        </w:tc>
        <w:tc>
          <w:tcPr>
            <w:tcW w:w="1554" w:type="dxa"/>
            <w:shd w:val="clear" w:color="auto" w:fill="auto"/>
            <w:vAlign w:val="center"/>
          </w:tcPr>
          <w:p w:rsidR="001466CA" w:rsidRPr="001466CA" w:rsidRDefault="001466CA" w:rsidP="001466CA">
            <w:pPr>
              <w:jc w:val="center"/>
            </w:pPr>
            <w:r w:rsidRPr="001466CA">
              <w:t>-19,8%</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pPr>
            <w:r w:rsidRPr="001466CA">
              <w:t>6.2.</w:t>
            </w:r>
          </w:p>
        </w:tc>
        <w:tc>
          <w:tcPr>
            <w:tcW w:w="8789" w:type="dxa"/>
            <w:shd w:val="clear" w:color="auto" w:fill="auto"/>
            <w:vAlign w:val="bottom"/>
          </w:tcPr>
          <w:p w:rsidR="001466CA" w:rsidRPr="001466CA" w:rsidRDefault="001466CA" w:rsidP="001466CA">
            <w:r w:rsidRPr="001466CA">
              <w:t xml:space="preserve"> - на имущество</w:t>
            </w:r>
          </w:p>
        </w:tc>
        <w:tc>
          <w:tcPr>
            <w:tcW w:w="1981" w:type="dxa"/>
            <w:shd w:val="clear" w:color="auto" w:fill="auto"/>
          </w:tcPr>
          <w:p w:rsidR="001466CA" w:rsidRPr="001466CA" w:rsidRDefault="001466CA" w:rsidP="001466CA">
            <w:pPr>
              <w:jc w:val="center"/>
              <w:rPr>
                <w:iCs/>
              </w:rPr>
            </w:pPr>
            <w:r w:rsidRPr="001466CA">
              <w:rPr>
                <w:iCs/>
              </w:rPr>
              <w:t>1 917</w:t>
            </w:r>
          </w:p>
        </w:tc>
        <w:tc>
          <w:tcPr>
            <w:tcW w:w="1851" w:type="dxa"/>
            <w:shd w:val="clear" w:color="auto" w:fill="auto"/>
            <w:vAlign w:val="center"/>
          </w:tcPr>
          <w:p w:rsidR="001466CA" w:rsidRPr="001466CA" w:rsidRDefault="001466CA" w:rsidP="001466CA">
            <w:pPr>
              <w:jc w:val="center"/>
            </w:pPr>
            <w:r w:rsidRPr="001466CA">
              <w:t>1 933,31</w:t>
            </w:r>
          </w:p>
        </w:tc>
        <w:tc>
          <w:tcPr>
            <w:tcW w:w="1554" w:type="dxa"/>
            <w:shd w:val="clear" w:color="auto" w:fill="auto"/>
            <w:vAlign w:val="center"/>
          </w:tcPr>
          <w:p w:rsidR="001466CA" w:rsidRPr="001466CA" w:rsidRDefault="001466CA" w:rsidP="001466CA">
            <w:pPr>
              <w:jc w:val="center"/>
            </w:pPr>
            <w:r w:rsidRPr="001466CA">
              <w:t>0,9%</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rPr>
                <w:b/>
                <w:bCs/>
              </w:rPr>
            </w:pPr>
            <w:r w:rsidRPr="001466CA">
              <w:rPr>
                <w:b/>
                <w:bCs/>
              </w:rPr>
              <w:t>7.</w:t>
            </w:r>
          </w:p>
        </w:tc>
        <w:tc>
          <w:tcPr>
            <w:tcW w:w="8789" w:type="dxa"/>
            <w:shd w:val="clear" w:color="auto" w:fill="auto"/>
            <w:vAlign w:val="bottom"/>
          </w:tcPr>
          <w:p w:rsidR="001466CA" w:rsidRPr="001466CA" w:rsidRDefault="001466CA" w:rsidP="001466CA">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200025</wp:posOffset>
                      </wp:positionV>
                      <wp:extent cx="0" cy="0"/>
                      <wp:effectExtent l="10160" t="11430" r="8890" b="762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ightBrace">
                                <a:avLst>
                                  <a:gd name="adj1" fmla="val -21474836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348.75pt;margin-top:15.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" adj="-2147483648"/>
                  </w:pict>
                </mc:Fallback>
              </mc:AlternateContent>
            </w:r>
            <w:r w:rsidRPr="001466CA">
              <w:rPr>
                <w:b/>
                <w:bCs/>
              </w:rPr>
              <w:t>Прибыль от товарной продукции, в том числе</w:t>
            </w:r>
          </w:p>
        </w:tc>
        <w:tc>
          <w:tcPr>
            <w:tcW w:w="1981" w:type="dxa"/>
            <w:shd w:val="clear" w:color="auto" w:fill="auto"/>
          </w:tcPr>
          <w:p w:rsidR="001466CA" w:rsidRPr="001466CA" w:rsidRDefault="001466CA" w:rsidP="001466CA">
            <w:pPr>
              <w:jc w:val="center"/>
              <w:rPr>
                <w:b/>
                <w:iCs/>
              </w:rPr>
            </w:pPr>
            <w:r w:rsidRPr="001466CA">
              <w:rPr>
                <w:b/>
                <w:iCs/>
              </w:rPr>
              <w:t>27 927</w:t>
            </w:r>
          </w:p>
        </w:tc>
        <w:tc>
          <w:tcPr>
            <w:tcW w:w="1851" w:type="dxa"/>
            <w:shd w:val="clear" w:color="auto" w:fill="auto"/>
            <w:vAlign w:val="center"/>
          </w:tcPr>
          <w:p w:rsidR="001466CA" w:rsidRPr="001466CA" w:rsidRDefault="001466CA" w:rsidP="001466CA">
            <w:pPr>
              <w:jc w:val="center"/>
              <w:rPr>
                <w:b/>
                <w:bCs/>
              </w:rPr>
            </w:pPr>
            <w:r w:rsidRPr="001466CA">
              <w:rPr>
                <w:b/>
                <w:bCs/>
              </w:rPr>
              <w:t>22796,5</w:t>
            </w:r>
          </w:p>
        </w:tc>
        <w:tc>
          <w:tcPr>
            <w:tcW w:w="1554" w:type="dxa"/>
            <w:shd w:val="clear" w:color="auto" w:fill="auto"/>
            <w:vAlign w:val="center"/>
          </w:tcPr>
          <w:p w:rsidR="001466CA" w:rsidRPr="001466CA" w:rsidRDefault="001466CA" w:rsidP="001466CA">
            <w:pPr>
              <w:jc w:val="center"/>
              <w:rPr>
                <w:b/>
                <w:bCs/>
              </w:rPr>
            </w:pPr>
            <w:r w:rsidRPr="001466CA">
              <w:rPr>
                <w:b/>
                <w:bCs/>
              </w:rPr>
              <w:t>-18,4%</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rPr>
                <w:b/>
              </w:rPr>
            </w:pPr>
            <w:r w:rsidRPr="001466CA">
              <w:rPr>
                <w:b/>
              </w:rPr>
              <w:t>8.</w:t>
            </w:r>
          </w:p>
        </w:tc>
        <w:tc>
          <w:tcPr>
            <w:tcW w:w="8789" w:type="dxa"/>
            <w:shd w:val="clear" w:color="auto" w:fill="auto"/>
            <w:noWrap/>
            <w:vAlign w:val="bottom"/>
          </w:tcPr>
          <w:p w:rsidR="001466CA" w:rsidRPr="001466CA" w:rsidRDefault="001466CA" w:rsidP="001466CA">
            <w:pPr>
              <w:rPr>
                <w:b/>
              </w:rPr>
            </w:pPr>
            <w:r w:rsidRPr="001466CA">
              <w:rPr>
                <w:b/>
              </w:rPr>
              <w:t>Товарная продукция</w:t>
            </w:r>
          </w:p>
        </w:tc>
        <w:tc>
          <w:tcPr>
            <w:tcW w:w="1981" w:type="dxa"/>
            <w:shd w:val="clear" w:color="auto" w:fill="auto"/>
          </w:tcPr>
          <w:p w:rsidR="001466CA" w:rsidRPr="001466CA" w:rsidRDefault="001466CA" w:rsidP="001466CA">
            <w:pPr>
              <w:jc w:val="center"/>
              <w:rPr>
                <w:b/>
                <w:iCs/>
              </w:rPr>
            </w:pPr>
            <w:r w:rsidRPr="001466CA">
              <w:rPr>
                <w:b/>
                <w:iCs/>
              </w:rPr>
              <w:t>659 870</w:t>
            </w:r>
          </w:p>
        </w:tc>
        <w:tc>
          <w:tcPr>
            <w:tcW w:w="1851" w:type="dxa"/>
            <w:shd w:val="clear" w:color="auto" w:fill="auto"/>
            <w:vAlign w:val="center"/>
          </w:tcPr>
          <w:p w:rsidR="001466CA" w:rsidRPr="001466CA" w:rsidRDefault="001466CA" w:rsidP="001466CA">
            <w:pPr>
              <w:jc w:val="center"/>
              <w:rPr>
                <w:b/>
                <w:bCs/>
              </w:rPr>
            </w:pPr>
            <w:r w:rsidRPr="001466CA">
              <w:rPr>
                <w:b/>
                <w:bCs/>
              </w:rPr>
              <w:t>757020,25</w:t>
            </w:r>
          </w:p>
        </w:tc>
        <w:tc>
          <w:tcPr>
            <w:tcW w:w="1554" w:type="dxa"/>
            <w:shd w:val="clear" w:color="auto" w:fill="auto"/>
            <w:vAlign w:val="center"/>
          </w:tcPr>
          <w:p w:rsidR="001466CA" w:rsidRPr="001466CA" w:rsidRDefault="001466CA" w:rsidP="001466CA">
            <w:pPr>
              <w:jc w:val="center"/>
              <w:rPr>
                <w:b/>
              </w:rPr>
            </w:pPr>
            <w:r w:rsidRPr="001466CA">
              <w:rPr>
                <w:b/>
              </w:rPr>
              <w:t>14,7%</w:t>
            </w:r>
          </w:p>
        </w:tc>
      </w:tr>
      <w:tr w:rsidR="001466CA" w:rsidRPr="001466CA" w:rsidTr="001466CA">
        <w:trPr>
          <w:trHeight w:val="315"/>
        </w:trPr>
        <w:tc>
          <w:tcPr>
            <w:tcW w:w="850" w:type="dxa"/>
            <w:shd w:val="clear" w:color="auto" w:fill="auto"/>
            <w:vAlign w:val="center"/>
          </w:tcPr>
          <w:p w:rsidR="001466CA" w:rsidRPr="001466CA" w:rsidRDefault="001466CA" w:rsidP="001466CA">
            <w:pPr>
              <w:jc w:val="right"/>
              <w:rPr>
                <w:b/>
                <w:bCs/>
              </w:rPr>
            </w:pPr>
            <w:r w:rsidRPr="001466CA">
              <w:rPr>
                <w:b/>
                <w:bCs/>
              </w:rPr>
              <w:t>8.1.</w:t>
            </w:r>
          </w:p>
        </w:tc>
        <w:tc>
          <w:tcPr>
            <w:tcW w:w="8789" w:type="dxa"/>
            <w:shd w:val="clear" w:color="auto" w:fill="auto"/>
            <w:vAlign w:val="center"/>
          </w:tcPr>
          <w:p w:rsidR="001466CA" w:rsidRPr="001466CA" w:rsidRDefault="001466CA" w:rsidP="001466CA">
            <w:pPr>
              <w:rPr>
                <w:b/>
                <w:bCs/>
              </w:rPr>
            </w:pPr>
            <w:r w:rsidRPr="001466CA">
              <w:rPr>
                <w:b/>
                <w:bCs/>
              </w:rPr>
              <w:t xml:space="preserve">в </w:t>
            </w:r>
            <w:proofErr w:type="spellStart"/>
            <w:r w:rsidRPr="001466CA">
              <w:rPr>
                <w:b/>
                <w:bCs/>
              </w:rPr>
              <w:t>т.ч</w:t>
            </w:r>
            <w:proofErr w:type="spellEnd"/>
            <w:r w:rsidRPr="001466CA">
              <w:rPr>
                <w:b/>
                <w:bCs/>
              </w:rPr>
              <w:t>. на потребительский рынок</w:t>
            </w:r>
          </w:p>
        </w:tc>
        <w:tc>
          <w:tcPr>
            <w:tcW w:w="1981" w:type="dxa"/>
            <w:shd w:val="clear" w:color="auto" w:fill="auto"/>
          </w:tcPr>
          <w:p w:rsidR="001466CA" w:rsidRPr="001466CA" w:rsidRDefault="001466CA" w:rsidP="001466CA">
            <w:pPr>
              <w:jc w:val="center"/>
              <w:rPr>
                <w:b/>
                <w:iCs/>
              </w:rPr>
            </w:pPr>
            <w:r w:rsidRPr="001466CA">
              <w:rPr>
                <w:b/>
                <w:iCs/>
              </w:rPr>
              <w:t>403 807</w:t>
            </w:r>
          </w:p>
        </w:tc>
        <w:tc>
          <w:tcPr>
            <w:tcW w:w="1851" w:type="dxa"/>
            <w:shd w:val="clear" w:color="auto" w:fill="auto"/>
            <w:vAlign w:val="center"/>
          </w:tcPr>
          <w:p w:rsidR="001466CA" w:rsidRPr="001466CA" w:rsidRDefault="001466CA" w:rsidP="001466CA">
            <w:pPr>
              <w:jc w:val="center"/>
              <w:rPr>
                <w:b/>
                <w:bCs/>
              </w:rPr>
            </w:pPr>
            <w:r w:rsidRPr="001466CA">
              <w:rPr>
                <w:b/>
                <w:bCs/>
              </w:rPr>
              <w:t>432264,37</w:t>
            </w:r>
          </w:p>
        </w:tc>
        <w:tc>
          <w:tcPr>
            <w:tcW w:w="1554" w:type="dxa"/>
            <w:shd w:val="clear" w:color="auto" w:fill="auto"/>
            <w:vAlign w:val="center"/>
          </w:tcPr>
          <w:p w:rsidR="001466CA" w:rsidRPr="001466CA" w:rsidRDefault="001466CA" w:rsidP="001466CA">
            <w:pPr>
              <w:jc w:val="center"/>
              <w:rPr>
                <w:b/>
                <w:bCs/>
              </w:rPr>
            </w:pPr>
            <w:r w:rsidRPr="001466CA">
              <w:rPr>
                <w:b/>
                <w:bCs/>
              </w:rPr>
              <w:t>7,0%</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rPr>
                <w:b/>
                <w:bCs/>
                <w:i/>
                <w:iCs/>
              </w:rPr>
            </w:pPr>
            <w:r w:rsidRPr="001466CA">
              <w:rPr>
                <w:b/>
                <w:bCs/>
                <w:i/>
                <w:iCs/>
              </w:rPr>
              <w:t>9.</w:t>
            </w:r>
          </w:p>
        </w:tc>
        <w:tc>
          <w:tcPr>
            <w:tcW w:w="8789" w:type="dxa"/>
            <w:shd w:val="clear" w:color="auto" w:fill="auto"/>
            <w:vAlign w:val="bottom"/>
          </w:tcPr>
          <w:p w:rsidR="001466CA" w:rsidRPr="001466CA" w:rsidRDefault="001466CA" w:rsidP="001466CA">
            <w:pPr>
              <w:rPr>
                <w:b/>
                <w:bCs/>
                <w:i/>
                <w:iCs/>
              </w:rPr>
            </w:pPr>
            <w:r w:rsidRPr="001466CA">
              <w:rPr>
                <w:b/>
                <w:bCs/>
                <w:i/>
                <w:iCs/>
              </w:rPr>
              <w:t>Рентабельность, %</w:t>
            </w:r>
          </w:p>
        </w:tc>
        <w:tc>
          <w:tcPr>
            <w:tcW w:w="1981" w:type="dxa"/>
            <w:shd w:val="clear" w:color="auto" w:fill="auto"/>
          </w:tcPr>
          <w:p w:rsidR="001466CA" w:rsidRPr="001466CA" w:rsidRDefault="001466CA" w:rsidP="001466CA">
            <w:pPr>
              <w:jc w:val="center"/>
              <w:rPr>
                <w:b/>
                <w:iCs/>
              </w:rPr>
            </w:pPr>
            <w:r w:rsidRPr="001466CA">
              <w:rPr>
                <w:b/>
                <w:iCs/>
              </w:rPr>
              <w:t>7,4%</w:t>
            </w:r>
          </w:p>
        </w:tc>
        <w:tc>
          <w:tcPr>
            <w:tcW w:w="1851" w:type="dxa"/>
            <w:shd w:val="clear" w:color="auto" w:fill="auto"/>
            <w:vAlign w:val="center"/>
          </w:tcPr>
          <w:p w:rsidR="001466CA" w:rsidRPr="001466CA" w:rsidRDefault="001466CA" w:rsidP="001466CA">
            <w:pPr>
              <w:jc w:val="center"/>
              <w:rPr>
                <w:b/>
                <w:bCs/>
                <w:i/>
                <w:iCs/>
              </w:rPr>
            </w:pPr>
            <w:r w:rsidRPr="001466CA">
              <w:rPr>
                <w:b/>
                <w:bCs/>
                <w:i/>
                <w:iCs/>
              </w:rPr>
              <w:t>5,6%</w:t>
            </w:r>
          </w:p>
        </w:tc>
        <w:tc>
          <w:tcPr>
            <w:tcW w:w="1554" w:type="dxa"/>
            <w:shd w:val="clear" w:color="auto" w:fill="auto"/>
            <w:vAlign w:val="center"/>
          </w:tcPr>
          <w:p w:rsidR="001466CA" w:rsidRPr="001466CA" w:rsidRDefault="001466CA" w:rsidP="001466CA">
            <w:pPr>
              <w:jc w:val="center"/>
              <w:rPr>
                <w:b/>
                <w:bCs/>
              </w:rPr>
            </w:pPr>
            <w:r w:rsidRPr="001466CA">
              <w:rPr>
                <w:b/>
                <w:bCs/>
              </w:rPr>
              <w:t> </w:t>
            </w:r>
          </w:p>
        </w:tc>
      </w:tr>
      <w:tr w:rsidR="001466CA" w:rsidRPr="001466CA" w:rsidTr="001466CA">
        <w:trPr>
          <w:trHeight w:val="315"/>
        </w:trPr>
        <w:tc>
          <w:tcPr>
            <w:tcW w:w="850" w:type="dxa"/>
            <w:shd w:val="clear" w:color="auto" w:fill="auto"/>
            <w:vAlign w:val="bottom"/>
          </w:tcPr>
          <w:p w:rsidR="001466CA" w:rsidRPr="001466CA" w:rsidRDefault="001466CA" w:rsidP="001466CA">
            <w:pPr>
              <w:jc w:val="right"/>
              <w:rPr>
                <w:b/>
                <w:bCs/>
              </w:rPr>
            </w:pPr>
            <w:r w:rsidRPr="001466CA">
              <w:rPr>
                <w:b/>
                <w:bCs/>
              </w:rPr>
              <w:t>10.</w:t>
            </w:r>
          </w:p>
        </w:tc>
        <w:tc>
          <w:tcPr>
            <w:tcW w:w="8789" w:type="dxa"/>
            <w:shd w:val="clear" w:color="auto" w:fill="auto"/>
            <w:vAlign w:val="bottom"/>
          </w:tcPr>
          <w:p w:rsidR="001466CA" w:rsidRPr="001466CA" w:rsidRDefault="001466CA" w:rsidP="001466CA">
            <w:pPr>
              <w:rPr>
                <w:b/>
                <w:bCs/>
              </w:rPr>
            </w:pPr>
            <w:r w:rsidRPr="001466CA">
              <w:rPr>
                <w:b/>
                <w:bCs/>
              </w:rPr>
              <w:t>Полезный отпуск</w:t>
            </w:r>
          </w:p>
        </w:tc>
        <w:tc>
          <w:tcPr>
            <w:tcW w:w="1981" w:type="dxa"/>
            <w:shd w:val="clear" w:color="auto" w:fill="auto"/>
          </w:tcPr>
          <w:p w:rsidR="001466CA" w:rsidRPr="001466CA" w:rsidRDefault="001466CA" w:rsidP="001466CA">
            <w:pPr>
              <w:jc w:val="center"/>
              <w:rPr>
                <w:b/>
                <w:iCs/>
              </w:rPr>
            </w:pPr>
            <w:r w:rsidRPr="001466CA">
              <w:rPr>
                <w:b/>
                <w:iCs/>
              </w:rPr>
              <w:t>770,0</w:t>
            </w:r>
          </w:p>
        </w:tc>
        <w:tc>
          <w:tcPr>
            <w:tcW w:w="1851" w:type="dxa"/>
            <w:shd w:val="clear" w:color="auto" w:fill="auto"/>
            <w:vAlign w:val="center"/>
          </w:tcPr>
          <w:p w:rsidR="001466CA" w:rsidRPr="001466CA" w:rsidRDefault="001466CA" w:rsidP="001466CA">
            <w:pPr>
              <w:jc w:val="center"/>
              <w:rPr>
                <w:b/>
                <w:bCs/>
              </w:rPr>
            </w:pPr>
            <w:r w:rsidRPr="001466CA">
              <w:rPr>
                <w:b/>
                <w:bCs/>
              </w:rPr>
              <w:t>770,0</w:t>
            </w:r>
          </w:p>
        </w:tc>
        <w:tc>
          <w:tcPr>
            <w:tcW w:w="1554" w:type="dxa"/>
            <w:shd w:val="clear" w:color="auto" w:fill="auto"/>
            <w:vAlign w:val="center"/>
          </w:tcPr>
          <w:p w:rsidR="001466CA" w:rsidRPr="001466CA" w:rsidRDefault="001466CA" w:rsidP="001466CA">
            <w:pPr>
              <w:jc w:val="center"/>
              <w:rPr>
                <w:b/>
                <w:bCs/>
              </w:rPr>
            </w:pPr>
            <w:r w:rsidRPr="001466CA">
              <w:rPr>
                <w:b/>
                <w:bCs/>
              </w:rPr>
              <w:t>0,0%</w:t>
            </w:r>
          </w:p>
        </w:tc>
      </w:tr>
      <w:tr w:rsidR="001466CA" w:rsidRPr="001466CA" w:rsidTr="001466CA">
        <w:trPr>
          <w:trHeight w:val="315"/>
        </w:trPr>
        <w:tc>
          <w:tcPr>
            <w:tcW w:w="850" w:type="dxa"/>
            <w:shd w:val="clear" w:color="auto" w:fill="auto"/>
            <w:vAlign w:val="center"/>
          </w:tcPr>
          <w:p w:rsidR="001466CA" w:rsidRPr="001466CA" w:rsidRDefault="001466CA" w:rsidP="001466CA">
            <w:pPr>
              <w:jc w:val="right"/>
              <w:rPr>
                <w:b/>
                <w:bCs/>
              </w:rPr>
            </w:pPr>
            <w:r w:rsidRPr="001466CA">
              <w:rPr>
                <w:b/>
                <w:bCs/>
              </w:rPr>
              <w:t>11.</w:t>
            </w:r>
          </w:p>
        </w:tc>
        <w:tc>
          <w:tcPr>
            <w:tcW w:w="8789" w:type="dxa"/>
            <w:shd w:val="clear" w:color="auto" w:fill="auto"/>
            <w:vAlign w:val="center"/>
          </w:tcPr>
          <w:p w:rsidR="001466CA" w:rsidRPr="001466CA" w:rsidRDefault="001466CA" w:rsidP="001466CA">
            <w:pPr>
              <w:rPr>
                <w:b/>
                <w:bCs/>
              </w:rPr>
            </w:pPr>
            <w:r w:rsidRPr="001466CA">
              <w:rPr>
                <w:b/>
                <w:bCs/>
              </w:rPr>
              <w:t xml:space="preserve">Тариф на потребительский рынок, </w:t>
            </w:r>
            <w:proofErr w:type="spellStart"/>
            <w:r w:rsidRPr="001466CA">
              <w:rPr>
                <w:b/>
                <w:bCs/>
              </w:rPr>
              <w:t>руб</w:t>
            </w:r>
            <w:proofErr w:type="spellEnd"/>
            <w:r w:rsidRPr="001466CA">
              <w:rPr>
                <w:b/>
                <w:bCs/>
              </w:rPr>
              <w:t>/Гкал</w:t>
            </w:r>
          </w:p>
        </w:tc>
        <w:tc>
          <w:tcPr>
            <w:tcW w:w="1981" w:type="dxa"/>
            <w:shd w:val="clear" w:color="auto" w:fill="auto"/>
          </w:tcPr>
          <w:p w:rsidR="001466CA" w:rsidRPr="001466CA" w:rsidRDefault="001466CA" w:rsidP="001466CA">
            <w:pPr>
              <w:jc w:val="center"/>
              <w:rPr>
                <w:b/>
                <w:iCs/>
              </w:rPr>
            </w:pPr>
            <w:r w:rsidRPr="001466CA">
              <w:rPr>
                <w:b/>
                <w:iCs/>
              </w:rPr>
              <w:t>524,4</w:t>
            </w:r>
          </w:p>
        </w:tc>
        <w:tc>
          <w:tcPr>
            <w:tcW w:w="1851" w:type="dxa"/>
            <w:shd w:val="clear" w:color="auto" w:fill="auto"/>
            <w:vAlign w:val="center"/>
          </w:tcPr>
          <w:p w:rsidR="001466CA" w:rsidRPr="001466CA" w:rsidRDefault="001466CA" w:rsidP="001466CA">
            <w:pPr>
              <w:jc w:val="center"/>
              <w:rPr>
                <w:b/>
                <w:bCs/>
              </w:rPr>
            </w:pPr>
            <w:r w:rsidRPr="001466CA">
              <w:rPr>
                <w:b/>
                <w:bCs/>
              </w:rPr>
              <w:t>561,4</w:t>
            </w:r>
          </w:p>
        </w:tc>
        <w:tc>
          <w:tcPr>
            <w:tcW w:w="1554" w:type="dxa"/>
            <w:shd w:val="clear" w:color="auto" w:fill="auto"/>
            <w:vAlign w:val="center"/>
          </w:tcPr>
          <w:p w:rsidR="001466CA" w:rsidRPr="001466CA" w:rsidRDefault="001466CA" w:rsidP="001466CA">
            <w:pPr>
              <w:jc w:val="center"/>
              <w:rPr>
                <w:b/>
                <w:bCs/>
              </w:rPr>
            </w:pPr>
          </w:p>
        </w:tc>
      </w:tr>
      <w:tr w:rsidR="001466CA" w:rsidRPr="001466CA" w:rsidTr="001466CA">
        <w:trPr>
          <w:trHeight w:val="315"/>
        </w:trPr>
        <w:tc>
          <w:tcPr>
            <w:tcW w:w="850" w:type="dxa"/>
            <w:shd w:val="clear" w:color="auto" w:fill="auto"/>
            <w:vAlign w:val="bottom"/>
          </w:tcPr>
          <w:p w:rsidR="001466CA" w:rsidRPr="001466CA" w:rsidRDefault="001466CA" w:rsidP="001466CA">
            <w:pPr>
              <w:jc w:val="right"/>
              <w:rPr>
                <w:b/>
                <w:bCs/>
                <w:i/>
                <w:iCs/>
              </w:rPr>
            </w:pPr>
            <w:r w:rsidRPr="001466CA">
              <w:rPr>
                <w:b/>
                <w:bCs/>
                <w:i/>
                <w:iCs/>
              </w:rPr>
              <w:t>12.</w:t>
            </w:r>
          </w:p>
        </w:tc>
        <w:tc>
          <w:tcPr>
            <w:tcW w:w="8789" w:type="dxa"/>
            <w:shd w:val="clear" w:color="auto" w:fill="auto"/>
            <w:vAlign w:val="bottom"/>
          </w:tcPr>
          <w:p w:rsidR="001466CA" w:rsidRPr="001466CA" w:rsidRDefault="001466CA" w:rsidP="001466CA">
            <w:pPr>
              <w:rPr>
                <w:b/>
                <w:bCs/>
                <w:i/>
                <w:iCs/>
              </w:rPr>
            </w:pPr>
            <w:r w:rsidRPr="001466CA">
              <w:rPr>
                <w:b/>
                <w:bCs/>
                <w:i/>
                <w:iCs/>
              </w:rPr>
              <w:t xml:space="preserve">Рост  </w:t>
            </w:r>
          </w:p>
        </w:tc>
        <w:tc>
          <w:tcPr>
            <w:tcW w:w="1981" w:type="dxa"/>
            <w:shd w:val="clear" w:color="auto" w:fill="auto"/>
          </w:tcPr>
          <w:p w:rsidR="001466CA" w:rsidRPr="001466CA" w:rsidRDefault="001466CA" w:rsidP="001466CA">
            <w:pPr>
              <w:jc w:val="center"/>
              <w:rPr>
                <w:b/>
                <w:iCs/>
              </w:rPr>
            </w:pPr>
            <w:r w:rsidRPr="001466CA">
              <w:rPr>
                <w:b/>
                <w:iCs/>
              </w:rPr>
              <w:t>3,5%</w:t>
            </w:r>
          </w:p>
        </w:tc>
        <w:tc>
          <w:tcPr>
            <w:tcW w:w="1851" w:type="dxa"/>
            <w:shd w:val="clear" w:color="auto" w:fill="auto"/>
            <w:vAlign w:val="center"/>
          </w:tcPr>
          <w:p w:rsidR="001466CA" w:rsidRPr="001466CA" w:rsidRDefault="001466CA" w:rsidP="001466CA">
            <w:pPr>
              <w:jc w:val="center"/>
              <w:rPr>
                <w:b/>
                <w:bCs/>
                <w:i/>
                <w:iCs/>
              </w:rPr>
            </w:pPr>
          </w:p>
        </w:tc>
        <w:tc>
          <w:tcPr>
            <w:tcW w:w="1554" w:type="dxa"/>
            <w:shd w:val="clear" w:color="auto" w:fill="auto"/>
            <w:vAlign w:val="center"/>
          </w:tcPr>
          <w:p w:rsidR="001466CA" w:rsidRPr="001466CA" w:rsidRDefault="001466CA" w:rsidP="001466CA">
            <w:pPr>
              <w:jc w:val="center"/>
            </w:pPr>
            <w:r w:rsidRPr="001466CA">
              <w:t> </w:t>
            </w:r>
          </w:p>
        </w:tc>
      </w:tr>
    </w:tbl>
    <w:p w:rsidR="001466CA" w:rsidRPr="001466CA" w:rsidRDefault="001466CA" w:rsidP="001466CA">
      <w:pPr>
        <w:ind w:firstLine="851"/>
        <w:jc w:val="both"/>
        <w:rPr>
          <w:highlight w:val="yellow"/>
        </w:rPr>
      </w:pPr>
    </w:p>
    <w:p w:rsidR="001466CA" w:rsidRPr="001466CA" w:rsidRDefault="001466CA" w:rsidP="001466CA">
      <w:pPr>
        <w:ind w:firstLine="851"/>
        <w:jc w:val="both"/>
        <w:rPr>
          <w:highlight w:val="yellow"/>
        </w:rPr>
      </w:pPr>
    </w:p>
    <w:p w:rsidR="001466CA" w:rsidRPr="001466CA" w:rsidRDefault="001466CA" w:rsidP="001466CA">
      <w:pPr>
        <w:ind w:firstLine="851"/>
        <w:jc w:val="both"/>
        <w:rPr>
          <w:highlight w:val="yellow"/>
        </w:rPr>
        <w:sectPr w:rsidR="001466CA" w:rsidRPr="001466CA" w:rsidSect="001466CA">
          <w:pgSz w:w="16838" w:h="11906" w:orient="landscape"/>
          <w:pgMar w:top="1418" w:right="709" w:bottom="709" w:left="709" w:header="295" w:footer="720" w:gutter="0"/>
          <w:cols w:space="720"/>
        </w:sectPr>
      </w:pPr>
    </w:p>
    <w:p w:rsidR="001466CA" w:rsidRPr="001466CA" w:rsidRDefault="001466CA" w:rsidP="001466CA">
      <w:pPr>
        <w:ind w:firstLine="851"/>
        <w:jc w:val="both"/>
      </w:pPr>
      <w:r w:rsidRPr="001466CA">
        <w:lastRenderedPageBreak/>
        <w:t>По результатам анализа всех представленных материалов ООО «</w:t>
      </w:r>
      <w:proofErr w:type="spellStart"/>
      <w:r w:rsidRPr="001466CA">
        <w:t>Юргинский</w:t>
      </w:r>
      <w:proofErr w:type="spellEnd"/>
      <w:r w:rsidRPr="001466CA">
        <w:t xml:space="preserve"> машзавод», экономически обоснованными признаются:</w:t>
      </w:r>
    </w:p>
    <w:p w:rsidR="001466CA" w:rsidRPr="001466CA" w:rsidRDefault="001466CA" w:rsidP="001466CA">
      <w:pPr>
        <w:numPr>
          <w:ilvl w:val="0"/>
          <w:numId w:val="20"/>
        </w:numPr>
        <w:tabs>
          <w:tab w:val="num" w:pos="1418"/>
        </w:tabs>
        <w:ind w:left="0" w:firstLine="851"/>
        <w:jc w:val="both"/>
        <w:rPr>
          <w:u w:val="single"/>
        </w:rPr>
      </w:pPr>
      <w:r w:rsidRPr="001466CA">
        <w:t xml:space="preserve">затраты по смете расходов в размере 734223,75 тыс. руб., в том числе на потребительский рынок – 409467,87 тыс. руб., </w:t>
      </w:r>
    </w:p>
    <w:p w:rsidR="001466CA" w:rsidRPr="001466CA" w:rsidRDefault="001466CA" w:rsidP="001466CA">
      <w:pPr>
        <w:numPr>
          <w:ilvl w:val="0"/>
          <w:numId w:val="20"/>
        </w:numPr>
        <w:tabs>
          <w:tab w:val="num" w:pos="1418"/>
        </w:tabs>
        <w:ind w:left="0" w:firstLine="851"/>
        <w:jc w:val="both"/>
        <w:rPr>
          <w:u w:val="single"/>
        </w:rPr>
      </w:pPr>
      <w:r w:rsidRPr="001466CA">
        <w:t>расходы из прибыли в размере 22 796,5 тыс. руб.</w:t>
      </w:r>
    </w:p>
    <w:p w:rsidR="001466CA" w:rsidRPr="001466CA" w:rsidRDefault="001466CA" w:rsidP="001466CA">
      <w:pPr>
        <w:ind w:firstLine="851"/>
        <w:jc w:val="both"/>
        <w:rPr>
          <w:u w:val="single"/>
        </w:rPr>
      </w:pPr>
      <w:r w:rsidRPr="001466CA">
        <w:t xml:space="preserve">Общая величина НВВ по тепловой энергии на потребительский рынок в 2013 году </w:t>
      </w:r>
      <w:r w:rsidRPr="00F74CF3">
        <w:t>–</w:t>
      </w:r>
      <w:r w:rsidRPr="001466CA">
        <w:rPr>
          <w:u w:val="single"/>
        </w:rPr>
        <w:t xml:space="preserve"> </w:t>
      </w:r>
      <w:r w:rsidRPr="001466CA">
        <w:rPr>
          <w:b/>
          <w:u w:val="single"/>
        </w:rPr>
        <w:t>432264,37 тыс. руб.</w:t>
      </w:r>
    </w:p>
    <w:p w:rsidR="001466CA" w:rsidRPr="001466CA" w:rsidRDefault="001466CA" w:rsidP="001466CA">
      <w:pPr>
        <w:ind w:firstLine="851"/>
        <w:jc w:val="both"/>
      </w:pPr>
    </w:p>
    <w:p w:rsidR="001466CA" w:rsidRPr="001466CA" w:rsidRDefault="001466CA" w:rsidP="001466CA">
      <w:pPr>
        <w:ind w:firstLine="851"/>
        <w:jc w:val="both"/>
      </w:pPr>
      <w:proofErr w:type="gramStart"/>
      <w:r w:rsidRPr="001466CA">
        <w:t>В связи с тем, что на 2013 год, согласно Приказу ФСТ России от 09.10.2012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w:t>
      </w:r>
      <w:r w:rsidRPr="001466CA">
        <w:rPr>
          <w:b/>
        </w:rPr>
        <w:t xml:space="preserve">», </w:t>
      </w:r>
      <w:r w:rsidRPr="001466CA">
        <w:t>тарифы на тепловую энергию устанавливаются с календарной разбивкой</w:t>
      </w:r>
      <w:proofErr w:type="gramEnd"/>
      <w:r w:rsidRPr="001466CA">
        <w:t>: с 01.01.2013, с 01.07.2013, экспертами РЭК предлагается утвердить тарифы для ООО «</w:t>
      </w:r>
      <w:proofErr w:type="spellStart"/>
      <w:r w:rsidRPr="001466CA">
        <w:t>Юргинский</w:t>
      </w:r>
      <w:proofErr w:type="spellEnd"/>
      <w:r w:rsidRPr="001466CA">
        <w:t xml:space="preserve"> машзавод» соответственно:</w:t>
      </w:r>
    </w:p>
    <w:p w:rsidR="001466CA" w:rsidRPr="001466CA" w:rsidRDefault="001466CA" w:rsidP="001466CA">
      <w:pPr>
        <w:ind w:firstLine="851"/>
        <w:jc w:val="both"/>
      </w:pPr>
      <w:r w:rsidRPr="001466CA">
        <w:t xml:space="preserve"> - с 01 января по 30 июня 2012 года  - 550,6 руб./Гкал (рост 0% к тарифу, действующему с 01.09.2012 года);</w:t>
      </w:r>
    </w:p>
    <w:p w:rsidR="001466CA" w:rsidRPr="001466CA" w:rsidRDefault="001466CA" w:rsidP="001466CA">
      <w:pPr>
        <w:ind w:firstLine="851"/>
        <w:jc w:val="both"/>
      </w:pPr>
      <w:r w:rsidRPr="001466CA">
        <w:t xml:space="preserve"> - с 01 июля по 31 декабря 2013 года – 575,64 руб./Гкал (рост 4,55% к тарифу, действующему с 01 января 2013 года по 30 июня 2013 года).</w:t>
      </w:r>
    </w:p>
    <w:p w:rsidR="001466CA" w:rsidRPr="001466CA" w:rsidRDefault="001466CA" w:rsidP="001466CA">
      <w:pPr>
        <w:ind w:firstLine="851"/>
        <w:jc w:val="both"/>
      </w:pPr>
      <w:r w:rsidRPr="001466CA">
        <w:t xml:space="preserve">Средневзвешенный по году тариф на тепловую энергию, таким образом, составит </w:t>
      </w:r>
      <w:r w:rsidRPr="001466CA">
        <w:rPr>
          <w:b/>
          <w:i/>
          <w:u w:val="single"/>
        </w:rPr>
        <w:t>561,4 руб./Гкал</w:t>
      </w:r>
      <w:r w:rsidRPr="001466CA">
        <w:t>.</w:t>
      </w:r>
    </w:p>
    <w:p w:rsidR="001466CA" w:rsidRPr="001466CA" w:rsidRDefault="001466CA" w:rsidP="001466CA">
      <w:pPr>
        <w:jc w:val="both"/>
        <w:rPr>
          <w:b/>
        </w:rPr>
      </w:pPr>
    </w:p>
    <w:p w:rsidR="001466CA" w:rsidRPr="001466CA" w:rsidRDefault="001466CA" w:rsidP="001466CA">
      <w:pPr>
        <w:jc w:val="both"/>
      </w:pPr>
      <w:r w:rsidRPr="001466CA">
        <w:t xml:space="preserve"> Смета расходов на производство тепловой энерг</w:t>
      </w:r>
      <w:proofErr w:type="gramStart"/>
      <w:r w:rsidRPr="001466CA">
        <w:t>ии ООО</w:t>
      </w:r>
      <w:proofErr w:type="gramEnd"/>
      <w:r w:rsidRPr="001466CA">
        <w:t> «</w:t>
      </w:r>
      <w:proofErr w:type="spellStart"/>
      <w:r w:rsidRPr="001466CA">
        <w:t>Юргинский</w:t>
      </w:r>
      <w:proofErr w:type="spellEnd"/>
      <w:r w:rsidRPr="001466CA">
        <w:t xml:space="preserve"> машзавод» на 2013 год</w:t>
      </w:r>
      <w:r w:rsidR="003108D5">
        <w:t xml:space="preserve"> – приложение № 7 к протоколу</w:t>
      </w:r>
      <w:r w:rsidRPr="001466CA">
        <w:t>.</w:t>
      </w:r>
    </w:p>
    <w:p w:rsidR="001466CA" w:rsidRPr="002946A7" w:rsidRDefault="001466CA" w:rsidP="000C1A50">
      <w:pPr>
        <w:ind w:firstLine="708"/>
        <w:jc w:val="both"/>
      </w:pP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Pr="00BD7E88">
        <w:rPr>
          <w:b/>
        </w:rPr>
        <w:t>ПОСТАНОВИЛИ:</w:t>
      </w:r>
    </w:p>
    <w:p w:rsidR="002918E1" w:rsidRPr="002918E1" w:rsidRDefault="002918E1" w:rsidP="002918E1">
      <w:pPr>
        <w:pStyle w:val="21"/>
        <w:tabs>
          <w:tab w:val="left" w:pos="1134"/>
        </w:tabs>
        <w:jc w:val="both"/>
        <w:rPr>
          <w:b w:val="0"/>
          <w:sz w:val="24"/>
          <w:szCs w:val="24"/>
        </w:rPr>
      </w:pPr>
      <w:r w:rsidRPr="002918E1">
        <w:rPr>
          <w:b w:val="0"/>
          <w:sz w:val="24"/>
          <w:szCs w:val="24"/>
        </w:rPr>
        <w:t>1. Установить тарифы на тепловую энергию, реализуемую ООО «</w:t>
      </w:r>
      <w:proofErr w:type="spellStart"/>
      <w:r w:rsidRPr="002918E1">
        <w:rPr>
          <w:b w:val="0"/>
          <w:sz w:val="24"/>
          <w:szCs w:val="24"/>
        </w:rPr>
        <w:t>Юргинский</w:t>
      </w:r>
      <w:proofErr w:type="spellEnd"/>
      <w:r w:rsidRPr="002918E1">
        <w:rPr>
          <w:b w:val="0"/>
          <w:sz w:val="24"/>
          <w:szCs w:val="24"/>
        </w:rPr>
        <w:t xml:space="preserve"> машзавод» (г. Юрга) на потребительском рынке, с календарной разбивкой, в соответствии с приложениями № 1, № 2 к настоящему постановлению</w:t>
      </w:r>
      <w:r>
        <w:rPr>
          <w:b w:val="0"/>
          <w:sz w:val="24"/>
          <w:szCs w:val="24"/>
        </w:rPr>
        <w:t xml:space="preserve"> – приложения № 5 и № 6 к протоколу соответственно</w:t>
      </w:r>
      <w:r w:rsidRPr="002918E1">
        <w:rPr>
          <w:b w:val="0"/>
          <w:sz w:val="24"/>
          <w:szCs w:val="24"/>
        </w:rPr>
        <w:t>.</w:t>
      </w:r>
    </w:p>
    <w:p w:rsidR="002918E1" w:rsidRPr="002918E1" w:rsidRDefault="002918E1" w:rsidP="002918E1">
      <w:pPr>
        <w:tabs>
          <w:tab w:val="left" w:pos="1134"/>
        </w:tabs>
        <w:ind w:firstLine="851"/>
        <w:jc w:val="both"/>
      </w:pPr>
      <w:r w:rsidRPr="002918E1">
        <w:t>2. Признать утратившим силу c 01.01.2013 г постановление региональной энергетической комиссии Кемеровской области от 06 декабря 2011 года № 333 «Об установлении тарифов на тепловую энергию, реализуемую ООО «</w:t>
      </w:r>
      <w:proofErr w:type="spellStart"/>
      <w:r w:rsidRPr="002918E1">
        <w:t>Юргинский</w:t>
      </w:r>
      <w:proofErr w:type="spellEnd"/>
      <w:r w:rsidRPr="002918E1">
        <w:t xml:space="preserve"> машзавод» (г. Юрга) на потребительском рынке».</w:t>
      </w:r>
    </w:p>
    <w:p w:rsidR="000C1A50" w:rsidRPr="00BD7E88" w:rsidRDefault="000C1A50" w:rsidP="000C1A50">
      <w:pPr>
        <w:jc w:val="both"/>
      </w:pPr>
    </w:p>
    <w:p w:rsidR="000C1A50" w:rsidRPr="00BD7E88" w:rsidRDefault="000C1A50" w:rsidP="000C1A50">
      <w:pPr>
        <w:ind w:firstLine="708"/>
        <w:jc w:val="both"/>
        <w:rPr>
          <w:b/>
        </w:rPr>
      </w:pPr>
      <w:r w:rsidRPr="00BD7E88">
        <w:rPr>
          <w:b/>
        </w:rPr>
        <w:t>Голосовали: ЗА – единогласно.</w:t>
      </w:r>
    </w:p>
    <w:p w:rsidR="000C1A50" w:rsidRPr="000C1A50" w:rsidRDefault="000C1A50" w:rsidP="000C1A50">
      <w:pPr>
        <w:ind w:firstLine="708"/>
        <w:jc w:val="both"/>
        <w:rPr>
          <w:b/>
        </w:rPr>
      </w:pPr>
    </w:p>
    <w:p w:rsidR="00D64A9F" w:rsidRPr="00501AF5" w:rsidRDefault="000C1A50" w:rsidP="000C1A50">
      <w:pPr>
        <w:ind w:firstLine="708"/>
        <w:jc w:val="both"/>
        <w:rPr>
          <w:b/>
        </w:rPr>
      </w:pPr>
      <w:r w:rsidRPr="000C1A50">
        <w:rPr>
          <w:b/>
        </w:rPr>
        <w:t>7.</w:t>
      </w:r>
      <w:r w:rsidRPr="000C1A50">
        <w:rPr>
          <w:b/>
        </w:rPr>
        <w:tab/>
      </w:r>
      <w:r w:rsidR="00D64A9F">
        <w:rPr>
          <w:b/>
        </w:rPr>
        <w:t>Об утверждении ремонтной программ</w:t>
      </w:r>
      <w:proofErr w:type="gramStart"/>
      <w:r w:rsidR="00D64A9F">
        <w:rPr>
          <w:b/>
        </w:rPr>
        <w:t xml:space="preserve">ы </w:t>
      </w:r>
      <w:r w:rsidR="00501AF5" w:rsidRPr="00D64A9F">
        <w:rPr>
          <w:b/>
          <w:bCs/>
        </w:rPr>
        <w:t>ООО</w:t>
      </w:r>
      <w:proofErr w:type="gramEnd"/>
      <w:r w:rsidR="00501AF5" w:rsidRPr="00D64A9F">
        <w:rPr>
          <w:b/>
          <w:bCs/>
        </w:rPr>
        <w:t xml:space="preserve"> «</w:t>
      </w:r>
      <w:proofErr w:type="spellStart"/>
      <w:r w:rsidR="00501AF5" w:rsidRPr="00D64A9F">
        <w:rPr>
          <w:b/>
          <w:bCs/>
        </w:rPr>
        <w:t>Энерготранс</w:t>
      </w:r>
      <w:proofErr w:type="spellEnd"/>
      <w:r w:rsidR="00501AF5" w:rsidRPr="00D64A9F">
        <w:rPr>
          <w:b/>
          <w:bCs/>
        </w:rPr>
        <w:t>»</w:t>
      </w:r>
      <w:r w:rsidR="00501AF5" w:rsidRPr="00501AF5">
        <w:rPr>
          <w:b/>
          <w:bCs/>
        </w:rPr>
        <w:t xml:space="preserve"> на 2013 год</w:t>
      </w:r>
      <w:r w:rsidR="00501AF5">
        <w:rPr>
          <w:b/>
          <w:bCs/>
        </w:rPr>
        <w:t>.</w:t>
      </w:r>
    </w:p>
    <w:p w:rsidR="00D64A9F" w:rsidRDefault="00D64A9F" w:rsidP="000C1A50">
      <w:pPr>
        <w:ind w:firstLine="708"/>
        <w:jc w:val="both"/>
        <w:rPr>
          <w:b/>
        </w:rPr>
      </w:pPr>
    </w:p>
    <w:p w:rsidR="00D64A9F" w:rsidRDefault="00D64A9F" w:rsidP="000C1A50">
      <w:pPr>
        <w:ind w:firstLine="708"/>
        <w:jc w:val="both"/>
      </w:pPr>
      <w:r>
        <w:t>Докладчик (Дюков А.В.) доложил:</w:t>
      </w:r>
    </w:p>
    <w:p w:rsidR="00D64A9F" w:rsidRDefault="00D64A9F" w:rsidP="00D64A9F">
      <w:pPr>
        <w:tabs>
          <w:tab w:val="left" w:pos="0"/>
        </w:tabs>
        <w:ind w:firstLine="567"/>
        <w:jc w:val="both"/>
        <w:rPr>
          <w:bCs/>
        </w:rPr>
      </w:pPr>
      <w:r w:rsidRPr="00D64A9F">
        <w:rPr>
          <w:bCs/>
        </w:rPr>
        <w:t>Анализ динамики освоения средств по программам ремонтного обслуживания ООО «</w:t>
      </w:r>
      <w:proofErr w:type="spellStart"/>
      <w:r w:rsidRPr="00D64A9F">
        <w:rPr>
          <w:bCs/>
        </w:rPr>
        <w:t>Энерготранс</w:t>
      </w:r>
      <w:proofErr w:type="spellEnd"/>
      <w:r w:rsidRPr="00D64A9F">
        <w:rPr>
          <w:bCs/>
        </w:rPr>
        <w:t>», учтенных при расчете тарифа на 2010-2012 гг.</w:t>
      </w:r>
    </w:p>
    <w:p w:rsidR="00F74CF3" w:rsidRPr="00D64A9F" w:rsidRDefault="00F74CF3" w:rsidP="00D64A9F">
      <w:pPr>
        <w:tabs>
          <w:tab w:val="left" w:pos="0"/>
        </w:tabs>
        <w:ind w:firstLine="567"/>
        <w:jc w:val="both"/>
        <w:rPr>
          <w:bCs/>
        </w:rPr>
      </w:pPr>
    </w:p>
    <w:tbl>
      <w:tblPr>
        <w:tblW w:w="10403" w:type="dxa"/>
        <w:tblInd w:w="-176" w:type="dxa"/>
        <w:tblLook w:val="0000" w:firstRow="0" w:lastRow="0" w:firstColumn="0" w:lastColumn="0" w:noHBand="0" w:noVBand="0"/>
      </w:tblPr>
      <w:tblGrid>
        <w:gridCol w:w="1092"/>
        <w:gridCol w:w="1209"/>
        <w:gridCol w:w="1150"/>
        <w:gridCol w:w="1100"/>
        <w:gridCol w:w="1209"/>
        <w:gridCol w:w="1150"/>
        <w:gridCol w:w="1134"/>
        <w:gridCol w:w="1209"/>
        <w:gridCol w:w="1150"/>
      </w:tblGrid>
      <w:tr w:rsidR="00D64A9F" w:rsidRPr="00D64A9F" w:rsidTr="00E2746B">
        <w:trPr>
          <w:trHeight w:val="360"/>
        </w:trPr>
        <w:tc>
          <w:tcPr>
            <w:tcW w:w="34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D64A9F" w:rsidRPr="00D64A9F" w:rsidRDefault="00D64A9F" w:rsidP="00D64A9F">
            <w:pPr>
              <w:jc w:val="center"/>
              <w:rPr>
                <w:bCs/>
                <w:sz w:val="18"/>
                <w:szCs w:val="18"/>
              </w:rPr>
            </w:pPr>
            <w:r w:rsidRPr="00D64A9F">
              <w:rPr>
                <w:bCs/>
                <w:sz w:val="18"/>
                <w:szCs w:val="18"/>
              </w:rPr>
              <w:t>2010 год</w:t>
            </w:r>
          </w:p>
        </w:tc>
        <w:tc>
          <w:tcPr>
            <w:tcW w:w="345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D64A9F" w:rsidRPr="00D64A9F" w:rsidRDefault="00D64A9F" w:rsidP="00D64A9F">
            <w:pPr>
              <w:jc w:val="center"/>
              <w:rPr>
                <w:bCs/>
                <w:sz w:val="18"/>
                <w:szCs w:val="18"/>
              </w:rPr>
            </w:pPr>
            <w:r w:rsidRPr="00D64A9F">
              <w:rPr>
                <w:bCs/>
                <w:sz w:val="18"/>
                <w:szCs w:val="18"/>
              </w:rPr>
              <w:t>2011 год</w:t>
            </w:r>
          </w:p>
        </w:tc>
        <w:tc>
          <w:tcPr>
            <w:tcW w:w="349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D64A9F" w:rsidRPr="00D64A9F" w:rsidRDefault="00D64A9F" w:rsidP="00D64A9F">
            <w:pPr>
              <w:jc w:val="center"/>
              <w:rPr>
                <w:bCs/>
                <w:sz w:val="18"/>
                <w:szCs w:val="18"/>
              </w:rPr>
            </w:pPr>
            <w:r w:rsidRPr="00D64A9F">
              <w:rPr>
                <w:bCs/>
                <w:sz w:val="18"/>
                <w:szCs w:val="18"/>
              </w:rPr>
              <w:t>2012 год</w:t>
            </w:r>
          </w:p>
        </w:tc>
      </w:tr>
      <w:tr w:rsidR="00D64A9F" w:rsidRPr="00D64A9F" w:rsidTr="00E2746B">
        <w:trPr>
          <w:trHeight w:val="276"/>
        </w:trPr>
        <w:tc>
          <w:tcPr>
            <w:tcW w:w="10403" w:type="dxa"/>
            <w:gridSpan w:val="9"/>
            <w:tcBorders>
              <w:top w:val="single" w:sz="8" w:space="0" w:color="auto"/>
              <w:left w:val="single" w:sz="8" w:space="0" w:color="auto"/>
              <w:bottom w:val="single" w:sz="8" w:space="0" w:color="auto"/>
              <w:right w:val="single" w:sz="8" w:space="0" w:color="000000"/>
            </w:tcBorders>
            <w:shd w:val="clear" w:color="auto" w:fill="auto"/>
          </w:tcPr>
          <w:p w:rsidR="00D64A9F" w:rsidRPr="00D64A9F" w:rsidRDefault="00D64A9F" w:rsidP="00D64A9F">
            <w:pPr>
              <w:jc w:val="center"/>
              <w:rPr>
                <w:bCs/>
                <w:sz w:val="18"/>
                <w:szCs w:val="18"/>
              </w:rPr>
            </w:pPr>
            <w:r w:rsidRPr="00D64A9F">
              <w:rPr>
                <w:bCs/>
                <w:sz w:val="18"/>
                <w:szCs w:val="18"/>
              </w:rPr>
              <w:t xml:space="preserve">Инвестиционная программа </w:t>
            </w:r>
          </w:p>
        </w:tc>
      </w:tr>
      <w:tr w:rsidR="00D64A9F" w:rsidRPr="00D64A9F" w:rsidTr="00E2746B">
        <w:trPr>
          <w:trHeight w:val="720"/>
        </w:trPr>
        <w:tc>
          <w:tcPr>
            <w:tcW w:w="1092" w:type="dxa"/>
            <w:tcBorders>
              <w:top w:val="nil"/>
              <w:left w:val="single" w:sz="8" w:space="0" w:color="auto"/>
              <w:bottom w:val="single" w:sz="8" w:space="0" w:color="auto"/>
              <w:right w:val="single" w:sz="8" w:space="0" w:color="auto"/>
            </w:tcBorders>
            <w:shd w:val="clear" w:color="auto" w:fill="auto"/>
          </w:tcPr>
          <w:p w:rsidR="00D64A9F" w:rsidRPr="00D64A9F" w:rsidRDefault="00D64A9F" w:rsidP="00D64A9F">
            <w:pPr>
              <w:jc w:val="center"/>
              <w:rPr>
                <w:bCs/>
                <w:sz w:val="18"/>
                <w:szCs w:val="18"/>
              </w:rPr>
            </w:pPr>
            <w:proofErr w:type="spellStart"/>
            <w:proofErr w:type="gramStart"/>
            <w:r w:rsidRPr="00D64A9F">
              <w:rPr>
                <w:bCs/>
                <w:sz w:val="18"/>
                <w:szCs w:val="18"/>
              </w:rPr>
              <w:t>Утвержде</w:t>
            </w:r>
            <w:proofErr w:type="spellEnd"/>
            <w:r w:rsidRPr="00D64A9F">
              <w:rPr>
                <w:bCs/>
                <w:sz w:val="18"/>
                <w:szCs w:val="18"/>
              </w:rPr>
              <w:t xml:space="preserve">            но</w:t>
            </w:r>
            <w:proofErr w:type="gramEnd"/>
            <w:r w:rsidRPr="00D64A9F">
              <w:rPr>
                <w:bCs/>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Фактическое выполнение, тыс. руб.</w:t>
            </w:r>
          </w:p>
        </w:tc>
        <w:tc>
          <w:tcPr>
            <w:tcW w:w="1150"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Степень выполнения программы %</w:t>
            </w:r>
          </w:p>
        </w:tc>
        <w:tc>
          <w:tcPr>
            <w:tcW w:w="1100"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proofErr w:type="spellStart"/>
            <w:proofErr w:type="gramStart"/>
            <w:r w:rsidRPr="00D64A9F">
              <w:rPr>
                <w:bCs/>
                <w:sz w:val="18"/>
                <w:szCs w:val="18"/>
              </w:rPr>
              <w:t>Утвержде</w:t>
            </w:r>
            <w:proofErr w:type="spellEnd"/>
            <w:r w:rsidRPr="00D64A9F">
              <w:rPr>
                <w:bCs/>
                <w:sz w:val="18"/>
                <w:szCs w:val="18"/>
              </w:rPr>
              <w:t xml:space="preserve"> но</w:t>
            </w:r>
            <w:proofErr w:type="gramEnd"/>
            <w:r w:rsidRPr="00D64A9F">
              <w:rPr>
                <w:bCs/>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Фактическое выполнение, тыс. руб.</w:t>
            </w:r>
          </w:p>
        </w:tc>
        <w:tc>
          <w:tcPr>
            <w:tcW w:w="1150"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Степень выполнения программы,       %</w:t>
            </w:r>
          </w:p>
        </w:tc>
        <w:tc>
          <w:tcPr>
            <w:tcW w:w="1134"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proofErr w:type="spellStart"/>
            <w:proofErr w:type="gramStart"/>
            <w:r w:rsidRPr="00D64A9F">
              <w:rPr>
                <w:bCs/>
                <w:sz w:val="18"/>
                <w:szCs w:val="18"/>
              </w:rPr>
              <w:t>Утвержде</w:t>
            </w:r>
            <w:proofErr w:type="spellEnd"/>
            <w:r w:rsidRPr="00D64A9F">
              <w:rPr>
                <w:bCs/>
                <w:sz w:val="18"/>
                <w:szCs w:val="18"/>
              </w:rPr>
              <w:t xml:space="preserve"> но</w:t>
            </w:r>
            <w:proofErr w:type="gramEnd"/>
            <w:r w:rsidRPr="00D64A9F">
              <w:rPr>
                <w:bCs/>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Фактическое выполнение за 9 мес.,        тыс. руб.</w:t>
            </w:r>
          </w:p>
        </w:tc>
        <w:tc>
          <w:tcPr>
            <w:tcW w:w="1150" w:type="dxa"/>
            <w:tcBorders>
              <w:top w:val="nil"/>
              <w:left w:val="nil"/>
              <w:bottom w:val="single" w:sz="8" w:space="0" w:color="auto"/>
              <w:right w:val="single" w:sz="8" w:space="0" w:color="auto"/>
            </w:tcBorders>
            <w:shd w:val="clear" w:color="auto" w:fill="auto"/>
          </w:tcPr>
          <w:p w:rsidR="00D64A9F" w:rsidRPr="00D64A9F" w:rsidRDefault="00D64A9F" w:rsidP="00D64A9F">
            <w:pPr>
              <w:jc w:val="center"/>
              <w:rPr>
                <w:bCs/>
                <w:sz w:val="18"/>
                <w:szCs w:val="18"/>
              </w:rPr>
            </w:pPr>
            <w:r w:rsidRPr="00D64A9F">
              <w:rPr>
                <w:bCs/>
                <w:sz w:val="18"/>
                <w:szCs w:val="18"/>
              </w:rPr>
              <w:t>Степень выполнения программы,       %</w:t>
            </w:r>
          </w:p>
        </w:tc>
      </w:tr>
      <w:tr w:rsidR="00D64A9F" w:rsidRPr="00D64A9F" w:rsidTr="00E2746B">
        <w:trPr>
          <w:trHeight w:val="276"/>
        </w:trPr>
        <w:tc>
          <w:tcPr>
            <w:tcW w:w="1092" w:type="dxa"/>
            <w:tcBorders>
              <w:top w:val="nil"/>
              <w:left w:val="single" w:sz="8" w:space="0" w:color="auto"/>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29556,8</w:t>
            </w:r>
          </w:p>
        </w:tc>
        <w:tc>
          <w:tcPr>
            <w:tcW w:w="1209"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29594,65</w:t>
            </w:r>
          </w:p>
        </w:tc>
        <w:tc>
          <w:tcPr>
            <w:tcW w:w="1150"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100,12%</w:t>
            </w:r>
          </w:p>
        </w:tc>
        <w:tc>
          <w:tcPr>
            <w:tcW w:w="1100"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31331,50</w:t>
            </w:r>
          </w:p>
        </w:tc>
        <w:tc>
          <w:tcPr>
            <w:tcW w:w="1209"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31079,73</w:t>
            </w:r>
          </w:p>
        </w:tc>
        <w:tc>
          <w:tcPr>
            <w:tcW w:w="1150"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99,2%</w:t>
            </w:r>
          </w:p>
        </w:tc>
        <w:tc>
          <w:tcPr>
            <w:tcW w:w="1134"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30155,20</w:t>
            </w:r>
          </w:p>
        </w:tc>
        <w:tc>
          <w:tcPr>
            <w:tcW w:w="1209"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27212,19</w:t>
            </w:r>
          </w:p>
        </w:tc>
        <w:tc>
          <w:tcPr>
            <w:tcW w:w="1150" w:type="dxa"/>
            <w:tcBorders>
              <w:top w:val="nil"/>
              <w:left w:val="nil"/>
              <w:bottom w:val="single" w:sz="8" w:space="0" w:color="auto"/>
              <w:right w:val="single" w:sz="8" w:space="0" w:color="auto"/>
            </w:tcBorders>
            <w:shd w:val="clear" w:color="auto" w:fill="auto"/>
            <w:noWrap/>
            <w:vAlign w:val="center"/>
          </w:tcPr>
          <w:p w:rsidR="00D64A9F" w:rsidRPr="00D64A9F" w:rsidRDefault="00D64A9F" w:rsidP="00D64A9F">
            <w:pPr>
              <w:jc w:val="center"/>
              <w:rPr>
                <w:bCs/>
                <w:sz w:val="18"/>
                <w:szCs w:val="18"/>
              </w:rPr>
            </w:pPr>
            <w:r w:rsidRPr="00D64A9F">
              <w:rPr>
                <w:bCs/>
                <w:sz w:val="18"/>
                <w:szCs w:val="18"/>
              </w:rPr>
              <w:t>90,2%</w:t>
            </w:r>
          </w:p>
        </w:tc>
      </w:tr>
    </w:tbl>
    <w:p w:rsidR="00F74CF3" w:rsidRDefault="00D64A9F" w:rsidP="00D64A9F">
      <w:pPr>
        <w:jc w:val="both"/>
        <w:rPr>
          <w:bCs/>
        </w:rPr>
      </w:pPr>
      <w:r w:rsidRPr="00D64A9F">
        <w:rPr>
          <w:bCs/>
        </w:rPr>
        <w:tab/>
      </w:r>
    </w:p>
    <w:p w:rsidR="00D64A9F" w:rsidRPr="00D64A9F" w:rsidRDefault="00D64A9F" w:rsidP="00D64A9F">
      <w:pPr>
        <w:jc w:val="both"/>
        <w:rPr>
          <w:bCs/>
        </w:rPr>
      </w:pPr>
      <w:r w:rsidRPr="00D64A9F">
        <w:rPr>
          <w:bCs/>
        </w:rPr>
        <w:lastRenderedPageBreak/>
        <w:t>Представленная ООО «</w:t>
      </w:r>
      <w:proofErr w:type="spellStart"/>
      <w:r w:rsidRPr="00D64A9F">
        <w:rPr>
          <w:bCs/>
        </w:rPr>
        <w:t>Энерготранс</w:t>
      </w:r>
      <w:proofErr w:type="spellEnd"/>
      <w:r w:rsidRPr="00D64A9F">
        <w:rPr>
          <w:bCs/>
        </w:rPr>
        <w:t xml:space="preserve">» программа ремонтного обслуживания на 2012 год предусматривает выполнение ремонтных работ на сумму 32302,80  тыс. руб., в </w:t>
      </w:r>
      <w:proofErr w:type="spellStart"/>
      <w:r w:rsidRPr="00D64A9F">
        <w:rPr>
          <w:bCs/>
        </w:rPr>
        <w:t>т.ч</w:t>
      </w:r>
      <w:proofErr w:type="spellEnd"/>
      <w:r w:rsidRPr="00D64A9F">
        <w:rPr>
          <w:bCs/>
        </w:rPr>
        <w:t>. стоимость услуг подрядных организаций – 26274,20 тыс. руб. и работ выполняемых хозяйственным способом – 6028,60 тыс. руб.</w:t>
      </w:r>
    </w:p>
    <w:p w:rsidR="00D64A9F" w:rsidRPr="00D64A9F" w:rsidRDefault="00D64A9F" w:rsidP="00D64A9F">
      <w:pPr>
        <w:jc w:val="both"/>
        <w:rPr>
          <w:bCs/>
        </w:rPr>
      </w:pPr>
      <w:r w:rsidRPr="00D64A9F">
        <w:rPr>
          <w:bCs/>
        </w:rPr>
        <w:tab/>
        <w:t>Для обоснования расходов на ремонты компания представила: титульный лист программы ремонтного обслуживания на 2013 год, титульный лист программы ремонтного обслуживания, график ремонтов, сметные расчеты, ведомости объемов работ, договор подряда.</w:t>
      </w:r>
    </w:p>
    <w:p w:rsidR="00D64A9F" w:rsidRPr="00D64A9F" w:rsidRDefault="00D64A9F" w:rsidP="00D64A9F">
      <w:pPr>
        <w:jc w:val="both"/>
        <w:rPr>
          <w:bCs/>
        </w:rPr>
      </w:pPr>
      <w:r w:rsidRPr="00D64A9F">
        <w:rPr>
          <w:bCs/>
        </w:rPr>
        <w:tab/>
        <w:t>Экспертная группа, изучив представленные обосновывающие материалы, учитывая их объем и качество, предлагает включить в расчет НВВ ООО «</w:t>
      </w:r>
      <w:proofErr w:type="spellStart"/>
      <w:r w:rsidRPr="00D64A9F">
        <w:rPr>
          <w:bCs/>
        </w:rPr>
        <w:t>Энерготранс</w:t>
      </w:r>
      <w:proofErr w:type="spellEnd"/>
      <w:r w:rsidRPr="00D64A9F">
        <w:rPr>
          <w:bCs/>
        </w:rPr>
        <w:t>» на 2013 год расходы на ремонты на уровне предложения предприятия в размере 32302,80 тыс. руб.</w:t>
      </w:r>
    </w:p>
    <w:tbl>
      <w:tblPr>
        <w:tblW w:w="10820" w:type="dxa"/>
        <w:tblInd w:w="-459" w:type="dxa"/>
        <w:tblLayout w:type="fixed"/>
        <w:tblLook w:val="04A0" w:firstRow="1" w:lastRow="0" w:firstColumn="1" w:lastColumn="0" w:noHBand="0" w:noVBand="1"/>
      </w:tblPr>
      <w:tblGrid>
        <w:gridCol w:w="593"/>
        <w:gridCol w:w="3391"/>
        <w:gridCol w:w="1642"/>
        <w:gridCol w:w="3021"/>
        <w:gridCol w:w="850"/>
        <w:gridCol w:w="1323"/>
      </w:tblGrid>
      <w:tr w:rsidR="00D64A9F" w:rsidRPr="00D64A9F" w:rsidTr="00E2746B">
        <w:trPr>
          <w:trHeight w:val="840"/>
        </w:trPr>
        <w:tc>
          <w:tcPr>
            <w:tcW w:w="10820" w:type="dxa"/>
            <w:gridSpan w:val="6"/>
            <w:tcBorders>
              <w:top w:val="nil"/>
              <w:left w:val="nil"/>
              <w:bottom w:val="nil"/>
              <w:right w:val="nil"/>
            </w:tcBorders>
            <w:shd w:val="clear" w:color="auto" w:fill="auto"/>
            <w:vAlign w:val="center"/>
            <w:hideMark/>
          </w:tcPr>
          <w:p w:rsidR="00D64A9F" w:rsidRPr="00D64A9F" w:rsidRDefault="00D64A9F" w:rsidP="00D64A9F">
            <w:pPr>
              <w:jc w:val="center"/>
              <w:rPr>
                <w:b/>
                <w:bCs/>
                <w:sz w:val="18"/>
                <w:szCs w:val="18"/>
              </w:rPr>
            </w:pPr>
            <w:r w:rsidRPr="00D64A9F">
              <w:rPr>
                <w:bCs/>
              </w:rPr>
              <w:tab/>
            </w:r>
            <w:r w:rsidRPr="00D64A9F">
              <w:rPr>
                <w:b/>
                <w:bCs/>
                <w:sz w:val="18"/>
                <w:szCs w:val="18"/>
              </w:rPr>
              <w:t xml:space="preserve">Справка к программе ремонтного обслуживания </w:t>
            </w:r>
            <w:r w:rsidRPr="00D64A9F">
              <w:rPr>
                <w:b/>
                <w:bCs/>
                <w:sz w:val="18"/>
                <w:szCs w:val="18"/>
              </w:rPr>
              <w:br/>
              <w:t>ООО "</w:t>
            </w:r>
            <w:proofErr w:type="spellStart"/>
            <w:r w:rsidRPr="00D64A9F">
              <w:rPr>
                <w:b/>
                <w:bCs/>
                <w:sz w:val="18"/>
                <w:szCs w:val="18"/>
              </w:rPr>
              <w:t>Энерготранс</w:t>
            </w:r>
            <w:proofErr w:type="spellEnd"/>
            <w:r w:rsidRPr="00D64A9F">
              <w:rPr>
                <w:b/>
                <w:bCs/>
                <w:sz w:val="18"/>
                <w:szCs w:val="18"/>
              </w:rPr>
              <w:t>" (г. Юрга) на 2013 год</w:t>
            </w:r>
          </w:p>
        </w:tc>
      </w:tr>
      <w:tr w:rsidR="00D64A9F" w:rsidRPr="00D64A9F" w:rsidTr="00E2746B">
        <w:trPr>
          <w:trHeight w:val="255"/>
        </w:trPr>
        <w:tc>
          <w:tcPr>
            <w:tcW w:w="593"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c>
          <w:tcPr>
            <w:tcW w:w="3391"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c>
          <w:tcPr>
            <w:tcW w:w="1642"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c>
          <w:tcPr>
            <w:tcW w:w="3021"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c>
          <w:tcPr>
            <w:tcW w:w="850"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c>
          <w:tcPr>
            <w:tcW w:w="1323" w:type="dxa"/>
            <w:tcBorders>
              <w:top w:val="nil"/>
              <w:left w:val="nil"/>
              <w:bottom w:val="nil"/>
              <w:right w:val="nil"/>
            </w:tcBorders>
            <w:shd w:val="clear" w:color="auto" w:fill="auto"/>
            <w:vAlign w:val="center"/>
            <w:hideMark/>
          </w:tcPr>
          <w:p w:rsidR="00D64A9F" w:rsidRPr="00D64A9F" w:rsidRDefault="00D64A9F" w:rsidP="00D64A9F">
            <w:pPr>
              <w:jc w:val="center"/>
              <w:rPr>
                <w:sz w:val="18"/>
                <w:szCs w:val="18"/>
              </w:rPr>
            </w:pPr>
          </w:p>
        </w:tc>
      </w:tr>
      <w:tr w:rsidR="00D64A9F" w:rsidRPr="00D64A9F" w:rsidTr="00E2746B">
        <w:trPr>
          <w:trHeight w:val="2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 </w:t>
            </w:r>
            <w:proofErr w:type="spellStart"/>
            <w:r w:rsidRPr="00D64A9F">
              <w:rPr>
                <w:sz w:val="18"/>
                <w:szCs w:val="18"/>
              </w:rPr>
              <w:t>п.п</w:t>
            </w:r>
            <w:proofErr w:type="spellEnd"/>
            <w:r w:rsidRPr="00D64A9F">
              <w:rPr>
                <w:sz w:val="18"/>
                <w:szCs w:val="18"/>
              </w:rPr>
              <w:t>.</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Наименование работ</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Стоимость ремонтов по предложению предприятия, тыс. руб.</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Обоснования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Замечания</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Стоимость ремонтов, тыс. руб.</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Ремонт теплотрассы на участке ТК119-114, II тепловой вывод</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1 714,70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предварительный договор подряда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1 714,70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2</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 xml:space="preserve">Ремонт теплотрассы на участке ТК17-ТК19, ул. </w:t>
            </w:r>
            <w:proofErr w:type="gramStart"/>
            <w:r w:rsidRPr="00D64A9F">
              <w:rPr>
                <w:sz w:val="18"/>
                <w:szCs w:val="18"/>
              </w:rPr>
              <w:t>Волгоградская</w:t>
            </w:r>
            <w:proofErr w:type="gramEnd"/>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13 841,70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предварительный договор подряда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13 841,70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3</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Ремонт теплотрассы на участке ТК31-ТК33</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3 154,00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предварительный договор подряда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3 154,00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4</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 xml:space="preserve">Ремонт теплотрасс после </w:t>
            </w:r>
            <w:proofErr w:type="spellStart"/>
            <w:r w:rsidRPr="00D64A9F">
              <w:rPr>
                <w:sz w:val="18"/>
                <w:szCs w:val="18"/>
              </w:rPr>
              <w:t>опрессовки</w:t>
            </w:r>
            <w:proofErr w:type="spellEnd"/>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1 000,00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Ведомость объемов работ, смета, план-график ремонтных работ</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1 000,00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5</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Ремонт бесхозных теплотрасс</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7 268,40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предварительный договор подряда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7 268,40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6</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 xml:space="preserve">Ремонт теплотрассы от котельной №7 на участке ул. Ленина, 27 - ул. </w:t>
            </w:r>
            <w:proofErr w:type="spellStart"/>
            <w:r w:rsidRPr="00D64A9F">
              <w:rPr>
                <w:sz w:val="18"/>
                <w:szCs w:val="18"/>
              </w:rPr>
              <w:t>Нахановича</w:t>
            </w:r>
            <w:proofErr w:type="spellEnd"/>
            <w:r w:rsidRPr="00D64A9F">
              <w:rPr>
                <w:sz w:val="18"/>
                <w:szCs w:val="18"/>
              </w:rPr>
              <w:t>, 50</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295,40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предварительный договор подряда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295,40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7</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 xml:space="preserve">Ремонт теплотрасс после </w:t>
            </w:r>
            <w:proofErr w:type="spellStart"/>
            <w:r w:rsidRPr="00D64A9F">
              <w:rPr>
                <w:sz w:val="18"/>
                <w:szCs w:val="18"/>
              </w:rPr>
              <w:t>опрессовки</w:t>
            </w:r>
            <w:proofErr w:type="spellEnd"/>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300,00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300,00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8</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Капитальный ремонт котлов на котельных №№1, 3, 7, 9, 11</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595,00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xml:space="preserve">Ведомость объемов работ, смета, план-график ремонтных работ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595,00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9</w:t>
            </w:r>
          </w:p>
        </w:tc>
        <w:tc>
          <w:tcPr>
            <w:tcW w:w="3391"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18"/>
                <w:szCs w:val="18"/>
              </w:rPr>
            </w:pPr>
            <w:r w:rsidRPr="00D64A9F">
              <w:rPr>
                <w:sz w:val="18"/>
                <w:szCs w:val="18"/>
              </w:rPr>
              <w:t>Текущий ремонт</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4 133,60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План-график ремонтных работ, расчет потребности материалов на текущий ремонт</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18"/>
                <w:szCs w:val="18"/>
              </w:rPr>
            </w:pPr>
            <w:r w:rsidRPr="00D64A9F">
              <w:rPr>
                <w:sz w:val="18"/>
                <w:szCs w:val="18"/>
              </w:rPr>
              <w:t>4 133,60</w:t>
            </w:r>
          </w:p>
        </w:tc>
      </w:tr>
      <w:tr w:rsidR="00D64A9F" w:rsidRPr="00D64A9F" w:rsidTr="00E2746B">
        <w:trPr>
          <w:trHeight w:val="2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 </w:t>
            </w:r>
          </w:p>
        </w:tc>
        <w:tc>
          <w:tcPr>
            <w:tcW w:w="339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Итого</w:t>
            </w:r>
          </w:p>
        </w:tc>
        <w:tc>
          <w:tcPr>
            <w:tcW w:w="1642"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32 302,80</w:t>
            </w:r>
          </w:p>
        </w:tc>
        <w:tc>
          <w:tcPr>
            <w:tcW w:w="3021"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18"/>
                <w:szCs w:val="18"/>
              </w:rPr>
            </w:pPr>
            <w:r w:rsidRPr="00D64A9F">
              <w:rPr>
                <w:b/>
                <w:bCs/>
                <w:sz w:val="18"/>
                <w:szCs w:val="18"/>
              </w:rPr>
              <w:t>32 302,80</w:t>
            </w:r>
          </w:p>
        </w:tc>
      </w:tr>
    </w:tbl>
    <w:p w:rsidR="00D64A9F" w:rsidRPr="00D64A9F" w:rsidRDefault="00D64A9F" w:rsidP="00D64A9F">
      <w:pPr>
        <w:jc w:val="both"/>
        <w:rPr>
          <w:bCs/>
        </w:rPr>
      </w:pPr>
    </w:p>
    <w:p w:rsidR="00D64A9F" w:rsidRDefault="00D64A9F" w:rsidP="000C1A50">
      <w:pPr>
        <w:ind w:firstLine="708"/>
        <w:jc w:val="both"/>
      </w:pPr>
      <w:r>
        <w:t>Рассмотрев представленные материалы, Правлением РЭК</w:t>
      </w:r>
    </w:p>
    <w:p w:rsidR="00D64A9F" w:rsidRDefault="00D64A9F" w:rsidP="000C1A50">
      <w:pPr>
        <w:ind w:firstLine="708"/>
        <w:jc w:val="both"/>
      </w:pPr>
      <w:r>
        <w:rPr>
          <w:b/>
        </w:rPr>
        <w:t>РЕШИЛИ:</w:t>
      </w:r>
    </w:p>
    <w:p w:rsidR="00D64A9F" w:rsidRDefault="00D64A9F" w:rsidP="000C1A50">
      <w:pPr>
        <w:ind w:firstLine="708"/>
        <w:jc w:val="both"/>
        <w:rPr>
          <w:bCs/>
        </w:rPr>
      </w:pPr>
      <w:r>
        <w:t>Утвердить программу ремонтного обслуживания</w:t>
      </w:r>
      <w:r w:rsidR="007B024E">
        <w:t xml:space="preserve"> </w:t>
      </w:r>
      <w:r w:rsidR="007B024E" w:rsidRPr="00D64A9F">
        <w:rPr>
          <w:bCs/>
        </w:rPr>
        <w:t>ООО «</w:t>
      </w:r>
      <w:proofErr w:type="spellStart"/>
      <w:r w:rsidR="007B024E" w:rsidRPr="00D64A9F">
        <w:rPr>
          <w:bCs/>
        </w:rPr>
        <w:t>Энерготранс</w:t>
      </w:r>
      <w:proofErr w:type="spellEnd"/>
      <w:r w:rsidR="007B024E" w:rsidRPr="00D64A9F">
        <w:rPr>
          <w:bCs/>
        </w:rPr>
        <w:t>»</w:t>
      </w:r>
      <w:r w:rsidR="007B024E">
        <w:rPr>
          <w:bCs/>
        </w:rPr>
        <w:t xml:space="preserve"> на 2013 год:</w:t>
      </w:r>
    </w:p>
    <w:p w:rsidR="004B3C63" w:rsidRDefault="004B3C63" w:rsidP="000C1A50">
      <w:pPr>
        <w:ind w:firstLine="708"/>
        <w:jc w:val="both"/>
      </w:pPr>
    </w:p>
    <w:tbl>
      <w:tblPr>
        <w:tblW w:w="10632" w:type="dxa"/>
        <w:tblInd w:w="-318" w:type="dxa"/>
        <w:tblLook w:val="04A0" w:firstRow="1" w:lastRow="0" w:firstColumn="1" w:lastColumn="0" w:noHBand="0" w:noVBand="1"/>
      </w:tblPr>
      <w:tblGrid>
        <w:gridCol w:w="617"/>
        <w:gridCol w:w="7322"/>
        <w:gridCol w:w="2693"/>
      </w:tblGrid>
      <w:tr w:rsidR="00D64A9F" w:rsidRPr="00D64A9F" w:rsidTr="00D64A9F">
        <w:trPr>
          <w:trHeight w:val="322"/>
          <w:tblHead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22"/>
                <w:szCs w:val="22"/>
              </w:rPr>
            </w:pPr>
            <w:r w:rsidRPr="00D64A9F">
              <w:rPr>
                <w:b/>
                <w:bCs/>
                <w:sz w:val="22"/>
                <w:szCs w:val="22"/>
              </w:rPr>
              <w:t xml:space="preserve">№  </w:t>
            </w:r>
            <w:proofErr w:type="gramStart"/>
            <w:r w:rsidRPr="00D64A9F">
              <w:rPr>
                <w:b/>
                <w:bCs/>
                <w:sz w:val="22"/>
                <w:szCs w:val="22"/>
              </w:rPr>
              <w:t>п</w:t>
            </w:r>
            <w:proofErr w:type="gramEnd"/>
            <w:r w:rsidRPr="00D64A9F">
              <w:rPr>
                <w:b/>
                <w:bCs/>
                <w:sz w:val="22"/>
                <w:szCs w:val="22"/>
              </w:rPr>
              <w:t>/п</w:t>
            </w:r>
          </w:p>
        </w:tc>
        <w:tc>
          <w:tcPr>
            <w:tcW w:w="7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22"/>
                <w:szCs w:val="22"/>
              </w:rPr>
            </w:pPr>
            <w:r w:rsidRPr="00D64A9F">
              <w:rPr>
                <w:b/>
                <w:bCs/>
                <w:sz w:val="22"/>
                <w:szCs w:val="22"/>
              </w:rPr>
              <w:t>Наименование работ</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22"/>
                <w:szCs w:val="22"/>
              </w:rPr>
            </w:pPr>
            <w:r w:rsidRPr="00D64A9F">
              <w:rPr>
                <w:b/>
                <w:bCs/>
                <w:sz w:val="22"/>
                <w:szCs w:val="22"/>
              </w:rPr>
              <w:t>Стоимость ремонтов, тыс. руб.</w:t>
            </w:r>
          </w:p>
        </w:tc>
      </w:tr>
      <w:tr w:rsidR="00D64A9F" w:rsidRPr="00D64A9F" w:rsidTr="00D64A9F">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c>
          <w:tcPr>
            <w:tcW w:w="7322"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r>
      <w:tr w:rsidR="00D64A9F" w:rsidRPr="00D64A9F" w:rsidTr="00D64A9F">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c>
          <w:tcPr>
            <w:tcW w:w="7322"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4A9F" w:rsidRPr="00D64A9F" w:rsidRDefault="00D64A9F" w:rsidP="00D64A9F">
            <w:pPr>
              <w:rPr>
                <w:b/>
                <w:bCs/>
                <w:sz w:val="22"/>
                <w:szCs w:val="22"/>
              </w:rPr>
            </w:pP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Ремонт теплотрассы на участке ТК119-114, II тепловой вывод</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1 714,70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2</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 xml:space="preserve">Ремонт теплотрассы на участке ТК17-ТК19, ул. </w:t>
            </w:r>
            <w:proofErr w:type="gramStart"/>
            <w:r w:rsidRPr="00D64A9F">
              <w:rPr>
                <w:sz w:val="22"/>
                <w:szCs w:val="22"/>
              </w:rPr>
              <w:t>Волгоградская</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13 841,70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3</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Ремонт теплотрассы на участке ТК31-ТК33</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3 154,00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4</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 xml:space="preserve">Ремонт теплотрасс после </w:t>
            </w:r>
            <w:proofErr w:type="spellStart"/>
            <w:r w:rsidRPr="00D64A9F">
              <w:rPr>
                <w:sz w:val="22"/>
                <w:szCs w:val="22"/>
              </w:rPr>
              <w:t>опрессовки</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1 000,00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5</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Ремонт теплотрасс на участке ТК25*-ТК</w:t>
            </w:r>
            <w:proofErr w:type="gramStart"/>
            <w:r w:rsidRPr="00D64A9F">
              <w:rPr>
                <w:sz w:val="22"/>
                <w:szCs w:val="22"/>
              </w:rPr>
              <w:t>1</w:t>
            </w:r>
            <w:proofErr w:type="gramEnd"/>
            <w:r w:rsidRPr="00D64A9F">
              <w:rPr>
                <w:sz w:val="22"/>
                <w:szCs w:val="22"/>
              </w:rPr>
              <w:t xml:space="preserve"> (микрорайон №1), пр. Победы</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1 767,10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6</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Ремонт теплотрасс на участке ТК25*-ТК 39 (микрорайон №1), пр. Победы</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1 661,30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lastRenderedPageBreak/>
              <w:t>7</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 xml:space="preserve">Ремонт теплотрасс на участке ТК-62-ТК39 </w:t>
            </w:r>
            <w:proofErr w:type="spellStart"/>
            <w:proofErr w:type="gramStart"/>
            <w:r w:rsidRPr="00D64A9F">
              <w:rPr>
                <w:sz w:val="22"/>
                <w:szCs w:val="22"/>
              </w:rPr>
              <w:t>I</w:t>
            </w:r>
            <w:proofErr w:type="gramEnd"/>
            <w:r w:rsidRPr="00D64A9F">
              <w:rPr>
                <w:sz w:val="22"/>
                <w:szCs w:val="22"/>
              </w:rPr>
              <w:t>тепловой</w:t>
            </w:r>
            <w:proofErr w:type="spellEnd"/>
            <w:r w:rsidRPr="00D64A9F">
              <w:rPr>
                <w:sz w:val="22"/>
                <w:szCs w:val="22"/>
              </w:rPr>
              <w:t xml:space="preserve"> вывод</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3 840,00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8</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 xml:space="preserve">Ремонт теплотрассы от котельной №7 на участке ул. Ленина, 27 - ул. </w:t>
            </w:r>
            <w:proofErr w:type="spellStart"/>
            <w:r w:rsidRPr="00D64A9F">
              <w:rPr>
                <w:sz w:val="22"/>
                <w:szCs w:val="22"/>
              </w:rPr>
              <w:t>Нахановича</w:t>
            </w:r>
            <w:proofErr w:type="spellEnd"/>
            <w:r w:rsidRPr="00D64A9F">
              <w:rPr>
                <w:sz w:val="22"/>
                <w:szCs w:val="22"/>
              </w:rPr>
              <w:t>, 50</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295,40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9</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 xml:space="preserve">Ремонт теплотрасс после </w:t>
            </w:r>
            <w:proofErr w:type="spellStart"/>
            <w:r w:rsidRPr="00D64A9F">
              <w:rPr>
                <w:sz w:val="22"/>
                <w:szCs w:val="22"/>
              </w:rPr>
              <w:t>опрессовки</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300,00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10</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Капитальный ремонт котлов на котельных №№1, 3, 7, 9, 11</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595,00</w:t>
            </w:r>
          </w:p>
        </w:tc>
      </w:tr>
      <w:tr w:rsidR="00D64A9F" w:rsidRPr="00D64A9F" w:rsidTr="00D64A9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11</w:t>
            </w:r>
          </w:p>
        </w:tc>
        <w:tc>
          <w:tcPr>
            <w:tcW w:w="7322" w:type="dxa"/>
            <w:tcBorders>
              <w:top w:val="nil"/>
              <w:left w:val="nil"/>
              <w:bottom w:val="single" w:sz="4" w:space="0" w:color="auto"/>
              <w:right w:val="single" w:sz="4" w:space="0" w:color="auto"/>
            </w:tcBorders>
            <w:shd w:val="clear" w:color="000000" w:fill="FFFFFF"/>
            <w:vAlign w:val="center"/>
            <w:hideMark/>
          </w:tcPr>
          <w:p w:rsidR="00D64A9F" w:rsidRPr="00D64A9F" w:rsidRDefault="00D64A9F" w:rsidP="00D64A9F">
            <w:pPr>
              <w:rPr>
                <w:sz w:val="22"/>
                <w:szCs w:val="22"/>
              </w:rPr>
            </w:pPr>
            <w:r w:rsidRPr="00D64A9F">
              <w:rPr>
                <w:sz w:val="22"/>
                <w:szCs w:val="22"/>
              </w:rPr>
              <w:t>Текущий ремонт</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sz w:val="22"/>
                <w:szCs w:val="22"/>
              </w:rPr>
            </w:pPr>
            <w:r w:rsidRPr="00D64A9F">
              <w:rPr>
                <w:sz w:val="22"/>
                <w:szCs w:val="22"/>
              </w:rPr>
              <w:t>4 133,60</w:t>
            </w:r>
          </w:p>
        </w:tc>
      </w:tr>
      <w:tr w:rsidR="00D64A9F" w:rsidRPr="00D64A9F" w:rsidTr="00D64A9F">
        <w:trPr>
          <w:trHeight w:val="20"/>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22"/>
                <w:szCs w:val="22"/>
              </w:rPr>
            </w:pPr>
            <w:r w:rsidRPr="00D64A9F">
              <w:rPr>
                <w:b/>
                <w:bCs/>
                <w:sz w:val="22"/>
                <w:szCs w:val="22"/>
              </w:rPr>
              <w:t>ВСЕГО</w:t>
            </w:r>
          </w:p>
        </w:tc>
        <w:tc>
          <w:tcPr>
            <w:tcW w:w="2693" w:type="dxa"/>
            <w:tcBorders>
              <w:top w:val="nil"/>
              <w:left w:val="nil"/>
              <w:bottom w:val="single" w:sz="4" w:space="0" w:color="auto"/>
              <w:right w:val="single" w:sz="4" w:space="0" w:color="auto"/>
            </w:tcBorders>
            <w:shd w:val="clear" w:color="auto" w:fill="auto"/>
            <w:vAlign w:val="center"/>
            <w:hideMark/>
          </w:tcPr>
          <w:p w:rsidR="00D64A9F" w:rsidRPr="00D64A9F" w:rsidRDefault="00D64A9F" w:rsidP="00D64A9F">
            <w:pPr>
              <w:jc w:val="center"/>
              <w:rPr>
                <w:b/>
                <w:bCs/>
                <w:sz w:val="22"/>
                <w:szCs w:val="22"/>
              </w:rPr>
            </w:pPr>
            <w:r w:rsidRPr="00D64A9F">
              <w:rPr>
                <w:b/>
                <w:bCs/>
                <w:sz w:val="22"/>
                <w:szCs w:val="22"/>
              </w:rPr>
              <w:t>32 302,80</w:t>
            </w:r>
          </w:p>
        </w:tc>
      </w:tr>
    </w:tbl>
    <w:p w:rsidR="00D64A9F" w:rsidRDefault="00D64A9F" w:rsidP="000C1A50">
      <w:pPr>
        <w:ind w:firstLine="708"/>
        <w:jc w:val="both"/>
      </w:pPr>
    </w:p>
    <w:p w:rsidR="00D64A9F" w:rsidRPr="00D64A9F" w:rsidRDefault="00D64A9F" w:rsidP="000C1A50">
      <w:pPr>
        <w:ind w:firstLine="708"/>
        <w:jc w:val="both"/>
        <w:rPr>
          <w:b/>
        </w:rPr>
      </w:pPr>
      <w:r>
        <w:rPr>
          <w:b/>
        </w:rPr>
        <w:t>Голосовали «ЗА» единогласно.</w:t>
      </w:r>
    </w:p>
    <w:p w:rsidR="006E7136" w:rsidRDefault="006E7136" w:rsidP="000C1A50">
      <w:pPr>
        <w:ind w:firstLine="708"/>
        <w:jc w:val="both"/>
        <w:rPr>
          <w:b/>
        </w:rPr>
      </w:pPr>
    </w:p>
    <w:p w:rsidR="003A3756" w:rsidRDefault="00D64A9F" w:rsidP="000C1A50">
      <w:pPr>
        <w:ind w:firstLine="708"/>
        <w:jc w:val="both"/>
        <w:rPr>
          <w:b/>
        </w:rPr>
      </w:pPr>
      <w:r>
        <w:rPr>
          <w:b/>
        </w:rPr>
        <w:t xml:space="preserve">8. </w:t>
      </w:r>
      <w:r w:rsidR="000C1A50" w:rsidRPr="000C1A50">
        <w:rPr>
          <w:b/>
        </w:rPr>
        <w:t>Об установлении тарифов на тепловую энергию, реализуемую ООО «</w:t>
      </w:r>
      <w:proofErr w:type="spellStart"/>
      <w:r w:rsidR="000C1A50" w:rsidRPr="000C1A50">
        <w:rPr>
          <w:b/>
        </w:rPr>
        <w:t>Энерготранс</w:t>
      </w:r>
      <w:proofErr w:type="spellEnd"/>
      <w:r w:rsidR="000C1A50" w:rsidRPr="000C1A50">
        <w:rPr>
          <w:b/>
        </w:rPr>
        <w:t>» (г. Юрга) на потребительском рынке</w:t>
      </w:r>
      <w:r w:rsidR="000C1A50">
        <w:rPr>
          <w:b/>
        </w:rPr>
        <w:t>.</w:t>
      </w:r>
    </w:p>
    <w:p w:rsidR="000C1A50" w:rsidRDefault="000C1A50" w:rsidP="000C1A50">
      <w:pPr>
        <w:ind w:firstLine="708"/>
        <w:jc w:val="both"/>
      </w:pPr>
    </w:p>
    <w:p w:rsidR="007F2DBC" w:rsidRDefault="007F2DBC" w:rsidP="000C1A50">
      <w:pPr>
        <w:ind w:firstLine="708"/>
        <w:jc w:val="both"/>
      </w:pPr>
      <w:r>
        <w:t>Докладчик (Десяткин К.А.) доложил:</w:t>
      </w:r>
    </w:p>
    <w:p w:rsidR="00172129" w:rsidRDefault="00C03175" w:rsidP="0060471F">
      <w:pPr>
        <w:ind w:firstLine="709"/>
        <w:jc w:val="both"/>
      </w:pPr>
      <w:proofErr w:type="spellStart"/>
      <w:r>
        <w:t>Испорлнительный</w:t>
      </w:r>
      <w:proofErr w:type="spellEnd"/>
      <w:r>
        <w:t xml:space="preserve"> директор ООО «</w:t>
      </w:r>
      <w:proofErr w:type="spellStart"/>
      <w:r>
        <w:t>Энерготранс</w:t>
      </w:r>
      <w:proofErr w:type="spellEnd"/>
      <w:r>
        <w:t xml:space="preserve">» А.П. </w:t>
      </w:r>
      <w:proofErr w:type="spellStart"/>
      <w:r>
        <w:t>Андрейчук</w:t>
      </w:r>
      <w:proofErr w:type="spellEnd"/>
      <w:r>
        <w:t xml:space="preserve"> письмом (исх. 880 от 18.12.2012, </w:t>
      </w:r>
      <w:proofErr w:type="spellStart"/>
      <w:r>
        <w:t>вх</w:t>
      </w:r>
      <w:proofErr w:type="spellEnd"/>
      <w:r>
        <w:t>. 5125 от 18.12.2012) выразил согласие с предложенным решением по установлению размера тарифа на тепловую энергию и рассмотрением вопроса без участия представителей предприятия.</w:t>
      </w:r>
    </w:p>
    <w:p w:rsidR="00172129" w:rsidRPr="00172129" w:rsidRDefault="00172129" w:rsidP="00172129">
      <w:pPr>
        <w:keepNext/>
        <w:ind w:left="851"/>
        <w:jc w:val="center"/>
        <w:outlineLvl w:val="2"/>
        <w:rPr>
          <w:b/>
          <w:i/>
        </w:rPr>
      </w:pPr>
      <w:bookmarkStart w:id="86" w:name="_Toc343179510"/>
      <w:r w:rsidRPr="00172129">
        <w:rPr>
          <w:b/>
          <w:i/>
        </w:rPr>
        <w:t>1.Нормативно-правовая база</w:t>
      </w:r>
      <w:bookmarkEnd w:id="86"/>
    </w:p>
    <w:p w:rsidR="00172129" w:rsidRPr="00172129" w:rsidRDefault="00172129" w:rsidP="00172129">
      <w:pPr>
        <w:ind w:firstLine="851"/>
        <w:jc w:val="both"/>
      </w:pPr>
      <w:r w:rsidRPr="00172129">
        <w:t xml:space="preserve">Нормативно-методической основой проведения анализа материалов </w:t>
      </w:r>
      <w:r w:rsidRPr="00172129">
        <w:rPr>
          <w:b/>
          <w:bCs/>
        </w:rPr>
        <w:t>ООО «</w:t>
      </w:r>
      <w:proofErr w:type="spellStart"/>
      <w:r w:rsidRPr="00172129">
        <w:rPr>
          <w:b/>
          <w:bCs/>
        </w:rPr>
        <w:t>Энерготранс</w:t>
      </w:r>
      <w:proofErr w:type="spellEnd"/>
      <w:r w:rsidRPr="00172129">
        <w:rPr>
          <w:b/>
          <w:bCs/>
        </w:rPr>
        <w:t xml:space="preserve">» </w:t>
      </w:r>
      <w:r w:rsidRPr="00172129">
        <w:t>являются:</w:t>
      </w:r>
    </w:p>
    <w:p w:rsidR="00172129" w:rsidRPr="00172129" w:rsidRDefault="00172129" w:rsidP="00172129">
      <w:pPr>
        <w:numPr>
          <w:ilvl w:val="0"/>
          <w:numId w:val="25"/>
        </w:numPr>
        <w:tabs>
          <w:tab w:val="left" w:pos="0"/>
          <w:tab w:val="left" w:pos="9900"/>
        </w:tabs>
        <w:jc w:val="both"/>
      </w:pPr>
      <w:r w:rsidRPr="00172129">
        <w:t>Гражданский кодекс Российской Федерации;</w:t>
      </w:r>
    </w:p>
    <w:p w:rsidR="00172129" w:rsidRPr="00172129" w:rsidRDefault="00172129" w:rsidP="00172129">
      <w:pPr>
        <w:numPr>
          <w:ilvl w:val="0"/>
          <w:numId w:val="25"/>
        </w:numPr>
        <w:tabs>
          <w:tab w:val="left" w:pos="0"/>
          <w:tab w:val="left" w:pos="9900"/>
        </w:tabs>
        <w:jc w:val="both"/>
      </w:pPr>
      <w:r w:rsidRPr="00172129">
        <w:t>Налоговый кодекс Российской Федерации (в дальнейшем НК РФ);</w:t>
      </w:r>
    </w:p>
    <w:p w:rsidR="00172129" w:rsidRPr="00172129" w:rsidRDefault="00172129" w:rsidP="00172129">
      <w:pPr>
        <w:numPr>
          <w:ilvl w:val="0"/>
          <w:numId w:val="25"/>
        </w:numPr>
        <w:tabs>
          <w:tab w:val="left" w:pos="0"/>
          <w:tab w:val="left" w:pos="9900"/>
        </w:tabs>
        <w:jc w:val="both"/>
      </w:pPr>
      <w:r w:rsidRPr="00172129">
        <w:t>Трудовой Кодекс Российской Федерации (в дальнейшем ТК РФ);</w:t>
      </w:r>
    </w:p>
    <w:p w:rsidR="00172129" w:rsidRPr="00172129" w:rsidRDefault="00172129" w:rsidP="00172129">
      <w:pPr>
        <w:numPr>
          <w:ilvl w:val="0"/>
          <w:numId w:val="25"/>
        </w:numPr>
        <w:tabs>
          <w:tab w:val="left" w:pos="0"/>
          <w:tab w:val="left" w:pos="9900"/>
        </w:tabs>
        <w:jc w:val="both"/>
        <w:rPr>
          <w:spacing w:val="-5"/>
        </w:rPr>
      </w:pPr>
      <w:r w:rsidRPr="00172129">
        <w:rPr>
          <w:spacing w:val="-5"/>
        </w:rPr>
        <w:t>Федеральный Закон от 14 апреля 1995 года № 41-ФЗ «О государственном регулировании тарифов на электрическую и тепловую энергию в Российской Федерации;</w:t>
      </w:r>
    </w:p>
    <w:p w:rsidR="00172129" w:rsidRPr="00172129" w:rsidRDefault="00172129" w:rsidP="00172129">
      <w:pPr>
        <w:numPr>
          <w:ilvl w:val="0"/>
          <w:numId w:val="25"/>
        </w:numPr>
        <w:tabs>
          <w:tab w:val="left" w:pos="0"/>
          <w:tab w:val="left" w:pos="9900"/>
        </w:tabs>
        <w:jc w:val="both"/>
      </w:pPr>
      <w:r w:rsidRPr="00172129">
        <w:rPr>
          <w:spacing w:val="-5"/>
        </w:rPr>
        <w:t xml:space="preserve">Федеральный Закон </w:t>
      </w:r>
      <w:r w:rsidRPr="00172129">
        <w:rPr>
          <w:spacing w:val="-7"/>
        </w:rPr>
        <w:t>от 17 августа 1995 года № 147-ФЗ «О естественных монополиях»;</w:t>
      </w:r>
    </w:p>
    <w:p w:rsidR="00172129" w:rsidRPr="00172129" w:rsidRDefault="00172129" w:rsidP="00172129">
      <w:pPr>
        <w:numPr>
          <w:ilvl w:val="0"/>
          <w:numId w:val="25"/>
        </w:numPr>
        <w:tabs>
          <w:tab w:val="left" w:pos="0"/>
          <w:tab w:val="left" w:pos="9900"/>
        </w:tabs>
        <w:jc w:val="both"/>
      </w:pPr>
      <w:r w:rsidRPr="00172129">
        <w:t>Федеральный закон от 27.07.2010 №190-ФЗ «О теплоснабжении»;</w:t>
      </w:r>
    </w:p>
    <w:p w:rsidR="00172129" w:rsidRPr="00172129" w:rsidRDefault="00172129" w:rsidP="00172129">
      <w:pPr>
        <w:numPr>
          <w:ilvl w:val="0"/>
          <w:numId w:val="25"/>
        </w:numPr>
        <w:tabs>
          <w:tab w:val="left" w:pos="0"/>
          <w:tab w:val="left" w:pos="9900"/>
        </w:tabs>
        <w:jc w:val="both"/>
      </w:pPr>
      <w:r w:rsidRPr="00172129">
        <w:t xml:space="preserve">Постановления Правительства РФ от 26.02.2004г. № 109 «О ценообразовании в отношении электрической и тепловой энергии в Российской Федерации»; </w:t>
      </w:r>
    </w:p>
    <w:p w:rsidR="00172129" w:rsidRPr="00172129" w:rsidRDefault="00172129" w:rsidP="00172129">
      <w:pPr>
        <w:numPr>
          <w:ilvl w:val="0"/>
          <w:numId w:val="25"/>
        </w:numPr>
        <w:tabs>
          <w:tab w:val="left" w:pos="0"/>
          <w:tab w:val="left" w:pos="9900"/>
        </w:tabs>
        <w:jc w:val="both"/>
      </w:pPr>
      <w:r w:rsidRPr="00172129">
        <w:t>Приказ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172129" w:rsidRPr="00172129" w:rsidRDefault="00172129" w:rsidP="00172129">
      <w:pPr>
        <w:numPr>
          <w:ilvl w:val="0"/>
          <w:numId w:val="25"/>
        </w:numPr>
        <w:tabs>
          <w:tab w:val="left" w:pos="0"/>
          <w:tab w:val="left" w:pos="9900"/>
        </w:tabs>
        <w:jc w:val="both"/>
      </w:pPr>
      <w:r w:rsidRPr="00172129">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172129" w:rsidRPr="00172129" w:rsidRDefault="00172129" w:rsidP="00172129">
      <w:pPr>
        <w:tabs>
          <w:tab w:val="left" w:pos="0"/>
          <w:tab w:val="left" w:pos="9900"/>
        </w:tabs>
        <w:ind w:firstLine="360"/>
        <w:jc w:val="both"/>
      </w:pPr>
      <w:r w:rsidRPr="00172129">
        <w:t>Все нормативные документы применены с учетом всех последних изменений и дополнений.</w:t>
      </w:r>
    </w:p>
    <w:p w:rsidR="00172129" w:rsidRPr="00172129" w:rsidRDefault="00172129" w:rsidP="00172129">
      <w:pPr>
        <w:ind w:firstLine="900"/>
        <w:jc w:val="center"/>
        <w:rPr>
          <w:b/>
        </w:rPr>
      </w:pPr>
    </w:p>
    <w:p w:rsidR="00172129" w:rsidRPr="00172129" w:rsidRDefault="00172129" w:rsidP="00172129">
      <w:pPr>
        <w:keepNext/>
        <w:ind w:left="851"/>
        <w:jc w:val="center"/>
        <w:outlineLvl w:val="2"/>
        <w:rPr>
          <w:b/>
          <w:i/>
        </w:rPr>
      </w:pPr>
      <w:bookmarkStart w:id="87" w:name="_Toc343179511"/>
      <w:r w:rsidRPr="00172129">
        <w:rPr>
          <w:b/>
          <w:i/>
        </w:rPr>
        <w:t>2. Оценка достоверности данных, приведённых в предложениях об установлении тарифов и (или) их предельных уровней</w:t>
      </w:r>
      <w:bookmarkEnd w:id="87"/>
    </w:p>
    <w:p w:rsidR="0060471F" w:rsidRPr="0060471F" w:rsidRDefault="0060471F" w:rsidP="0060471F">
      <w:pPr>
        <w:ind w:firstLine="709"/>
        <w:jc w:val="both"/>
      </w:pPr>
      <w:bookmarkStart w:id="88" w:name="_GoBack"/>
      <w:bookmarkEnd w:id="88"/>
      <w:r w:rsidRPr="0060471F">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60471F" w:rsidRPr="0060471F" w:rsidRDefault="0060471F" w:rsidP="0060471F">
      <w:pPr>
        <w:ind w:firstLine="709"/>
        <w:jc w:val="both"/>
      </w:pPr>
      <w:r w:rsidRPr="0060471F">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60471F">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60471F">
        <w:t>Энерготранс</w:t>
      </w:r>
      <w:proofErr w:type="spellEnd"/>
      <w:r w:rsidRPr="0060471F">
        <w:t xml:space="preserve">» информации для определения </w:t>
      </w:r>
      <w:r w:rsidRPr="0060471F">
        <w:lastRenderedPageBreak/>
        <w:t>величины экономически обоснованных расходов по регулируемым РЭК Кемеровской области видам деятельности на 2013 год.</w:t>
      </w:r>
      <w:proofErr w:type="gramEnd"/>
    </w:p>
    <w:p w:rsidR="0060471F" w:rsidRPr="0060471F" w:rsidRDefault="0060471F" w:rsidP="0060471F">
      <w:pPr>
        <w:ind w:firstLine="709"/>
        <w:jc w:val="both"/>
      </w:pPr>
      <w:r w:rsidRPr="0060471F">
        <w:t>Экспертная оценка экономической обоснованности расходов на тепловую энергию,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60471F" w:rsidRPr="0060471F" w:rsidRDefault="0060471F" w:rsidP="0060471F">
      <w:pPr>
        <w:keepNext/>
        <w:ind w:left="851"/>
        <w:jc w:val="center"/>
        <w:outlineLvl w:val="2"/>
        <w:rPr>
          <w:b/>
          <w:i/>
        </w:rPr>
      </w:pPr>
      <w:bookmarkStart w:id="89" w:name="_Toc343179512"/>
      <w:r w:rsidRPr="0060471F">
        <w:rPr>
          <w:b/>
          <w:i/>
        </w:rPr>
        <w:t>3.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89"/>
    </w:p>
    <w:p w:rsidR="0060471F" w:rsidRPr="0060471F" w:rsidRDefault="0060471F" w:rsidP="0060471F">
      <w:pPr>
        <w:ind w:firstLine="851"/>
        <w:jc w:val="both"/>
      </w:pPr>
    </w:p>
    <w:p w:rsidR="0060471F" w:rsidRPr="0060471F" w:rsidRDefault="0060471F" w:rsidP="0060471F">
      <w:pPr>
        <w:ind w:firstLine="709"/>
        <w:jc w:val="both"/>
      </w:pPr>
      <w:proofErr w:type="gramStart"/>
      <w:r w:rsidRPr="0060471F">
        <w:t>Расчет тарифов и форма представления предложений ООО «</w:t>
      </w:r>
      <w:proofErr w:type="spellStart"/>
      <w:r w:rsidRPr="0060471F">
        <w:t>Энерготранс</w:t>
      </w:r>
      <w:proofErr w:type="spellEnd"/>
      <w:r w:rsidRPr="0060471F">
        <w:t xml:space="preserve">» соответствует Основам ценообразования в отношении электрической и тепловой энергии в Российской Федерации, Правилам государственного регулирования и применения тарифов на электрическую и тепловую энергию в Российской Федерации, утвержденных постановлением Правительства Российской Федерации от 26.02.2004 № 109 (далее – постановление Правительства Российской Федерации от 26 февраля </w:t>
      </w:r>
      <w:smartTag w:uri="urn:schemas-microsoft-com:office:smarttags" w:element="metricconverter">
        <w:smartTagPr>
          <w:attr w:name="ProductID" w:val="2004 г"/>
        </w:smartTagPr>
        <w:r w:rsidRPr="0060471F">
          <w:t>2004 г</w:t>
        </w:r>
      </w:smartTag>
      <w:r w:rsidRPr="0060471F">
        <w:t>. №109), Методическим указаниям по расчету регулируемых тарифов и</w:t>
      </w:r>
      <w:proofErr w:type="gramEnd"/>
      <w:r w:rsidRPr="0060471F">
        <w:t xml:space="preserve"> цен на электрическую (тепловую) энергию на розничном (потребительском) рынке, утвержденным Приказом Федеральной службы по тарифам от 06.08.2004 №20-э/2 (далее – Методические указания).</w:t>
      </w:r>
    </w:p>
    <w:p w:rsidR="0060471F" w:rsidRPr="0060471F" w:rsidRDefault="0060471F" w:rsidP="0060471F">
      <w:pPr>
        <w:ind w:firstLine="709"/>
        <w:jc w:val="both"/>
      </w:pPr>
    </w:p>
    <w:p w:rsidR="0060471F" w:rsidRPr="0060471F" w:rsidRDefault="0060471F" w:rsidP="0060471F">
      <w:pPr>
        <w:keepNext/>
        <w:ind w:left="851"/>
        <w:jc w:val="center"/>
        <w:outlineLvl w:val="2"/>
        <w:rPr>
          <w:b/>
          <w:i/>
        </w:rPr>
      </w:pPr>
      <w:bookmarkStart w:id="90" w:name="_Toc343179513"/>
      <w:r w:rsidRPr="0060471F">
        <w:rPr>
          <w:b/>
          <w:i/>
        </w:rPr>
        <w:t>4. Оценка финансового состояния организаций, осуществляющих регулируемую деятельность (по общепринятым показателям)</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1860"/>
        <w:gridCol w:w="2162"/>
        <w:gridCol w:w="2268"/>
      </w:tblGrid>
      <w:tr w:rsidR="0060471F" w:rsidRPr="00172129" w:rsidTr="00172129">
        <w:trPr>
          <w:cantSplit/>
          <w:tblHeader/>
        </w:trPr>
        <w:tc>
          <w:tcPr>
            <w:tcW w:w="3775" w:type="dxa"/>
            <w:tcBorders>
              <w:top w:val="single" w:sz="12" w:space="0" w:color="auto"/>
              <w:left w:val="single" w:sz="12" w:space="0" w:color="auto"/>
              <w:bottom w:val="single" w:sz="12" w:space="0" w:color="auto"/>
              <w:right w:val="single" w:sz="12" w:space="0" w:color="auto"/>
            </w:tcBorders>
            <w:vAlign w:val="center"/>
          </w:tcPr>
          <w:p w:rsidR="0060471F" w:rsidRPr="00172129" w:rsidRDefault="0060471F" w:rsidP="0060471F">
            <w:pPr>
              <w:keepNext/>
              <w:keepLines/>
              <w:autoSpaceDE w:val="0"/>
              <w:autoSpaceDN w:val="0"/>
              <w:adjustRightInd w:val="0"/>
              <w:jc w:val="center"/>
              <w:rPr>
                <w:sz w:val="20"/>
                <w:szCs w:val="20"/>
              </w:rPr>
            </w:pPr>
            <w:r w:rsidRPr="00172129">
              <w:rPr>
                <w:sz w:val="20"/>
                <w:szCs w:val="20"/>
              </w:rPr>
              <w:t>Наименование показателя</w:t>
            </w:r>
          </w:p>
        </w:tc>
        <w:tc>
          <w:tcPr>
            <w:tcW w:w="1860" w:type="dxa"/>
            <w:tcBorders>
              <w:top w:val="single" w:sz="12" w:space="0" w:color="auto"/>
              <w:left w:val="single" w:sz="12" w:space="0" w:color="auto"/>
              <w:bottom w:val="single" w:sz="12" w:space="0" w:color="auto"/>
              <w:right w:val="single" w:sz="12" w:space="0" w:color="auto"/>
            </w:tcBorders>
            <w:vAlign w:val="center"/>
          </w:tcPr>
          <w:p w:rsidR="0060471F" w:rsidRPr="00172129" w:rsidRDefault="0060471F" w:rsidP="0060471F">
            <w:pPr>
              <w:keepNext/>
              <w:keepLines/>
              <w:autoSpaceDE w:val="0"/>
              <w:autoSpaceDN w:val="0"/>
              <w:adjustRightInd w:val="0"/>
              <w:jc w:val="center"/>
              <w:rPr>
                <w:sz w:val="20"/>
                <w:szCs w:val="20"/>
              </w:rPr>
            </w:pPr>
            <w:r w:rsidRPr="00172129">
              <w:rPr>
                <w:sz w:val="20"/>
                <w:szCs w:val="20"/>
              </w:rPr>
              <w:t>на 31.12.2009 г.</w:t>
            </w:r>
          </w:p>
        </w:tc>
        <w:tc>
          <w:tcPr>
            <w:tcW w:w="2162" w:type="dxa"/>
            <w:tcBorders>
              <w:top w:val="single" w:sz="12" w:space="0" w:color="auto"/>
              <w:left w:val="single" w:sz="12" w:space="0" w:color="auto"/>
              <w:bottom w:val="single" w:sz="12" w:space="0" w:color="auto"/>
              <w:right w:val="single" w:sz="12" w:space="0" w:color="auto"/>
            </w:tcBorders>
            <w:vAlign w:val="center"/>
          </w:tcPr>
          <w:p w:rsidR="0060471F" w:rsidRPr="00172129" w:rsidRDefault="0060471F" w:rsidP="0060471F">
            <w:pPr>
              <w:keepNext/>
              <w:keepLines/>
              <w:autoSpaceDE w:val="0"/>
              <w:autoSpaceDN w:val="0"/>
              <w:adjustRightInd w:val="0"/>
              <w:jc w:val="center"/>
              <w:rPr>
                <w:sz w:val="20"/>
                <w:szCs w:val="20"/>
              </w:rPr>
            </w:pPr>
            <w:r w:rsidRPr="00172129">
              <w:rPr>
                <w:sz w:val="20"/>
                <w:szCs w:val="20"/>
              </w:rPr>
              <w:t>на 31.12.2010 г.</w:t>
            </w:r>
          </w:p>
        </w:tc>
        <w:tc>
          <w:tcPr>
            <w:tcW w:w="2268" w:type="dxa"/>
            <w:tcBorders>
              <w:top w:val="single" w:sz="12" w:space="0" w:color="auto"/>
              <w:left w:val="single" w:sz="12" w:space="0" w:color="auto"/>
              <w:bottom w:val="single" w:sz="12" w:space="0" w:color="auto"/>
              <w:right w:val="single" w:sz="12" w:space="0" w:color="auto"/>
            </w:tcBorders>
            <w:vAlign w:val="center"/>
          </w:tcPr>
          <w:p w:rsidR="0060471F" w:rsidRPr="00172129" w:rsidRDefault="0060471F" w:rsidP="0060471F">
            <w:pPr>
              <w:keepNext/>
              <w:keepLines/>
              <w:autoSpaceDE w:val="0"/>
              <w:autoSpaceDN w:val="0"/>
              <w:adjustRightInd w:val="0"/>
              <w:jc w:val="center"/>
              <w:rPr>
                <w:sz w:val="20"/>
                <w:szCs w:val="20"/>
              </w:rPr>
            </w:pPr>
            <w:r w:rsidRPr="00172129">
              <w:rPr>
                <w:sz w:val="20"/>
                <w:szCs w:val="20"/>
              </w:rPr>
              <w:t>на 31.12.2011 г.</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ПОКАЗАТЕЛИ РЕНТАБЕЛЬНОСТИ ХОЗЯЙСТВЕННОЙ ДЕЯТЕЛЬНОСТИ</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Общая рентабельность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-0,002</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-0,015</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-0,076</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Рентабельность собственного капитала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-0,813</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2,447</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1,490</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Рентабельность активов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-0,006</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-0,041</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-0,224</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Рентабельность инвестиций </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ПОКАЗАТЕЛИ ЛИКВИДНОСТИ</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Коэффициент текущей ликвидности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0,876</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0,853</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0,750</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Коэффициент абсолютной ликвидности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0,122</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0,165</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0,024</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ПОКАЗАТЕЛИ ФИНАНСОВОЙ УСТОЙЧИВОСТИ</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Коэффициент обеспеченности собственными средствами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-0,016</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-0,052</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-0,333</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Коэффициент соотношения заемных и собственных средств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254,910</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-28,550</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-4,591</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ПОКАЗАТЕЛИ ДЕЛОВОЙ АКТИВНОСТИ</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Период оборота текущих активов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100,7</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108,0</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102,8</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Период оборота запасов и затрат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10,4</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9,6</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9,7</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ДАННЫЕ ОБ ОСНОВНЫХ СРЕДСТВАХ</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Стоимость основных средств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2 375,000</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2 665,000</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6 692,000</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Доля основных средств в активах </w:t>
            </w:r>
          </w:p>
        </w:tc>
        <w:tc>
          <w:tcPr>
            <w:tcW w:w="1860" w:type="dxa"/>
          </w:tcPr>
          <w:p w:rsidR="0060471F" w:rsidRPr="00172129" w:rsidRDefault="0060471F" w:rsidP="0060471F">
            <w:pPr>
              <w:keepLines/>
              <w:autoSpaceDE w:val="0"/>
              <w:autoSpaceDN w:val="0"/>
              <w:adjustRightInd w:val="0"/>
              <w:jc w:val="right"/>
              <w:rPr>
                <w:sz w:val="20"/>
                <w:szCs w:val="20"/>
              </w:rPr>
            </w:pPr>
            <w:r w:rsidRPr="00172129">
              <w:rPr>
                <w:sz w:val="20"/>
                <w:szCs w:val="20"/>
              </w:rPr>
              <w:t>0,014</w:t>
            </w:r>
          </w:p>
        </w:tc>
        <w:tc>
          <w:tcPr>
            <w:tcW w:w="2162" w:type="dxa"/>
          </w:tcPr>
          <w:p w:rsidR="0060471F" w:rsidRPr="00172129" w:rsidRDefault="0060471F" w:rsidP="0060471F">
            <w:pPr>
              <w:keepLines/>
              <w:autoSpaceDE w:val="0"/>
              <w:autoSpaceDN w:val="0"/>
              <w:adjustRightInd w:val="0"/>
              <w:jc w:val="right"/>
              <w:rPr>
                <w:sz w:val="20"/>
                <w:szCs w:val="20"/>
              </w:rPr>
            </w:pPr>
            <w:r w:rsidRPr="00172129">
              <w:rPr>
                <w:sz w:val="20"/>
                <w:szCs w:val="20"/>
              </w:rPr>
              <w:t>0,015</w:t>
            </w: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0,041</w:t>
            </w: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rPr>
                <w:sz w:val="20"/>
                <w:szCs w:val="20"/>
              </w:rPr>
            </w:pPr>
            <w:r w:rsidRPr="00172129">
              <w:rPr>
                <w:sz w:val="20"/>
                <w:szCs w:val="20"/>
              </w:rPr>
              <w:t>ДАННЫЕ О СТОИМОСТИ ЧИСТЫХ АКТИВОВ ПРЕДПРИЯТИЯ</w:t>
            </w:r>
          </w:p>
        </w:tc>
        <w:tc>
          <w:tcPr>
            <w:tcW w:w="1860" w:type="dxa"/>
          </w:tcPr>
          <w:p w:rsidR="0060471F" w:rsidRPr="00172129" w:rsidRDefault="0060471F" w:rsidP="0060471F">
            <w:pPr>
              <w:keepLines/>
              <w:autoSpaceDE w:val="0"/>
              <w:autoSpaceDN w:val="0"/>
              <w:adjustRightInd w:val="0"/>
              <w:jc w:val="right"/>
              <w:rPr>
                <w:sz w:val="20"/>
                <w:szCs w:val="20"/>
              </w:rPr>
            </w:pPr>
          </w:p>
        </w:tc>
        <w:tc>
          <w:tcPr>
            <w:tcW w:w="2162" w:type="dxa"/>
          </w:tcPr>
          <w:p w:rsidR="0060471F" w:rsidRPr="00172129" w:rsidRDefault="0060471F" w:rsidP="0060471F">
            <w:pPr>
              <w:keepLines/>
              <w:autoSpaceDE w:val="0"/>
              <w:autoSpaceDN w:val="0"/>
              <w:adjustRightInd w:val="0"/>
              <w:jc w:val="right"/>
              <w:rPr>
                <w:sz w:val="20"/>
                <w:szCs w:val="20"/>
              </w:rPr>
            </w:pPr>
          </w:p>
        </w:tc>
        <w:tc>
          <w:tcPr>
            <w:tcW w:w="2268" w:type="dxa"/>
            <w:tcBorders>
              <w:right w:val="single" w:sz="12" w:space="0" w:color="auto"/>
            </w:tcBorders>
          </w:tcPr>
          <w:p w:rsidR="0060471F" w:rsidRPr="00172129" w:rsidRDefault="0060471F" w:rsidP="0060471F">
            <w:pPr>
              <w:keepLines/>
              <w:autoSpaceDE w:val="0"/>
              <w:autoSpaceDN w:val="0"/>
              <w:adjustRightInd w:val="0"/>
              <w:jc w:val="right"/>
              <w:rPr>
                <w:sz w:val="20"/>
                <w:szCs w:val="20"/>
              </w:rPr>
            </w:pPr>
          </w:p>
        </w:tc>
      </w:tr>
      <w:tr w:rsidR="0060471F" w:rsidRPr="00172129" w:rsidTr="00172129">
        <w:trPr>
          <w:cantSplit/>
        </w:trPr>
        <w:tc>
          <w:tcPr>
            <w:tcW w:w="3775" w:type="dxa"/>
            <w:tcBorders>
              <w:top w:val="single" w:sz="12" w:space="0" w:color="auto"/>
              <w:left w:val="single" w:sz="12" w:space="0" w:color="auto"/>
              <w:bottom w:val="single" w:sz="12" w:space="0" w:color="auto"/>
              <w:right w:val="single" w:sz="12" w:space="0" w:color="auto"/>
            </w:tcBorders>
          </w:tcPr>
          <w:p w:rsidR="0060471F" w:rsidRPr="00172129" w:rsidRDefault="0060471F" w:rsidP="0060471F">
            <w:pPr>
              <w:keepLines/>
              <w:autoSpaceDE w:val="0"/>
              <w:autoSpaceDN w:val="0"/>
              <w:adjustRightInd w:val="0"/>
              <w:ind w:left="96"/>
              <w:rPr>
                <w:sz w:val="20"/>
                <w:szCs w:val="20"/>
              </w:rPr>
            </w:pPr>
            <w:r w:rsidRPr="00172129">
              <w:rPr>
                <w:sz w:val="20"/>
                <w:szCs w:val="20"/>
              </w:rPr>
              <w:t xml:space="preserve">Стоимость чистых активов </w:t>
            </w:r>
          </w:p>
        </w:tc>
        <w:tc>
          <w:tcPr>
            <w:tcW w:w="1860" w:type="dxa"/>
            <w:tcBorders>
              <w:bottom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664,000</w:t>
            </w:r>
          </w:p>
        </w:tc>
        <w:tc>
          <w:tcPr>
            <w:tcW w:w="2162" w:type="dxa"/>
            <w:tcBorders>
              <w:bottom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-6 607,000</w:t>
            </w:r>
          </w:p>
        </w:tc>
        <w:tc>
          <w:tcPr>
            <w:tcW w:w="2268" w:type="dxa"/>
            <w:tcBorders>
              <w:bottom w:val="single" w:sz="12" w:space="0" w:color="auto"/>
              <w:right w:val="single" w:sz="12" w:space="0" w:color="auto"/>
            </w:tcBorders>
          </w:tcPr>
          <w:p w:rsidR="0060471F" w:rsidRPr="00172129" w:rsidRDefault="0060471F" w:rsidP="0060471F">
            <w:pPr>
              <w:keepLines/>
              <w:autoSpaceDE w:val="0"/>
              <w:autoSpaceDN w:val="0"/>
              <w:adjustRightInd w:val="0"/>
              <w:jc w:val="right"/>
              <w:rPr>
                <w:sz w:val="20"/>
                <w:szCs w:val="20"/>
              </w:rPr>
            </w:pPr>
            <w:r w:rsidRPr="00172129">
              <w:rPr>
                <w:sz w:val="20"/>
                <w:szCs w:val="20"/>
              </w:rPr>
              <w:t>-45 222,000</w:t>
            </w:r>
          </w:p>
        </w:tc>
      </w:tr>
    </w:tbl>
    <w:p w:rsidR="0060471F" w:rsidRPr="0060471F" w:rsidRDefault="0060471F" w:rsidP="0060471F">
      <w:pPr>
        <w:ind w:firstLine="709"/>
        <w:jc w:val="both"/>
        <w:rPr>
          <w:color w:val="FF0000"/>
          <w:highlight w:val="yellow"/>
        </w:rPr>
      </w:pPr>
    </w:p>
    <w:p w:rsidR="0060471F" w:rsidRPr="0060471F" w:rsidRDefault="0060471F" w:rsidP="0060471F">
      <w:pPr>
        <w:keepNext/>
        <w:ind w:left="851"/>
        <w:jc w:val="center"/>
        <w:outlineLvl w:val="2"/>
        <w:rPr>
          <w:b/>
          <w:i/>
        </w:rPr>
      </w:pPr>
      <w:bookmarkStart w:id="91" w:name="_Toc343179514"/>
      <w:r w:rsidRPr="0060471F">
        <w:rPr>
          <w:b/>
          <w:i/>
        </w:rPr>
        <w:lastRenderedPageBreak/>
        <w:t>5.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91"/>
    </w:p>
    <w:p w:rsidR="0060471F" w:rsidRPr="0060471F" w:rsidRDefault="0060471F" w:rsidP="0060471F">
      <w:pPr>
        <w:jc w:val="center"/>
        <w:rPr>
          <w:highlight w:val="yellow"/>
        </w:rPr>
      </w:pPr>
    </w:p>
    <w:tbl>
      <w:tblPr>
        <w:tblW w:w="10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2"/>
        <w:gridCol w:w="1260"/>
        <w:gridCol w:w="1753"/>
        <w:gridCol w:w="1359"/>
        <w:gridCol w:w="1288"/>
      </w:tblGrid>
      <w:tr w:rsidR="0060471F" w:rsidRPr="00C25114" w:rsidTr="009D2B97">
        <w:trPr>
          <w:trHeight w:val="20"/>
        </w:trPr>
        <w:tc>
          <w:tcPr>
            <w:tcW w:w="4642" w:type="dxa"/>
            <w:vMerge w:val="restart"/>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Показатель</w:t>
            </w:r>
          </w:p>
        </w:tc>
        <w:tc>
          <w:tcPr>
            <w:tcW w:w="3013" w:type="dxa"/>
            <w:gridSpan w:val="2"/>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Факт</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bCs/>
                <w:sz w:val="22"/>
                <w:szCs w:val="22"/>
              </w:rPr>
            </w:pPr>
            <w:r w:rsidRPr="00C25114">
              <w:rPr>
                <w:bCs/>
                <w:sz w:val="22"/>
                <w:szCs w:val="22"/>
              </w:rPr>
              <w:t>План 2012 года</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bCs/>
                <w:sz w:val="22"/>
                <w:szCs w:val="22"/>
              </w:rPr>
            </w:pPr>
            <w:r w:rsidRPr="00C25114">
              <w:rPr>
                <w:bCs/>
                <w:sz w:val="22"/>
                <w:szCs w:val="22"/>
              </w:rPr>
              <w:t>План 2013 года</w:t>
            </w:r>
          </w:p>
        </w:tc>
      </w:tr>
      <w:tr w:rsidR="0060471F" w:rsidRPr="00C25114" w:rsidTr="009D2B97">
        <w:trPr>
          <w:trHeight w:val="20"/>
        </w:trPr>
        <w:tc>
          <w:tcPr>
            <w:tcW w:w="4642" w:type="dxa"/>
            <w:vMerge/>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smartTag w:uri="urn:schemas-microsoft-com:office:smarttags" w:element="metricconverter">
              <w:smartTagPr>
                <w:attr w:name="ProductID" w:val="2010 г"/>
              </w:smartTagPr>
              <w:r w:rsidRPr="00C25114">
                <w:rPr>
                  <w:bCs/>
                  <w:sz w:val="22"/>
                  <w:szCs w:val="22"/>
                </w:rPr>
                <w:t>20</w:t>
              </w:r>
              <w:r w:rsidRPr="00C25114">
                <w:rPr>
                  <w:bCs/>
                  <w:sz w:val="22"/>
                  <w:szCs w:val="22"/>
                  <w:lang w:val="en-US"/>
                </w:rPr>
                <w:t>10</w:t>
              </w:r>
              <w:r w:rsidRPr="00C25114">
                <w:rPr>
                  <w:bCs/>
                  <w:sz w:val="22"/>
                  <w:szCs w:val="22"/>
                </w:rPr>
                <w:t xml:space="preserve"> г</w:t>
              </w:r>
            </w:smartTag>
            <w:r w:rsidRPr="00C25114">
              <w:rPr>
                <w:bCs/>
                <w:sz w:val="22"/>
                <w:szCs w:val="22"/>
              </w:rPr>
              <w:t>.</w:t>
            </w:r>
          </w:p>
        </w:tc>
        <w:tc>
          <w:tcPr>
            <w:tcW w:w="1753"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smartTag w:uri="urn:schemas-microsoft-com:office:smarttags" w:element="metricconverter">
              <w:smartTagPr>
                <w:attr w:name="ProductID" w:val="2011 г"/>
              </w:smartTagPr>
              <w:r w:rsidRPr="00C25114">
                <w:rPr>
                  <w:bCs/>
                  <w:sz w:val="22"/>
                  <w:szCs w:val="22"/>
                </w:rPr>
                <w:t>2011 г</w:t>
              </w:r>
            </w:smartTag>
            <w:r w:rsidRPr="00C25114">
              <w:rPr>
                <w:bCs/>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rPr>
                <w:bCs/>
                <w:sz w:val="22"/>
                <w:szCs w:val="22"/>
              </w:rPr>
            </w:pPr>
          </w:p>
        </w:tc>
      </w:tr>
      <w:tr w:rsidR="0060471F" w:rsidRPr="00C25114" w:rsidTr="009D2B97">
        <w:trPr>
          <w:trHeight w:val="20"/>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rPr>
                <w:bCs/>
                <w:sz w:val="22"/>
                <w:szCs w:val="22"/>
              </w:rPr>
            </w:pPr>
            <w:r w:rsidRPr="00C25114">
              <w:rPr>
                <w:bCs/>
                <w:sz w:val="22"/>
                <w:szCs w:val="22"/>
              </w:rPr>
              <w:t xml:space="preserve">Нормативная выработка котельных, тыс. Гкал, </w:t>
            </w:r>
          </w:p>
        </w:tc>
        <w:tc>
          <w:tcPr>
            <w:tcW w:w="1260"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21,934</w:t>
            </w:r>
          </w:p>
        </w:tc>
        <w:tc>
          <w:tcPr>
            <w:tcW w:w="1753"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21,202</w:t>
            </w:r>
          </w:p>
        </w:tc>
        <w:tc>
          <w:tcPr>
            <w:tcW w:w="1359"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rFonts w:ascii="Times New Roman CYR" w:hAnsi="Times New Roman CYR" w:cs="Times New Roman CYR"/>
                <w:sz w:val="22"/>
                <w:szCs w:val="22"/>
              </w:rPr>
            </w:pPr>
            <w:r w:rsidRPr="00C25114">
              <w:rPr>
                <w:rFonts w:ascii="Times New Roman CYR" w:hAnsi="Times New Roman CYR" w:cs="Times New Roman CYR"/>
                <w:sz w:val="22"/>
                <w:szCs w:val="22"/>
              </w:rPr>
              <w:t>24,968</w:t>
            </w:r>
          </w:p>
        </w:tc>
        <w:tc>
          <w:tcPr>
            <w:tcW w:w="1288"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rFonts w:ascii="Times New Roman CYR" w:hAnsi="Times New Roman CYR" w:cs="Times New Roman CYR"/>
                <w:sz w:val="22"/>
                <w:szCs w:val="22"/>
              </w:rPr>
            </w:pPr>
            <w:r w:rsidRPr="00C25114">
              <w:rPr>
                <w:rFonts w:ascii="Times New Roman CYR" w:hAnsi="Times New Roman CYR" w:cs="Times New Roman CYR"/>
                <w:sz w:val="22"/>
                <w:szCs w:val="22"/>
              </w:rPr>
              <w:t>22,564</w:t>
            </w:r>
          </w:p>
        </w:tc>
      </w:tr>
      <w:tr w:rsidR="0060471F" w:rsidRPr="00C25114" w:rsidTr="009D2B97">
        <w:trPr>
          <w:trHeight w:val="20"/>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rPr>
                <w:bCs/>
                <w:sz w:val="22"/>
                <w:szCs w:val="22"/>
              </w:rPr>
            </w:pPr>
            <w:r w:rsidRPr="00C25114">
              <w:rPr>
                <w:bCs/>
                <w:sz w:val="22"/>
                <w:szCs w:val="22"/>
              </w:rPr>
              <w:t>Отпуск тепловой энергии в сеть, тыс. Гкал</w:t>
            </w:r>
          </w:p>
        </w:tc>
        <w:tc>
          <w:tcPr>
            <w:tcW w:w="1260"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sz w:val="22"/>
                <w:szCs w:val="22"/>
              </w:rPr>
            </w:pPr>
            <w:r w:rsidRPr="00C25114">
              <w:rPr>
                <w:sz w:val="22"/>
                <w:szCs w:val="22"/>
              </w:rPr>
              <w:t>21,651</w:t>
            </w:r>
          </w:p>
        </w:tc>
        <w:tc>
          <w:tcPr>
            <w:tcW w:w="1753"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sz w:val="22"/>
                <w:szCs w:val="22"/>
              </w:rPr>
            </w:pPr>
            <w:r w:rsidRPr="00C25114">
              <w:rPr>
                <w:sz w:val="22"/>
                <w:szCs w:val="22"/>
              </w:rPr>
              <w:t>20,92</w:t>
            </w:r>
          </w:p>
        </w:tc>
        <w:tc>
          <w:tcPr>
            <w:tcW w:w="1359"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24,618</w:t>
            </w:r>
          </w:p>
        </w:tc>
        <w:tc>
          <w:tcPr>
            <w:tcW w:w="1288"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22,217</w:t>
            </w:r>
          </w:p>
        </w:tc>
      </w:tr>
      <w:tr w:rsidR="0060471F" w:rsidRPr="00C25114" w:rsidTr="009D2B97">
        <w:trPr>
          <w:trHeight w:val="20"/>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rPr>
                <w:bCs/>
                <w:sz w:val="22"/>
                <w:szCs w:val="22"/>
              </w:rPr>
            </w:pPr>
            <w:r w:rsidRPr="00C25114">
              <w:rPr>
                <w:bCs/>
                <w:sz w:val="22"/>
                <w:szCs w:val="22"/>
              </w:rPr>
              <w:t>Расход тепловой энергии на собственные нужды, тыс. Гкал</w:t>
            </w:r>
          </w:p>
        </w:tc>
        <w:tc>
          <w:tcPr>
            <w:tcW w:w="1260"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0,283</w:t>
            </w:r>
          </w:p>
        </w:tc>
        <w:tc>
          <w:tcPr>
            <w:tcW w:w="1753"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0,275</w:t>
            </w:r>
          </w:p>
        </w:tc>
        <w:tc>
          <w:tcPr>
            <w:tcW w:w="1359"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bCs/>
                <w:sz w:val="22"/>
                <w:szCs w:val="22"/>
              </w:rPr>
            </w:pPr>
            <w:r w:rsidRPr="00C25114">
              <w:rPr>
                <w:bCs/>
                <w:sz w:val="22"/>
                <w:szCs w:val="22"/>
              </w:rPr>
              <w:t>0,35</w:t>
            </w:r>
          </w:p>
        </w:tc>
        <w:tc>
          <w:tcPr>
            <w:tcW w:w="1288"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bCs/>
                <w:sz w:val="22"/>
                <w:szCs w:val="22"/>
              </w:rPr>
            </w:pPr>
            <w:r w:rsidRPr="00C25114">
              <w:rPr>
                <w:bCs/>
                <w:sz w:val="22"/>
                <w:szCs w:val="22"/>
              </w:rPr>
              <w:t>0,35</w:t>
            </w:r>
          </w:p>
        </w:tc>
      </w:tr>
      <w:tr w:rsidR="0060471F" w:rsidRPr="00C25114" w:rsidTr="009D2B97">
        <w:trPr>
          <w:trHeight w:val="445"/>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Полезный отпуск тепловой энергии, тыс. Гкал</w:t>
            </w:r>
          </w:p>
        </w:tc>
        <w:tc>
          <w:tcPr>
            <w:tcW w:w="1260"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682,13</w:t>
            </w:r>
          </w:p>
        </w:tc>
        <w:tc>
          <w:tcPr>
            <w:tcW w:w="1753"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sz w:val="22"/>
                <w:szCs w:val="22"/>
              </w:rPr>
            </w:pPr>
            <w:r w:rsidRPr="00C25114">
              <w:rPr>
                <w:sz w:val="22"/>
                <w:szCs w:val="22"/>
              </w:rPr>
              <w:t>640,614</w:t>
            </w:r>
          </w:p>
        </w:tc>
        <w:tc>
          <w:tcPr>
            <w:tcW w:w="1359"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rFonts w:ascii="Times New Roman CYR" w:hAnsi="Times New Roman CYR" w:cs="Times New Roman CYR"/>
                <w:sz w:val="22"/>
                <w:szCs w:val="22"/>
              </w:rPr>
            </w:pPr>
            <w:r w:rsidRPr="00C25114">
              <w:rPr>
                <w:bCs/>
                <w:sz w:val="22"/>
                <w:szCs w:val="22"/>
              </w:rPr>
              <w:t>663,107</w:t>
            </w:r>
          </w:p>
        </w:tc>
        <w:tc>
          <w:tcPr>
            <w:tcW w:w="1288" w:type="dxa"/>
            <w:tcBorders>
              <w:top w:val="single" w:sz="4" w:space="0" w:color="auto"/>
              <w:left w:val="single" w:sz="4" w:space="0" w:color="auto"/>
              <w:bottom w:val="single" w:sz="4" w:space="0" w:color="auto"/>
              <w:right w:val="single" w:sz="4" w:space="0" w:color="auto"/>
            </w:tcBorders>
            <w:vAlign w:val="center"/>
          </w:tcPr>
          <w:p w:rsidR="0060471F" w:rsidRPr="00C25114" w:rsidRDefault="0060471F" w:rsidP="0060471F">
            <w:pPr>
              <w:jc w:val="center"/>
              <w:rPr>
                <w:bCs/>
                <w:sz w:val="22"/>
                <w:szCs w:val="22"/>
              </w:rPr>
            </w:pPr>
            <w:r w:rsidRPr="00C25114">
              <w:rPr>
                <w:bCs/>
                <w:sz w:val="22"/>
                <w:szCs w:val="22"/>
              </w:rPr>
              <w:t>661,177</w:t>
            </w:r>
          </w:p>
        </w:tc>
      </w:tr>
      <w:tr w:rsidR="0060471F" w:rsidRPr="00C25114" w:rsidTr="009D2B97">
        <w:trPr>
          <w:trHeight w:val="20"/>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rPr>
                <w:bCs/>
                <w:sz w:val="22"/>
                <w:szCs w:val="22"/>
              </w:rPr>
            </w:pPr>
            <w:r w:rsidRPr="00C25114">
              <w:rPr>
                <w:bCs/>
                <w:sz w:val="22"/>
                <w:szCs w:val="22"/>
              </w:rPr>
              <w:t>Структура сжигаемого топлива</w:t>
            </w:r>
            <w:proofErr w:type="gramStart"/>
            <w:r w:rsidRPr="00C25114">
              <w:rPr>
                <w:bCs/>
                <w:sz w:val="22"/>
                <w:szCs w:val="22"/>
              </w:rPr>
              <w:t>, %:</w:t>
            </w:r>
            <w:proofErr w:type="gramEnd"/>
          </w:p>
          <w:p w:rsidR="0060471F" w:rsidRPr="00C25114" w:rsidRDefault="0060471F" w:rsidP="0060471F">
            <w:pPr>
              <w:jc w:val="center"/>
              <w:rPr>
                <w:bCs/>
                <w:sz w:val="22"/>
                <w:szCs w:val="22"/>
              </w:rPr>
            </w:pPr>
            <w:r w:rsidRPr="00C25114">
              <w:rPr>
                <w:bCs/>
                <w:sz w:val="22"/>
                <w:szCs w:val="22"/>
              </w:rPr>
              <w:t>газ природный</w:t>
            </w:r>
          </w:p>
          <w:p w:rsidR="0060471F" w:rsidRPr="00C25114" w:rsidRDefault="0060471F" w:rsidP="0060471F">
            <w:pPr>
              <w:jc w:val="center"/>
              <w:rPr>
                <w:bCs/>
                <w:sz w:val="22"/>
                <w:szCs w:val="22"/>
              </w:rPr>
            </w:pPr>
            <w:r w:rsidRPr="00C25114">
              <w:rPr>
                <w:bCs/>
                <w:sz w:val="22"/>
                <w:szCs w:val="22"/>
              </w:rPr>
              <w:t>газ доменный</w:t>
            </w:r>
          </w:p>
          <w:p w:rsidR="0060471F" w:rsidRPr="00C25114" w:rsidRDefault="0060471F" w:rsidP="0060471F">
            <w:pPr>
              <w:jc w:val="center"/>
              <w:rPr>
                <w:bCs/>
                <w:sz w:val="22"/>
                <w:szCs w:val="22"/>
              </w:rPr>
            </w:pPr>
            <w:r w:rsidRPr="00C25114">
              <w:rPr>
                <w:bCs/>
                <w:sz w:val="22"/>
                <w:szCs w:val="22"/>
              </w:rPr>
              <w:t>газ коксовый</w:t>
            </w:r>
          </w:p>
          <w:p w:rsidR="0060471F" w:rsidRPr="00C25114" w:rsidRDefault="0060471F" w:rsidP="0060471F">
            <w:pPr>
              <w:jc w:val="center"/>
              <w:rPr>
                <w:bCs/>
                <w:sz w:val="22"/>
                <w:szCs w:val="22"/>
              </w:rPr>
            </w:pPr>
            <w:r w:rsidRPr="00C25114">
              <w:rPr>
                <w:bCs/>
                <w:sz w:val="22"/>
                <w:szCs w:val="22"/>
              </w:rPr>
              <w:t>мазут</w:t>
            </w:r>
          </w:p>
          <w:p w:rsidR="0060471F" w:rsidRPr="00C25114" w:rsidRDefault="0060471F" w:rsidP="0060471F">
            <w:pPr>
              <w:jc w:val="center"/>
              <w:rPr>
                <w:bCs/>
                <w:sz w:val="22"/>
                <w:szCs w:val="22"/>
              </w:rPr>
            </w:pPr>
            <w:r w:rsidRPr="00C25114">
              <w:rPr>
                <w:bCs/>
                <w:sz w:val="22"/>
                <w:szCs w:val="22"/>
              </w:rPr>
              <w:t>уголь</w:t>
            </w:r>
          </w:p>
        </w:tc>
        <w:tc>
          <w:tcPr>
            <w:tcW w:w="1260"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r w:rsidRPr="00C25114">
              <w:rPr>
                <w:bCs/>
                <w:sz w:val="22"/>
                <w:szCs w:val="22"/>
              </w:rPr>
              <w:t>100%</w:t>
            </w:r>
          </w:p>
        </w:tc>
        <w:tc>
          <w:tcPr>
            <w:tcW w:w="1753"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r w:rsidRPr="00C25114">
              <w:rPr>
                <w:bCs/>
                <w:sz w:val="22"/>
                <w:szCs w:val="22"/>
              </w:rPr>
              <w:t>100%</w:t>
            </w:r>
          </w:p>
        </w:tc>
        <w:tc>
          <w:tcPr>
            <w:tcW w:w="1359"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bCs/>
                <w:sz w:val="22"/>
                <w:szCs w:val="22"/>
              </w:rPr>
            </w:pPr>
          </w:p>
          <w:p w:rsidR="0060471F" w:rsidRPr="00C25114" w:rsidRDefault="0060471F" w:rsidP="0060471F">
            <w:pPr>
              <w:jc w:val="center"/>
              <w:rPr>
                <w:rFonts w:ascii="Times New Roman CYR" w:hAnsi="Times New Roman CYR" w:cs="Times New Roman CYR"/>
                <w:sz w:val="22"/>
                <w:szCs w:val="22"/>
              </w:rPr>
            </w:pPr>
            <w:r w:rsidRPr="00C25114">
              <w:rPr>
                <w:bCs/>
                <w:sz w:val="22"/>
                <w:szCs w:val="22"/>
              </w:rPr>
              <w:t>100%</w:t>
            </w:r>
          </w:p>
        </w:tc>
        <w:tc>
          <w:tcPr>
            <w:tcW w:w="1288"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rPr>
                <w:bCs/>
                <w:sz w:val="22"/>
                <w:szCs w:val="22"/>
              </w:rPr>
            </w:pPr>
          </w:p>
          <w:p w:rsidR="0060471F" w:rsidRPr="00C25114" w:rsidRDefault="0060471F" w:rsidP="0060471F">
            <w:pPr>
              <w:rPr>
                <w:bCs/>
                <w:sz w:val="22"/>
                <w:szCs w:val="22"/>
              </w:rPr>
            </w:pPr>
          </w:p>
          <w:p w:rsidR="0060471F" w:rsidRPr="00C25114" w:rsidRDefault="0060471F" w:rsidP="0060471F">
            <w:pPr>
              <w:rPr>
                <w:bCs/>
                <w:sz w:val="22"/>
                <w:szCs w:val="22"/>
              </w:rPr>
            </w:pPr>
          </w:p>
          <w:p w:rsidR="0060471F" w:rsidRPr="00C25114" w:rsidRDefault="0060471F" w:rsidP="0060471F">
            <w:pPr>
              <w:rPr>
                <w:bCs/>
                <w:sz w:val="22"/>
                <w:szCs w:val="22"/>
              </w:rPr>
            </w:pPr>
          </w:p>
          <w:p w:rsidR="0060471F" w:rsidRPr="00C25114" w:rsidRDefault="0060471F" w:rsidP="0060471F">
            <w:pPr>
              <w:rPr>
                <w:bCs/>
                <w:sz w:val="22"/>
                <w:szCs w:val="22"/>
              </w:rPr>
            </w:pPr>
          </w:p>
          <w:p w:rsidR="0060471F" w:rsidRPr="00C25114" w:rsidRDefault="0060471F" w:rsidP="0060471F">
            <w:pPr>
              <w:rPr>
                <w:bCs/>
                <w:sz w:val="22"/>
                <w:szCs w:val="22"/>
              </w:rPr>
            </w:pPr>
            <w:r w:rsidRPr="00C25114">
              <w:rPr>
                <w:bCs/>
                <w:sz w:val="22"/>
                <w:szCs w:val="22"/>
              </w:rPr>
              <w:t>100%</w:t>
            </w:r>
          </w:p>
        </w:tc>
      </w:tr>
      <w:tr w:rsidR="0060471F" w:rsidRPr="00C25114" w:rsidTr="009D2B97">
        <w:trPr>
          <w:trHeight w:val="20"/>
        </w:trPr>
        <w:tc>
          <w:tcPr>
            <w:tcW w:w="4642"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r w:rsidRPr="00C25114">
              <w:rPr>
                <w:bCs/>
                <w:sz w:val="22"/>
                <w:szCs w:val="22"/>
              </w:rPr>
              <w:t>Норматив удельного расхода топлива на отпуск:</w:t>
            </w:r>
          </w:p>
          <w:p w:rsidR="0060471F" w:rsidRPr="00C25114" w:rsidRDefault="0060471F" w:rsidP="0060471F">
            <w:pPr>
              <w:jc w:val="center"/>
              <w:rPr>
                <w:bCs/>
                <w:sz w:val="22"/>
                <w:szCs w:val="22"/>
              </w:rPr>
            </w:pPr>
            <w:r w:rsidRPr="00C25114">
              <w:rPr>
                <w:bCs/>
                <w:sz w:val="22"/>
                <w:szCs w:val="22"/>
              </w:rPr>
              <w:t xml:space="preserve">тепла, </w:t>
            </w:r>
            <w:proofErr w:type="gramStart"/>
            <w:r w:rsidRPr="00C25114">
              <w:rPr>
                <w:bCs/>
                <w:sz w:val="22"/>
                <w:szCs w:val="22"/>
              </w:rPr>
              <w:t>кг</w:t>
            </w:r>
            <w:proofErr w:type="gramEnd"/>
            <w:r w:rsidRPr="00C25114">
              <w:rPr>
                <w:bCs/>
                <w:sz w:val="22"/>
                <w:szCs w:val="22"/>
              </w:rPr>
              <w:t>/Гкал</w:t>
            </w:r>
          </w:p>
        </w:tc>
        <w:tc>
          <w:tcPr>
            <w:tcW w:w="1260"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r w:rsidRPr="00C25114">
              <w:rPr>
                <w:bCs/>
                <w:sz w:val="22"/>
                <w:szCs w:val="22"/>
              </w:rPr>
              <w:t>306,7</w:t>
            </w:r>
          </w:p>
        </w:tc>
        <w:tc>
          <w:tcPr>
            <w:tcW w:w="1753"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r w:rsidRPr="00C25114">
              <w:rPr>
                <w:bCs/>
                <w:sz w:val="22"/>
                <w:szCs w:val="22"/>
              </w:rPr>
              <w:t>288,15</w:t>
            </w:r>
          </w:p>
        </w:tc>
        <w:tc>
          <w:tcPr>
            <w:tcW w:w="1359"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rFonts w:ascii="Times New Roman CYR" w:hAnsi="Times New Roman CYR" w:cs="Times New Roman CYR"/>
                <w:sz w:val="22"/>
                <w:szCs w:val="22"/>
              </w:rPr>
            </w:pPr>
            <w:r w:rsidRPr="00C25114">
              <w:rPr>
                <w:bCs/>
                <w:sz w:val="22"/>
                <w:szCs w:val="22"/>
              </w:rPr>
              <w:t>216,9</w:t>
            </w:r>
          </w:p>
        </w:tc>
        <w:tc>
          <w:tcPr>
            <w:tcW w:w="1288" w:type="dxa"/>
            <w:tcBorders>
              <w:top w:val="single" w:sz="4" w:space="0" w:color="auto"/>
              <w:left w:val="single" w:sz="4" w:space="0" w:color="auto"/>
              <w:bottom w:val="single" w:sz="4" w:space="0" w:color="auto"/>
              <w:right w:val="single" w:sz="4" w:space="0" w:color="auto"/>
            </w:tcBorders>
          </w:tcPr>
          <w:p w:rsidR="0060471F" w:rsidRPr="00C25114" w:rsidRDefault="0060471F" w:rsidP="0060471F">
            <w:pPr>
              <w:jc w:val="center"/>
              <w:rPr>
                <w:bCs/>
                <w:sz w:val="22"/>
                <w:szCs w:val="22"/>
              </w:rPr>
            </w:pPr>
          </w:p>
          <w:p w:rsidR="0060471F" w:rsidRPr="00C25114" w:rsidRDefault="0060471F" w:rsidP="0060471F">
            <w:pPr>
              <w:jc w:val="center"/>
              <w:rPr>
                <w:bCs/>
                <w:sz w:val="22"/>
                <w:szCs w:val="22"/>
              </w:rPr>
            </w:pPr>
            <w:r w:rsidRPr="00C25114">
              <w:rPr>
                <w:bCs/>
                <w:sz w:val="22"/>
                <w:szCs w:val="22"/>
              </w:rPr>
              <w:t>217,9</w:t>
            </w:r>
          </w:p>
        </w:tc>
      </w:tr>
    </w:tbl>
    <w:p w:rsidR="0060471F" w:rsidRPr="0060471F" w:rsidRDefault="0060471F" w:rsidP="0060471F">
      <w:pPr>
        <w:jc w:val="both"/>
        <w:rPr>
          <w:b/>
          <w:highlight w:val="yellow"/>
        </w:rPr>
      </w:pPr>
    </w:p>
    <w:p w:rsidR="0060471F" w:rsidRPr="0060471F" w:rsidRDefault="0060471F" w:rsidP="0060471F">
      <w:pPr>
        <w:keepNext/>
        <w:ind w:left="851"/>
        <w:jc w:val="center"/>
        <w:outlineLvl w:val="2"/>
        <w:rPr>
          <w:b/>
          <w:i/>
        </w:rPr>
      </w:pPr>
      <w:bookmarkStart w:id="92" w:name="_Toc343179515"/>
      <w:r w:rsidRPr="0060471F">
        <w:rPr>
          <w:b/>
          <w:i/>
        </w:rPr>
        <w:t>6.Анализ экономической обоснованности расходов</w:t>
      </w:r>
      <w:bookmarkEnd w:id="92"/>
      <w:r w:rsidRPr="0060471F">
        <w:rPr>
          <w:b/>
          <w:i/>
        </w:rPr>
        <w:t xml:space="preserve"> </w:t>
      </w:r>
    </w:p>
    <w:p w:rsidR="0060471F" w:rsidRPr="0060471F" w:rsidRDefault="0060471F" w:rsidP="0060471F">
      <w:pPr>
        <w:keepNext/>
        <w:ind w:left="851"/>
        <w:jc w:val="center"/>
        <w:outlineLvl w:val="2"/>
        <w:rPr>
          <w:b/>
          <w:i/>
        </w:rPr>
      </w:pPr>
      <w:bookmarkStart w:id="93" w:name="_Toc343179516"/>
      <w:r w:rsidRPr="0060471F">
        <w:rPr>
          <w:b/>
          <w:i/>
        </w:rPr>
        <w:t>по статьям расходов</w:t>
      </w:r>
      <w:bookmarkEnd w:id="93"/>
    </w:p>
    <w:p w:rsidR="0060471F" w:rsidRPr="0060471F" w:rsidRDefault="0060471F" w:rsidP="0060471F"/>
    <w:p w:rsidR="0060471F" w:rsidRPr="0060471F" w:rsidRDefault="0060471F" w:rsidP="0060471F">
      <w:pPr>
        <w:ind w:firstLine="851"/>
        <w:jc w:val="both"/>
      </w:pPr>
      <w:proofErr w:type="gramStart"/>
      <w:r w:rsidRPr="0060471F">
        <w:t>Величина покупной энергии на 2013 год от ООО «</w:t>
      </w:r>
      <w:proofErr w:type="spellStart"/>
      <w:r w:rsidRPr="0060471F">
        <w:t>Юргинский</w:t>
      </w:r>
      <w:proofErr w:type="spellEnd"/>
      <w:r w:rsidRPr="0060471F">
        <w:t xml:space="preserve"> машиностроительный завод» заявлена предприятием в объеме 760 тыс. Гкал, хотя по утвержденному приказом ФСТ </w:t>
      </w:r>
      <w:r w:rsidR="004B3C63">
        <w:t xml:space="preserve">России </w:t>
      </w:r>
      <w:r w:rsidRPr="0060471F">
        <w:t>от 25.10.2012 №249-э/1 сводному балансу электрической и тепловой энергии на 2013 год объем отпускаемой ООО «</w:t>
      </w:r>
      <w:proofErr w:type="spellStart"/>
      <w:r w:rsidRPr="0060471F">
        <w:t>Юргинский</w:t>
      </w:r>
      <w:proofErr w:type="spellEnd"/>
      <w:r w:rsidRPr="0060471F">
        <w:t xml:space="preserve"> машиностроительный завод» тепловой энергии на потребительский рынок не изменился и по прежнему составляет 770 тыс. Гкал.</w:t>
      </w:r>
      <w:proofErr w:type="gramEnd"/>
    </w:p>
    <w:p w:rsidR="0060471F" w:rsidRPr="0060471F" w:rsidRDefault="0060471F" w:rsidP="0060471F">
      <w:pPr>
        <w:ind w:firstLine="851"/>
        <w:jc w:val="both"/>
      </w:pPr>
      <w:proofErr w:type="gramStart"/>
      <w:r w:rsidRPr="0060471F">
        <w:t>Сформированный, согласно договорам на теплоснабжение потребителей, общий полезный отпуск составляет 661,177 тыс. Гкал, в том числе: жилищным организациям 509,93 тыс. Гкал, бюджетным потребителям – 82,5 тыс. Гкал, прочим потребителям – 66,05 тыс. Гкал.</w:t>
      </w:r>
      <w:proofErr w:type="gramEnd"/>
      <w:r w:rsidRPr="0060471F">
        <w:t xml:space="preserve"> Потребность самого предприятия в тепловой энергии на производственные нужды 2,7 тыс. Гкал. </w:t>
      </w:r>
    </w:p>
    <w:p w:rsidR="0060471F" w:rsidRPr="0060471F" w:rsidRDefault="0060471F" w:rsidP="0060471F">
      <w:pPr>
        <w:ind w:firstLine="851"/>
        <w:jc w:val="both"/>
      </w:pPr>
      <w:r w:rsidRPr="0060471F">
        <w:t>Потери тепловой энергии при транспортировке тепла от ОАО «</w:t>
      </w:r>
      <w:proofErr w:type="spellStart"/>
      <w:r w:rsidRPr="0060471F">
        <w:t>Юрмаш</w:t>
      </w:r>
      <w:proofErr w:type="spellEnd"/>
      <w:r w:rsidRPr="0060471F">
        <w:t>» по сетям, находящимся на балансе предприятия, составляют 98,847 тыс. Гкал, потери тепловой энергии, в результате «срезки» тепловой энергии по графику ОАО «</w:t>
      </w:r>
      <w:proofErr w:type="spellStart"/>
      <w:r w:rsidRPr="0060471F">
        <w:t>Юрмаш</w:t>
      </w:r>
      <w:proofErr w:type="spellEnd"/>
      <w:r w:rsidRPr="0060471F">
        <w:t>», рассчитанные ООО «</w:t>
      </w:r>
      <w:proofErr w:type="spellStart"/>
      <w:r w:rsidRPr="0060471F">
        <w:t>ТеплоЭнергоСервис</w:t>
      </w:r>
      <w:proofErr w:type="spellEnd"/>
      <w:r w:rsidRPr="0060471F">
        <w:t xml:space="preserve">», сформировались на уровне 32,084 тыс. Гкал. </w:t>
      </w:r>
    </w:p>
    <w:p w:rsidR="0060471F" w:rsidRPr="0060471F" w:rsidRDefault="0060471F" w:rsidP="0060471F">
      <w:pPr>
        <w:ind w:firstLine="851"/>
        <w:jc w:val="both"/>
        <w:rPr>
          <w:b/>
          <w:i/>
        </w:rPr>
      </w:pPr>
      <w:r w:rsidRPr="0060471F">
        <w:t xml:space="preserve">Принятый экспертами к расчету полезный отпуск, в соответствии с заявками потребителей, сложился на уровне </w:t>
      </w:r>
      <w:r w:rsidRPr="0060471F">
        <w:rPr>
          <w:b/>
          <w:i/>
        </w:rPr>
        <w:t>661,177 тыс. Гкал</w:t>
      </w:r>
      <w:r w:rsidRPr="0060471F">
        <w:t xml:space="preserve">, в том числе расход тепловой энергии на отопление зданий составил </w:t>
      </w:r>
      <w:r w:rsidRPr="0060471F">
        <w:rPr>
          <w:b/>
          <w:i/>
        </w:rPr>
        <w:t>526,781 тыс. Гкал</w:t>
      </w:r>
      <w:r w:rsidRPr="0060471F">
        <w:t xml:space="preserve">, на горячее водоснабжение </w:t>
      </w:r>
      <w:r w:rsidRPr="0060471F">
        <w:rPr>
          <w:b/>
          <w:i/>
        </w:rPr>
        <w:t xml:space="preserve">131,695 тыс. Гкал. </w:t>
      </w:r>
    </w:p>
    <w:p w:rsidR="0060471F" w:rsidRPr="0060471F" w:rsidRDefault="0060471F" w:rsidP="0060471F">
      <w:pPr>
        <w:ind w:firstLine="851"/>
        <w:jc w:val="both"/>
      </w:pPr>
      <w:r w:rsidRPr="0060471F">
        <w:t>Нормативные потери тепловой энергии в распределительных сетях сформированы, на основании экспертного заключения, выполненног</w:t>
      </w:r>
      <w:proofErr w:type="gramStart"/>
      <w:r w:rsidRPr="0060471F">
        <w:t>о ООО</w:t>
      </w:r>
      <w:proofErr w:type="gramEnd"/>
      <w:r w:rsidRPr="0060471F">
        <w:t xml:space="preserve"> «</w:t>
      </w:r>
      <w:proofErr w:type="spellStart"/>
      <w:r w:rsidRPr="0060471F">
        <w:t>ТеплоЭнергоСервис</w:t>
      </w:r>
      <w:proofErr w:type="spellEnd"/>
      <w:r w:rsidRPr="0060471F">
        <w:t xml:space="preserve">, в размере </w:t>
      </w:r>
      <w:r w:rsidRPr="0060471F">
        <w:rPr>
          <w:b/>
          <w:i/>
        </w:rPr>
        <w:t xml:space="preserve">98,847 тыс. Гкал, </w:t>
      </w:r>
      <w:r w:rsidRPr="0060471F">
        <w:t>и учитывают потери тепла через изоляцию и потери тепла с затратами теплоносителя (с утечками и на заполнение трубопроводов). Учтены также потери в размере 32,084 тыс. Гкал, связанные со «срезкой» тепловой энергии по графику ОАО «</w:t>
      </w:r>
      <w:proofErr w:type="spellStart"/>
      <w:r w:rsidRPr="0060471F">
        <w:t>Юрмаш</w:t>
      </w:r>
      <w:proofErr w:type="spellEnd"/>
      <w:r w:rsidRPr="0060471F">
        <w:t xml:space="preserve">». </w:t>
      </w:r>
    </w:p>
    <w:p w:rsidR="0060471F" w:rsidRPr="0060471F" w:rsidRDefault="0060471F" w:rsidP="0060471F">
      <w:pPr>
        <w:ind w:firstLine="851"/>
        <w:jc w:val="both"/>
      </w:pPr>
      <w:r w:rsidRPr="0060471F">
        <w:t xml:space="preserve">Нормативная выработка тепловой энергии котельными на 2013 год принята экспертами по предложению предприятия в размере </w:t>
      </w:r>
      <w:r w:rsidRPr="0060471F">
        <w:rPr>
          <w:b/>
          <w:i/>
        </w:rPr>
        <w:t>22,564 тыс. Гкал</w:t>
      </w:r>
      <w:r w:rsidRPr="0060471F">
        <w:t xml:space="preserve">, при этом потери тепловой энергии по сетям котельных составляют </w:t>
      </w:r>
      <w:r w:rsidRPr="0060471F">
        <w:rPr>
          <w:b/>
          <w:i/>
        </w:rPr>
        <w:t>3,191 тыс. Гкал.</w:t>
      </w:r>
    </w:p>
    <w:p w:rsidR="0060471F" w:rsidRPr="0060471F" w:rsidRDefault="0060471F" w:rsidP="0060471F">
      <w:pPr>
        <w:ind w:firstLine="851"/>
        <w:jc w:val="both"/>
        <w:rPr>
          <w:b/>
          <w:i/>
        </w:rPr>
      </w:pPr>
      <w:r w:rsidRPr="0060471F">
        <w:t xml:space="preserve">Расход тепловой энергии на собственные нужды котельных сложился на уровне </w:t>
      </w:r>
      <w:r w:rsidRPr="0060471F">
        <w:rPr>
          <w:b/>
          <w:i/>
        </w:rPr>
        <w:t>0,35 тыс. Гкал.</w:t>
      </w:r>
    </w:p>
    <w:p w:rsidR="0060471F" w:rsidRPr="0060471F" w:rsidRDefault="0060471F" w:rsidP="0060471F">
      <w:pPr>
        <w:keepNext/>
        <w:outlineLvl w:val="1"/>
        <w:rPr>
          <w:b/>
          <w:i/>
          <w:highlight w:val="yellow"/>
        </w:rPr>
      </w:pPr>
    </w:p>
    <w:p w:rsidR="0060471F" w:rsidRPr="0060471F" w:rsidRDefault="0060471F" w:rsidP="0060471F">
      <w:pPr>
        <w:keepNext/>
        <w:outlineLvl w:val="1"/>
        <w:rPr>
          <w:b/>
        </w:rPr>
      </w:pPr>
      <w:bookmarkStart w:id="94" w:name="_Toc343179517"/>
      <w:r w:rsidRPr="0060471F">
        <w:rPr>
          <w:b/>
        </w:rPr>
        <w:t>6.1 Сырьё и основные материалы</w:t>
      </w:r>
      <w:bookmarkEnd w:id="94"/>
    </w:p>
    <w:p w:rsidR="0060471F" w:rsidRPr="0060471F" w:rsidRDefault="0060471F" w:rsidP="0060471F">
      <w:pPr>
        <w:ind w:firstLine="851"/>
        <w:jc w:val="both"/>
      </w:pPr>
    </w:p>
    <w:p w:rsidR="0060471F" w:rsidRPr="0060471F" w:rsidRDefault="0060471F" w:rsidP="0060471F">
      <w:pPr>
        <w:ind w:firstLine="851"/>
        <w:jc w:val="both"/>
      </w:pPr>
      <w:r w:rsidRPr="0060471F">
        <w:t>Предприятие предлагает включить по данной статье расходы в размере 593,27 тыс. руб. По сравнению с утвержденными на 2012 год затратами на производство тепловой энергии (684,74 тыс. руб.), снижение по статье «Сырьё, основные материалы» составило 13,25%.</w:t>
      </w:r>
    </w:p>
    <w:p w:rsidR="0060471F" w:rsidRPr="0060471F" w:rsidRDefault="0060471F" w:rsidP="0060471F">
      <w:pPr>
        <w:ind w:firstLine="851"/>
        <w:jc w:val="both"/>
      </w:pPr>
      <w:proofErr w:type="gramStart"/>
      <w:r w:rsidRPr="0060471F">
        <w:t>Фактические расходы по статье за 2011 год (424,01 тыс. руб.), при неполном использовании заложенного в тарифы количества воды (снижение составило 13,87 тыс. м</w:t>
      </w:r>
      <w:r w:rsidRPr="004B3C63">
        <w:rPr>
          <w:vertAlign w:val="superscript"/>
        </w:rPr>
        <w:t>3</w:t>
      </w:r>
      <w:r w:rsidRPr="0060471F">
        <w:t>) и пониженных цен на воду и стоки, принятых СНД муниципального образования для прочих потребителей (план 30 руб./м</w:t>
      </w:r>
      <w:r w:rsidRPr="004B3C63">
        <w:rPr>
          <w:vertAlign w:val="superscript"/>
        </w:rPr>
        <w:t>3</w:t>
      </w:r>
      <w:r w:rsidRPr="0060471F">
        <w:t>, факт 22,56 руб./м</w:t>
      </w:r>
      <w:r w:rsidRPr="004B3C63">
        <w:rPr>
          <w:vertAlign w:val="superscript"/>
        </w:rPr>
        <w:t>3</w:t>
      </w:r>
      <w:r w:rsidRPr="0060471F">
        <w:t xml:space="preserve">), сложились ниже запланированных на 2011 год на 235,16 тыс. руб. </w:t>
      </w:r>
      <w:proofErr w:type="gramEnd"/>
    </w:p>
    <w:p w:rsidR="0060471F" w:rsidRPr="0060471F" w:rsidRDefault="0060471F" w:rsidP="0060471F">
      <w:pPr>
        <w:ind w:firstLine="851"/>
        <w:jc w:val="both"/>
      </w:pPr>
      <w:r w:rsidRPr="0060471F">
        <w:t>Экспертами предлагается исключить неиспользованные расходы в размере 235,16 тыс. руб. по статье «сырьё, основные материалы» за 2011 год из НВВ 2013 года.</w:t>
      </w:r>
    </w:p>
    <w:p w:rsidR="0060471F" w:rsidRPr="0060471F" w:rsidRDefault="0060471F" w:rsidP="0060471F">
      <w:pPr>
        <w:ind w:firstLine="851"/>
        <w:jc w:val="both"/>
      </w:pPr>
      <w:r w:rsidRPr="0060471F">
        <w:t>Представлен нормативный расчет расхода холодной воды для отпуска горячей воды потребителям, присоединенным к сетям котельных: №1,3,4,5,6,7,8,9,11,13 на 2013 год. Рост затрат по материалам предприятия связан с расчетным увеличением цены приобретаемой воды, поскольку объемы потребления абонентами остались на прежнем уровне.</w:t>
      </w:r>
    </w:p>
    <w:p w:rsidR="0060471F" w:rsidRPr="0060471F" w:rsidRDefault="0060471F" w:rsidP="0060471F">
      <w:pPr>
        <w:ind w:firstLine="851"/>
        <w:jc w:val="both"/>
      </w:pPr>
      <w:r w:rsidRPr="0060471F">
        <w:t>В расчетах предприятия принята стоимость воды и сточных вод с учетом индекса - дефлятора на 2013 год в размере 1,088 к фактической цене на воду и стоки в 2012 году. Цена исходной воды по предложениям предприятия на 2013 год составила 17,17 руб./м</w:t>
      </w:r>
      <w:r w:rsidRPr="004B3C63">
        <w:rPr>
          <w:vertAlign w:val="superscript"/>
        </w:rPr>
        <w:t>3</w:t>
      </w:r>
      <w:r w:rsidRPr="0060471F">
        <w:t xml:space="preserve"> для населения и 22,16 руб./м</w:t>
      </w:r>
      <w:r w:rsidRPr="004B3C63">
        <w:rPr>
          <w:vertAlign w:val="superscript"/>
        </w:rPr>
        <w:t>3</w:t>
      </w:r>
      <w:r w:rsidRPr="0060471F">
        <w:t xml:space="preserve"> для прочих.</w:t>
      </w:r>
    </w:p>
    <w:p w:rsidR="0060471F" w:rsidRPr="0060471F" w:rsidRDefault="0060471F" w:rsidP="0060471F">
      <w:pPr>
        <w:ind w:firstLine="851"/>
        <w:jc w:val="both"/>
      </w:pPr>
      <w:proofErr w:type="gramStart"/>
      <w:r w:rsidRPr="0060471F">
        <w:t>В результате проведенного анализа представленных материалов, эксперты предлагают указанную статью пересмотреть с учетом корректировки цены исходной воды, используемой в котельных, в соответствии с принятым департаментом цен и тарифов Кемеровской области прогнозом тарифов на услугу холодного водоснабжения по ОКК с учетом ликвидации перекрестного субсидирования по ООО «</w:t>
      </w:r>
      <w:proofErr w:type="spellStart"/>
      <w:r w:rsidRPr="0060471F">
        <w:t>ЮргаВодтранс</w:t>
      </w:r>
      <w:proofErr w:type="spellEnd"/>
      <w:r w:rsidRPr="0060471F">
        <w:t>» для всех групп потребителей в размере 18,71 руб./м</w:t>
      </w:r>
      <w:r w:rsidRPr="004B3C63">
        <w:rPr>
          <w:vertAlign w:val="superscript"/>
        </w:rPr>
        <w:t>3</w:t>
      </w:r>
      <w:r w:rsidRPr="0060471F">
        <w:t xml:space="preserve"> (с 01.01.2013 по 30.06.2013) и</w:t>
      </w:r>
      <w:proofErr w:type="gramEnd"/>
      <w:r w:rsidRPr="0060471F">
        <w:t xml:space="preserve"> 20,11 руб./м</w:t>
      </w:r>
      <w:r w:rsidRPr="004B3C63">
        <w:rPr>
          <w:vertAlign w:val="superscript"/>
        </w:rPr>
        <w:t>3</w:t>
      </w:r>
      <w:r w:rsidRPr="0060471F">
        <w:t xml:space="preserve"> (с 01.07.2013  по 31.12.2013).</w:t>
      </w:r>
    </w:p>
    <w:p w:rsidR="0060471F" w:rsidRPr="0060471F" w:rsidRDefault="0060471F" w:rsidP="0060471F">
      <w:pPr>
        <w:ind w:firstLine="851"/>
        <w:jc w:val="both"/>
      </w:pPr>
      <w:r w:rsidRPr="0060471F">
        <w:t xml:space="preserve">Эксперты предлагают принять к расчету утвержденные тарифы на холодное водоснабжение, сформировав расходы по статье «Сырьё, основные материалы», принимаемые на 2013 год, на уровне  </w:t>
      </w:r>
      <w:r w:rsidRPr="0060471F">
        <w:rPr>
          <w:b/>
          <w:i/>
        </w:rPr>
        <w:t>641,88 тыс. руб</w:t>
      </w:r>
      <w:r w:rsidRPr="0060471F">
        <w:t>.</w:t>
      </w:r>
    </w:p>
    <w:p w:rsidR="0060471F" w:rsidRPr="0060471F" w:rsidRDefault="0060471F" w:rsidP="0060471F">
      <w:pPr>
        <w:ind w:firstLine="851"/>
        <w:jc w:val="both"/>
      </w:pPr>
      <w:r w:rsidRPr="0060471F">
        <w:t>С учетом календарной разбивки расходы по статье «Сырьё, основные материалы» распределены следующим образом:</w:t>
      </w:r>
    </w:p>
    <w:p w:rsidR="0060471F" w:rsidRPr="0060471F" w:rsidRDefault="0060471F" w:rsidP="0060471F">
      <w:pPr>
        <w:ind w:firstLine="851"/>
        <w:jc w:val="both"/>
      </w:pPr>
      <w:r w:rsidRPr="0060471F">
        <w:t xml:space="preserve">- расходы по первому полугодию составили </w:t>
      </w:r>
      <w:r w:rsidRPr="0060471F">
        <w:rPr>
          <w:b/>
          <w:i/>
        </w:rPr>
        <w:t>357,84 тыс. руб</w:t>
      </w:r>
      <w:r w:rsidRPr="0060471F">
        <w:t>.;</w:t>
      </w:r>
    </w:p>
    <w:p w:rsidR="0060471F" w:rsidRPr="0060471F" w:rsidRDefault="0060471F" w:rsidP="0060471F">
      <w:pPr>
        <w:ind w:firstLine="851"/>
        <w:jc w:val="both"/>
      </w:pPr>
      <w:r w:rsidRPr="0060471F">
        <w:t xml:space="preserve">- расходы по второму полугодию – </w:t>
      </w:r>
      <w:r w:rsidRPr="0060471F">
        <w:rPr>
          <w:b/>
          <w:i/>
        </w:rPr>
        <w:t>284,05 тыс. руб</w:t>
      </w:r>
      <w:r w:rsidRPr="0060471F">
        <w:t>.</w:t>
      </w:r>
    </w:p>
    <w:p w:rsidR="0060471F" w:rsidRPr="0060471F" w:rsidRDefault="0060471F" w:rsidP="0060471F">
      <w:pPr>
        <w:ind w:firstLine="851"/>
        <w:jc w:val="both"/>
      </w:pPr>
    </w:p>
    <w:p w:rsidR="0060471F" w:rsidRPr="0060471F" w:rsidRDefault="0060471F" w:rsidP="0060471F">
      <w:pPr>
        <w:keepNext/>
        <w:outlineLvl w:val="1"/>
        <w:rPr>
          <w:b/>
        </w:rPr>
      </w:pPr>
      <w:bookmarkStart w:id="95" w:name="_Toc343179518"/>
      <w:r w:rsidRPr="0060471F">
        <w:rPr>
          <w:b/>
        </w:rPr>
        <w:t>6.2 Топливо на технологические цели</w:t>
      </w:r>
      <w:bookmarkEnd w:id="95"/>
      <w:r w:rsidRPr="0060471F">
        <w:rPr>
          <w:b/>
        </w:rPr>
        <w:t xml:space="preserve"> </w:t>
      </w:r>
    </w:p>
    <w:p w:rsidR="0060471F" w:rsidRPr="0060471F" w:rsidRDefault="0060471F" w:rsidP="0060471F"/>
    <w:p w:rsidR="0060471F" w:rsidRPr="0060471F" w:rsidRDefault="0060471F" w:rsidP="0060471F">
      <w:pPr>
        <w:ind w:firstLine="851"/>
        <w:jc w:val="both"/>
      </w:pPr>
      <w:r w:rsidRPr="0060471F">
        <w:t>ООО «</w:t>
      </w:r>
      <w:proofErr w:type="spellStart"/>
      <w:r w:rsidRPr="0060471F">
        <w:t>Энерготранс</w:t>
      </w:r>
      <w:proofErr w:type="spellEnd"/>
      <w:r w:rsidRPr="0060471F">
        <w:t xml:space="preserve">» предлагает включить в НВВ на 2013 год расходы на приобретение топлива в размере 13 156,71 тыс. руб., в том числе затраты на покупку угля по договору на сумму 8 825,07 тыс. руб. </w:t>
      </w:r>
    </w:p>
    <w:p w:rsidR="0060471F" w:rsidRPr="0060471F" w:rsidRDefault="0060471F" w:rsidP="0060471F">
      <w:pPr>
        <w:ind w:firstLine="851"/>
        <w:jc w:val="both"/>
      </w:pPr>
      <w:r w:rsidRPr="0060471F">
        <w:t>Цена на уголь на 2013 год принята предприятием на уровне 1 303,17 руб./</w:t>
      </w:r>
      <w:proofErr w:type="spellStart"/>
      <w:r w:rsidRPr="0060471F">
        <w:t>тн</w:t>
      </w:r>
      <w:proofErr w:type="spellEnd"/>
      <w:r w:rsidRPr="0060471F">
        <w:t xml:space="preserve">, без перевозки и НДС. </w:t>
      </w:r>
    </w:p>
    <w:p w:rsidR="0060471F" w:rsidRPr="0060471F" w:rsidRDefault="0060471F" w:rsidP="0060471F">
      <w:pPr>
        <w:ind w:firstLine="851"/>
        <w:jc w:val="both"/>
      </w:pPr>
      <w:r w:rsidRPr="0060471F">
        <w:t>Поставщиком топлива на технологические нужды для производства тепловой энергии котельным</w:t>
      </w:r>
      <w:proofErr w:type="gramStart"/>
      <w:r w:rsidRPr="0060471F">
        <w:t>и ООО</w:t>
      </w:r>
      <w:proofErr w:type="gramEnd"/>
      <w:r w:rsidRPr="0060471F">
        <w:t xml:space="preserve"> «</w:t>
      </w:r>
      <w:proofErr w:type="spellStart"/>
      <w:r w:rsidRPr="0060471F">
        <w:t>Энерготранс</w:t>
      </w:r>
      <w:proofErr w:type="spellEnd"/>
      <w:r w:rsidRPr="0060471F">
        <w:t xml:space="preserve">» в 2011 году, в соответствии с договором от 22.12.2010г. № КТК-У1 0010-2011, являлось ОАО «Кузбасская топливная компания» (далее ОАО «КТК»). </w:t>
      </w:r>
    </w:p>
    <w:p w:rsidR="0060471F" w:rsidRPr="0060471F" w:rsidRDefault="0060471F" w:rsidP="0060471F">
      <w:pPr>
        <w:ind w:firstLine="851"/>
        <w:jc w:val="both"/>
      </w:pPr>
      <w:proofErr w:type="gramStart"/>
      <w:r w:rsidRPr="0060471F">
        <w:t>При анализе факта 2011 года выявилось, что снижение полезного отпуска на 1,92 тыс. Гкал, при возросшем удельном расходе условного топлива (на 71,29 кг/Гкал), дало увеличение расхода условного топлива на 1 092,64 т</w:t>
      </w:r>
      <w:r w:rsidR="004B3C63">
        <w:t xml:space="preserve"> </w:t>
      </w:r>
      <w:proofErr w:type="spellStart"/>
      <w:r w:rsidRPr="0060471F">
        <w:t>у.т</w:t>
      </w:r>
      <w:proofErr w:type="spellEnd"/>
      <w:r w:rsidR="004B3C63">
        <w:t>.</w:t>
      </w:r>
      <w:r w:rsidRPr="0060471F">
        <w:t>, а стоимость топлива на технологические цели на производство тепловой энергии, с учетом того, что фактическая цена использованного угля с перевозкой превысила плановую на 15,8%, возросла</w:t>
      </w:r>
      <w:proofErr w:type="gramEnd"/>
      <w:r w:rsidRPr="0060471F">
        <w:t xml:space="preserve"> </w:t>
      </w:r>
      <w:proofErr w:type="gramStart"/>
      <w:r w:rsidRPr="0060471F">
        <w:t xml:space="preserve">на 3 313,33 тыс. руб. Планируемая стоимость, учтенная при утверждении тарифа на тепловую энергию, 9 034,88 тыс. руб., </w:t>
      </w:r>
      <w:r w:rsidRPr="0060471F">
        <w:lastRenderedPageBreak/>
        <w:t>фактическая же составила 12 617,86 тыс. руб. С учетом приказа ООО «</w:t>
      </w:r>
      <w:proofErr w:type="spellStart"/>
      <w:r w:rsidRPr="0060471F">
        <w:t>Энерготранс</w:t>
      </w:r>
      <w:proofErr w:type="spellEnd"/>
      <w:r w:rsidRPr="0060471F">
        <w:t>» № 101 от 03.06.2011 о перераспределении средств для реализации программы энергосбережения, заложенных в тарифную базу на 2011 год,  планируемая стоимость возросла на 3600 тыс. руб. и составила .12 634,88 тыс. руб.</w:t>
      </w:r>
      <w:proofErr w:type="gramEnd"/>
    </w:p>
    <w:p w:rsidR="0060471F" w:rsidRPr="0060471F" w:rsidRDefault="0060471F" w:rsidP="0060471F">
      <w:pPr>
        <w:ind w:firstLine="851"/>
        <w:jc w:val="both"/>
      </w:pPr>
      <w:r w:rsidRPr="0060471F">
        <w:t>Экспертами предлагается исключить экономию средств по статье «топливо на технологические цели» за 2011 год в размере 17,02 тыс. руб. из НВВ 2013 года.</w:t>
      </w:r>
    </w:p>
    <w:p w:rsidR="0060471F" w:rsidRPr="0060471F" w:rsidRDefault="0060471F" w:rsidP="0060471F">
      <w:pPr>
        <w:ind w:firstLine="851"/>
        <w:jc w:val="both"/>
        <w:rPr>
          <w:b/>
        </w:rPr>
      </w:pPr>
      <w:r w:rsidRPr="0060471F">
        <w:t>После проведения анализа представленных материалов, эксперты считают возможным принять удельный расход условного топлива на производство тепловой энергии, в соответствии с экспертным заключением ООО «</w:t>
      </w:r>
      <w:proofErr w:type="spellStart"/>
      <w:r w:rsidRPr="0060471F">
        <w:t>Теплоэнергосервис</w:t>
      </w:r>
      <w:proofErr w:type="spellEnd"/>
      <w:r w:rsidRPr="0060471F">
        <w:t>» (</w:t>
      </w:r>
      <w:smartTag w:uri="urn:schemas-microsoft-com:office:smarttags" w:element="metricconverter">
        <w:smartTagPr>
          <w:attr w:name="ProductID" w:val="217,9 кг"/>
        </w:smartTagPr>
        <w:r w:rsidRPr="0060471F">
          <w:t>217,9 кг</w:t>
        </w:r>
      </w:smartTag>
      <w:r w:rsidRPr="0060471F">
        <w:t xml:space="preserve"> </w:t>
      </w:r>
      <w:proofErr w:type="spellStart"/>
      <w:r w:rsidRPr="0060471F">
        <w:t>у.т</w:t>
      </w:r>
      <w:proofErr w:type="spellEnd"/>
      <w:r w:rsidRPr="0060471F">
        <w:t>./Гкал).</w:t>
      </w:r>
    </w:p>
    <w:p w:rsidR="0060471F" w:rsidRPr="0060471F" w:rsidRDefault="0060471F" w:rsidP="0060471F">
      <w:pPr>
        <w:ind w:firstLine="720"/>
        <w:jc w:val="both"/>
      </w:pPr>
      <w:r w:rsidRPr="0060471F">
        <w:t xml:space="preserve">Общий расход топлива на выработку тепловой энергии составит </w:t>
      </w:r>
      <w:r w:rsidRPr="0060471F">
        <w:rPr>
          <w:b/>
          <w:i/>
        </w:rPr>
        <w:t xml:space="preserve">6727 </w:t>
      </w:r>
      <w:proofErr w:type="spellStart"/>
      <w:r w:rsidRPr="0060471F">
        <w:rPr>
          <w:b/>
          <w:i/>
        </w:rPr>
        <w:t>тн</w:t>
      </w:r>
      <w:proofErr w:type="spellEnd"/>
      <w:r w:rsidRPr="0060471F">
        <w:rPr>
          <w:b/>
          <w:i/>
        </w:rPr>
        <w:t xml:space="preserve"> </w:t>
      </w:r>
      <w:r w:rsidRPr="0060471F">
        <w:t xml:space="preserve">(предложение предприятия 6 772 </w:t>
      </w:r>
      <w:proofErr w:type="spellStart"/>
      <w:r w:rsidRPr="0060471F">
        <w:t>тн</w:t>
      </w:r>
      <w:proofErr w:type="spellEnd"/>
      <w:r w:rsidRPr="0060471F">
        <w:t>).</w:t>
      </w:r>
    </w:p>
    <w:p w:rsidR="0060471F" w:rsidRPr="0060471F" w:rsidRDefault="0060471F" w:rsidP="0060471F">
      <w:pPr>
        <w:ind w:firstLine="851"/>
        <w:jc w:val="both"/>
      </w:pPr>
      <w:r w:rsidRPr="0060471F">
        <w:t>Предприятие представило договор на уголь и счета-фактуры за 9 месяцев 2012 года, подтверждающие цену угля, на уровне 1210 руб./</w:t>
      </w:r>
      <w:proofErr w:type="spellStart"/>
      <w:r w:rsidRPr="0060471F">
        <w:t>тн</w:t>
      </w:r>
      <w:proofErr w:type="spellEnd"/>
      <w:r w:rsidRPr="0060471F">
        <w:t xml:space="preserve">. </w:t>
      </w:r>
    </w:p>
    <w:p w:rsidR="0060471F" w:rsidRPr="0060471F" w:rsidRDefault="0060471F" w:rsidP="0060471F">
      <w:pPr>
        <w:ind w:firstLine="851"/>
        <w:jc w:val="both"/>
      </w:pPr>
      <w:proofErr w:type="gramStart"/>
      <w:r w:rsidRPr="0060471F">
        <w:t xml:space="preserve">Эксперты приняли цену на уголь на 2013 год в размере </w:t>
      </w:r>
      <w:r w:rsidRPr="0060471F">
        <w:rPr>
          <w:b/>
          <w:i/>
        </w:rPr>
        <w:t>1 229,4 руб./</w:t>
      </w:r>
      <w:proofErr w:type="spellStart"/>
      <w:r w:rsidRPr="0060471F">
        <w:rPr>
          <w:b/>
          <w:i/>
        </w:rPr>
        <w:t>тн</w:t>
      </w:r>
      <w:proofErr w:type="spellEnd"/>
      <w:r w:rsidRPr="0060471F">
        <w:t>, проиндексировав фактическую цену на индекс-дефлятор в размере 1,016, в соответствии с прогнозом  социально-экономического развития Российской Федерации на 2013 год и на плановый период 2014 и 2015 годов, одобренным на заседании Правительства Российской Федерации 20 сентября 2012 года.</w:t>
      </w:r>
      <w:proofErr w:type="gramEnd"/>
    </w:p>
    <w:p w:rsidR="0060471F" w:rsidRPr="0060471F" w:rsidRDefault="0060471F" w:rsidP="0060471F">
      <w:pPr>
        <w:ind w:firstLine="851"/>
        <w:jc w:val="both"/>
      </w:pPr>
      <w:r w:rsidRPr="0060471F">
        <w:t>Стоимость ж/д услуг по доставке угля до станции Юрга-1 ЗСЖД, в соответствии с накладными за 9 месяцев 2012 года и уведомлением о стоимости провозных платежей от ОАО «КТК», составляет 258,48 руб./</w:t>
      </w:r>
      <w:proofErr w:type="spellStart"/>
      <w:r w:rsidRPr="0060471F">
        <w:t>тн</w:t>
      </w:r>
      <w:proofErr w:type="spellEnd"/>
      <w:r w:rsidRPr="0060471F">
        <w:t>. В НВВ 2013 года услуги включены в размере 286,91 руб./</w:t>
      </w:r>
      <w:proofErr w:type="spellStart"/>
      <w:r w:rsidRPr="0060471F">
        <w:t>тн</w:t>
      </w:r>
      <w:proofErr w:type="spellEnd"/>
      <w:r w:rsidRPr="0060471F">
        <w:t xml:space="preserve">, с учетом индекса-дефлятора в размере 1,11 к фактической цене. </w:t>
      </w:r>
    </w:p>
    <w:p w:rsidR="0060471F" w:rsidRPr="0060471F" w:rsidRDefault="0060471F" w:rsidP="0060471F">
      <w:pPr>
        <w:ind w:firstLine="851"/>
        <w:jc w:val="both"/>
      </w:pPr>
      <w:r w:rsidRPr="0060471F">
        <w:t>Цена услуг по разгрузке, хранению и отпуску сыпучих материалов, определенная договором, рассчитана путем индексации фактического тарифа на данные услуги за 9 месяцев 2012 года (127,03 руб./</w:t>
      </w:r>
      <w:proofErr w:type="spellStart"/>
      <w:r w:rsidRPr="0060471F">
        <w:t>тн</w:t>
      </w:r>
      <w:proofErr w:type="spellEnd"/>
      <w:r w:rsidRPr="0060471F">
        <w:t>) на индекс-дефлятор 1,11 и определена на уровне 141 руб./</w:t>
      </w:r>
      <w:proofErr w:type="spellStart"/>
      <w:r w:rsidRPr="0060471F">
        <w:t>тн</w:t>
      </w:r>
      <w:proofErr w:type="spellEnd"/>
      <w:r w:rsidRPr="0060471F">
        <w:t xml:space="preserve">. </w:t>
      </w:r>
    </w:p>
    <w:p w:rsidR="0060471F" w:rsidRPr="0060471F" w:rsidRDefault="0060471F" w:rsidP="0060471F">
      <w:pPr>
        <w:ind w:firstLine="851"/>
        <w:jc w:val="both"/>
      </w:pPr>
      <w:r w:rsidRPr="0060471F">
        <w:t>Доставка угля со склада собственным транспортом сложилась за 9 месяцев на уровне 171,21 руб./</w:t>
      </w:r>
      <w:proofErr w:type="spellStart"/>
      <w:r w:rsidRPr="0060471F">
        <w:t>тн</w:t>
      </w:r>
      <w:proofErr w:type="spellEnd"/>
      <w:r w:rsidRPr="0060471F">
        <w:t>. С учетом индекса-дефлятора в размере 1,11 к фактической цене, стоимость доставки на 2013 год принята в размере 190,04 руб./</w:t>
      </w:r>
      <w:proofErr w:type="spellStart"/>
      <w:r w:rsidRPr="0060471F">
        <w:t>тн</w:t>
      </w:r>
      <w:proofErr w:type="spellEnd"/>
      <w:r w:rsidRPr="0060471F">
        <w:t xml:space="preserve">. </w:t>
      </w:r>
    </w:p>
    <w:p w:rsidR="0060471F" w:rsidRPr="0060471F" w:rsidRDefault="0060471F" w:rsidP="0060471F">
      <w:pPr>
        <w:ind w:firstLine="851"/>
        <w:jc w:val="both"/>
      </w:pPr>
      <w:r w:rsidRPr="0060471F">
        <w:t>Плановая цена угля с перевозкой составит - 1 847,32 руб./</w:t>
      </w:r>
      <w:proofErr w:type="spellStart"/>
      <w:r w:rsidRPr="0060471F">
        <w:t>тн</w:t>
      </w:r>
      <w:proofErr w:type="spellEnd"/>
      <w:r w:rsidRPr="0060471F">
        <w:t>. (без НДС).</w:t>
      </w:r>
    </w:p>
    <w:p w:rsidR="0060471F" w:rsidRPr="0060471F" w:rsidRDefault="0060471F" w:rsidP="0060471F">
      <w:pPr>
        <w:ind w:firstLine="851"/>
        <w:jc w:val="both"/>
        <w:rPr>
          <w:b/>
          <w:i/>
        </w:rPr>
      </w:pPr>
      <w:r w:rsidRPr="0060471F">
        <w:t xml:space="preserve">Общая стоимость угля на технологические нужды производства тепловой энергии котельными на 2013 год, включая расходы на перевозку, сформирована на уровне </w:t>
      </w:r>
      <w:r w:rsidRPr="0060471F">
        <w:rPr>
          <w:b/>
          <w:i/>
        </w:rPr>
        <w:t xml:space="preserve">12 426,5 тыс. рублей. </w:t>
      </w:r>
    </w:p>
    <w:p w:rsidR="0060471F" w:rsidRPr="0060471F" w:rsidRDefault="0060471F" w:rsidP="0060471F">
      <w:pPr>
        <w:ind w:firstLine="851"/>
        <w:jc w:val="both"/>
      </w:pPr>
      <w:r w:rsidRPr="0060471F">
        <w:t>С учетом календарной разбивки расходы по статье «Топливо на технологические нужды» распределены следующим образом:</w:t>
      </w:r>
    </w:p>
    <w:p w:rsidR="0060471F" w:rsidRPr="0060471F" w:rsidRDefault="0060471F" w:rsidP="0060471F">
      <w:pPr>
        <w:ind w:firstLine="851"/>
        <w:jc w:val="both"/>
      </w:pPr>
      <w:r w:rsidRPr="0060471F">
        <w:t xml:space="preserve">- расходы по первому полугодию составили </w:t>
      </w:r>
      <w:r w:rsidRPr="0060471F">
        <w:rPr>
          <w:b/>
          <w:i/>
        </w:rPr>
        <w:t>7 148,2 тыс. руб</w:t>
      </w:r>
      <w:r w:rsidRPr="0060471F">
        <w:t>.;</w:t>
      </w:r>
    </w:p>
    <w:p w:rsidR="0060471F" w:rsidRPr="0060471F" w:rsidRDefault="0060471F" w:rsidP="0060471F">
      <w:pPr>
        <w:ind w:firstLine="851"/>
        <w:jc w:val="both"/>
      </w:pPr>
      <w:r w:rsidRPr="0060471F">
        <w:t xml:space="preserve">- расходы по второму полугодию – </w:t>
      </w:r>
      <w:r w:rsidRPr="0060471F">
        <w:rPr>
          <w:b/>
          <w:i/>
        </w:rPr>
        <w:t>5 278,3 тыс. руб</w:t>
      </w:r>
      <w:r w:rsidRPr="0060471F">
        <w:t>.</w:t>
      </w:r>
    </w:p>
    <w:p w:rsidR="0060471F" w:rsidRPr="0060471F" w:rsidRDefault="0060471F" w:rsidP="0060471F">
      <w:pPr>
        <w:ind w:firstLine="851"/>
        <w:jc w:val="both"/>
        <w:rPr>
          <w:highlight w:val="yellow"/>
        </w:rPr>
      </w:pPr>
    </w:p>
    <w:p w:rsidR="0060471F" w:rsidRPr="0060471F" w:rsidRDefault="0060471F" w:rsidP="0060471F">
      <w:pPr>
        <w:keepNext/>
        <w:outlineLvl w:val="1"/>
        <w:rPr>
          <w:b/>
        </w:rPr>
      </w:pPr>
      <w:bookmarkStart w:id="96" w:name="_Toc82922285"/>
      <w:bookmarkStart w:id="97" w:name="_Toc343179519"/>
      <w:r w:rsidRPr="0060471F">
        <w:rPr>
          <w:b/>
        </w:rPr>
        <w:t>6.3 Энергия</w:t>
      </w:r>
      <w:bookmarkEnd w:id="96"/>
      <w:bookmarkEnd w:id="97"/>
    </w:p>
    <w:p w:rsidR="0060471F" w:rsidRPr="0060471F" w:rsidRDefault="0060471F" w:rsidP="0060471F"/>
    <w:p w:rsidR="0060471F" w:rsidRPr="0060471F" w:rsidRDefault="0060471F" w:rsidP="0060471F">
      <w:pPr>
        <w:ind w:firstLine="720"/>
        <w:jc w:val="both"/>
      </w:pPr>
      <w:proofErr w:type="gramStart"/>
      <w:r w:rsidRPr="0060471F">
        <w:t>Предприятие предлагает включить в необходимую валовую выручку затраты по статье «энергия», в размере 449 701,01 тыс. руб., в состав которых входит стоимость покупной тепловой энергии от ООО «</w:t>
      </w:r>
      <w:proofErr w:type="spellStart"/>
      <w:r w:rsidRPr="0060471F">
        <w:t>Юрмаш</w:t>
      </w:r>
      <w:proofErr w:type="spellEnd"/>
      <w:r w:rsidRPr="0060471F">
        <w:t>» (442 404 тыс. руб., с 11% ростом тарифа на тепловую энергию) и стоимость покупной электрической энергии от ОАО «Кузбассэнергосбыт» (7 297,01 тыс. руб.).</w:t>
      </w:r>
      <w:proofErr w:type="gramEnd"/>
    </w:p>
    <w:p w:rsidR="0060471F" w:rsidRPr="0060471F" w:rsidRDefault="0060471F" w:rsidP="0060471F">
      <w:pPr>
        <w:ind w:firstLine="851"/>
        <w:jc w:val="both"/>
      </w:pPr>
      <w:proofErr w:type="gramStart"/>
      <w:r w:rsidRPr="0060471F">
        <w:t xml:space="preserve">Фактическая стоимость тепловой и электрической энергии, приобретаемой предприятием на хозяйственные нужды и нужды производства и передачи тепловой энергии в 2011 году, составила 387 686,4 тыс. руб. При этом, фактическое потребление электрической энергии сложилось на 47,734 тыс. </w:t>
      </w:r>
      <w:proofErr w:type="spellStart"/>
      <w:r w:rsidRPr="0060471F">
        <w:t>кВтч</w:t>
      </w:r>
      <w:proofErr w:type="spellEnd"/>
      <w:r w:rsidRPr="0060471F">
        <w:t xml:space="preserve"> меньше (причина - снижение выработки тепловой энергии), чем планировалось на 2011 год, что вылилось в неиспользованную сумму 1413,5 тыс. руб., а покупка тепловой энергии</w:t>
      </w:r>
      <w:proofErr w:type="gramEnd"/>
      <w:r w:rsidRPr="0060471F">
        <w:t xml:space="preserve"> от ООО «</w:t>
      </w:r>
      <w:proofErr w:type="spellStart"/>
      <w:r w:rsidRPr="0060471F">
        <w:t>Юрмаш</w:t>
      </w:r>
      <w:proofErr w:type="spellEnd"/>
      <w:r w:rsidRPr="0060471F">
        <w:t xml:space="preserve">» за 2011 год снизилась на 8 881,08 тыс. руб. </w:t>
      </w:r>
      <w:r w:rsidRPr="0060471F">
        <w:lastRenderedPageBreak/>
        <w:t xml:space="preserve">Таким образом, стоимость недоиспользованной тепловой и электрической энергии составила 10 294,58 тыс. руб. </w:t>
      </w:r>
    </w:p>
    <w:p w:rsidR="0060471F" w:rsidRPr="0060471F" w:rsidRDefault="0060471F" w:rsidP="0060471F">
      <w:pPr>
        <w:ind w:firstLine="851"/>
        <w:jc w:val="both"/>
      </w:pPr>
      <w:r w:rsidRPr="0060471F">
        <w:t>Эксперты предлагают исключить недоиспользованные средства по статье «энергия» за 2011 год в размере 10 294,58тыс. руб. из НВВ 2013 года.</w:t>
      </w:r>
    </w:p>
    <w:p w:rsidR="0060471F" w:rsidRPr="0060471F" w:rsidRDefault="0060471F" w:rsidP="0060471F">
      <w:pPr>
        <w:ind w:firstLine="851"/>
        <w:jc w:val="both"/>
      </w:pPr>
      <w:proofErr w:type="gramStart"/>
      <w:r w:rsidRPr="0060471F">
        <w:t>Принимая во внимание, что стоимость покупной электрической энергия на 2013 год рассчитана, в соответствии с прогнозом социально-экономического развития Российской Федерации на 2013 год и на плановый период 2014 и 2015 годов, одобренным на заседании Правительства Российской Федерации 20 сентября 2012 года с учетом индекса-дефлятора в размере 1,12, эксперты считают обоснованным включение в НВВ по производству и передаче тепловой энергии затраты</w:t>
      </w:r>
      <w:proofErr w:type="gramEnd"/>
      <w:r w:rsidRPr="0060471F">
        <w:t xml:space="preserve"> на покупную электрическую энергию на уровне </w:t>
      </w:r>
      <w:r w:rsidRPr="0060471F">
        <w:rPr>
          <w:b/>
          <w:i/>
        </w:rPr>
        <w:t>8 172,78 тыс. руб.</w:t>
      </w:r>
      <w:r w:rsidRPr="0060471F">
        <w:t>, в том числе:</w:t>
      </w:r>
    </w:p>
    <w:p w:rsidR="0060471F" w:rsidRPr="0060471F" w:rsidRDefault="0060471F" w:rsidP="0060471F">
      <w:pPr>
        <w:ind w:firstLine="851"/>
        <w:jc w:val="both"/>
      </w:pPr>
      <w:r w:rsidRPr="0060471F">
        <w:t xml:space="preserve">- на производственные нужды котельных  - </w:t>
      </w:r>
      <w:r w:rsidRPr="0060471F">
        <w:rPr>
          <w:b/>
          <w:i/>
        </w:rPr>
        <w:t>3 746,83</w:t>
      </w:r>
      <w:r w:rsidRPr="0060471F">
        <w:t xml:space="preserve"> </w:t>
      </w:r>
      <w:r w:rsidRPr="0060471F">
        <w:rPr>
          <w:b/>
          <w:i/>
        </w:rPr>
        <w:t>тыс. руб</w:t>
      </w:r>
      <w:r w:rsidRPr="0060471F">
        <w:t>.;</w:t>
      </w:r>
    </w:p>
    <w:p w:rsidR="0060471F" w:rsidRPr="0060471F" w:rsidRDefault="0060471F" w:rsidP="0060471F">
      <w:pPr>
        <w:ind w:firstLine="851"/>
        <w:jc w:val="both"/>
      </w:pPr>
      <w:r w:rsidRPr="0060471F">
        <w:t xml:space="preserve">- на производственные нужды на передачу тепловой энергии  - </w:t>
      </w:r>
      <w:r w:rsidRPr="0060471F">
        <w:rPr>
          <w:b/>
          <w:i/>
        </w:rPr>
        <w:t>3 166,64 тыс. руб</w:t>
      </w:r>
      <w:r w:rsidRPr="0060471F">
        <w:t>.;</w:t>
      </w:r>
    </w:p>
    <w:p w:rsidR="0060471F" w:rsidRPr="0060471F" w:rsidRDefault="0060471F" w:rsidP="0060471F">
      <w:pPr>
        <w:ind w:firstLine="851"/>
        <w:jc w:val="both"/>
      </w:pPr>
      <w:r w:rsidRPr="0060471F">
        <w:t>- на хозяйственные нужд</w:t>
      </w:r>
      <w:proofErr w:type="gramStart"/>
      <w:r w:rsidRPr="0060471F">
        <w:t>ы ООО</w:t>
      </w:r>
      <w:proofErr w:type="gramEnd"/>
      <w:r w:rsidRPr="0060471F">
        <w:t xml:space="preserve"> «</w:t>
      </w:r>
      <w:proofErr w:type="spellStart"/>
      <w:r w:rsidRPr="0060471F">
        <w:t>Энерготранс</w:t>
      </w:r>
      <w:proofErr w:type="spellEnd"/>
      <w:r w:rsidRPr="0060471F">
        <w:t xml:space="preserve">»  </w:t>
      </w:r>
      <w:r w:rsidRPr="0060471F">
        <w:rPr>
          <w:b/>
          <w:i/>
        </w:rPr>
        <w:t>- 1 259,31 тыс. руб</w:t>
      </w:r>
      <w:r w:rsidRPr="0060471F">
        <w:t>.</w:t>
      </w:r>
    </w:p>
    <w:p w:rsidR="0060471F" w:rsidRPr="0060471F" w:rsidRDefault="0060471F" w:rsidP="0060471F">
      <w:pPr>
        <w:ind w:firstLine="851"/>
        <w:jc w:val="both"/>
        <w:rPr>
          <w:b/>
          <w:i/>
        </w:rPr>
      </w:pPr>
      <w:r w:rsidRPr="0060471F">
        <w:t>Покупка тепловой энергии в объеме 770 тыс. Гкал от ООО «</w:t>
      </w:r>
      <w:proofErr w:type="spellStart"/>
      <w:r w:rsidRPr="0060471F">
        <w:t>Юрмаш</w:t>
      </w:r>
      <w:proofErr w:type="spellEnd"/>
      <w:r w:rsidRPr="0060471F">
        <w:t xml:space="preserve">» планируется в размере </w:t>
      </w:r>
      <w:r w:rsidRPr="0060471F">
        <w:rPr>
          <w:b/>
          <w:i/>
        </w:rPr>
        <w:t>422 160,35 тыс. руб</w:t>
      </w:r>
      <w:r w:rsidRPr="0060471F">
        <w:t>. (с учетом роста тарифа на тепловую энергию 4,55%</w:t>
      </w:r>
      <w:r w:rsidRPr="0060471F">
        <w:rPr>
          <w:b/>
          <w:i/>
        </w:rPr>
        <w:t xml:space="preserve">). </w:t>
      </w:r>
      <w:r w:rsidRPr="0060471F">
        <w:t xml:space="preserve">Общая сумма затрат по статье сложилась на уровне </w:t>
      </w:r>
      <w:r w:rsidRPr="0060471F">
        <w:rPr>
          <w:b/>
          <w:i/>
        </w:rPr>
        <w:t>430 333,13 тыс. руб.</w:t>
      </w:r>
    </w:p>
    <w:p w:rsidR="0060471F" w:rsidRPr="0060471F" w:rsidRDefault="0060471F" w:rsidP="0060471F">
      <w:pPr>
        <w:ind w:firstLine="851"/>
        <w:jc w:val="both"/>
      </w:pPr>
      <w:r w:rsidRPr="0060471F">
        <w:t>С учетом календарной разбивки расходы по статье «Энергия» распределены следующим образом:</w:t>
      </w:r>
    </w:p>
    <w:p w:rsidR="0060471F" w:rsidRPr="0060471F" w:rsidRDefault="0060471F" w:rsidP="0060471F">
      <w:pPr>
        <w:ind w:firstLine="851"/>
        <w:jc w:val="both"/>
      </w:pPr>
      <w:r w:rsidRPr="0060471F">
        <w:t xml:space="preserve">- расходы по первому полугодию составили </w:t>
      </w:r>
      <w:r w:rsidRPr="0060471F">
        <w:rPr>
          <w:b/>
          <w:i/>
        </w:rPr>
        <w:t>247 527,62 тыс. руб</w:t>
      </w:r>
      <w:r w:rsidRPr="0060471F">
        <w:t>.;</w:t>
      </w:r>
    </w:p>
    <w:p w:rsidR="0060471F" w:rsidRPr="0060471F" w:rsidRDefault="0060471F" w:rsidP="0060471F">
      <w:pPr>
        <w:ind w:firstLine="851"/>
        <w:jc w:val="both"/>
      </w:pPr>
      <w:r w:rsidRPr="0060471F">
        <w:t xml:space="preserve">- расходы по второму полугодию – </w:t>
      </w:r>
      <w:r w:rsidRPr="0060471F">
        <w:rPr>
          <w:b/>
          <w:i/>
        </w:rPr>
        <w:t>182 805,51</w:t>
      </w:r>
      <w:r w:rsidRPr="0060471F">
        <w:t xml:space="preserve"> </w:t>
      </w:r>
      <w:r w:rsidRPr="0060471F">
        <w:rPr>
          <w:b/>
          <w:i/>
        </w:rPr>
        <w:t>тыс. руб</w:t>
      </w:r>
      <w:r w:rsidRPr="0060471F">
        <w:t>.</w:t>
      </w:r>
    </w:p>
    <w:p w:rsidR="0060471F" w:rsidRPr="0060471F" w:rsidRDefault="0060471F" w:rsidP="0060471F">
      <w:pPr>
        <w:ind w:firstLine="851"/>
        <w:jc w:val="both"/>
      </w:pPr>
    </w:p>
    <w:p w:rsidR="0060471F" w:rsidRPr="0060471F" w:rsidRDefault="0060471F" w:rsidP="0060471F">
      <w:pPr>
        <w:keepNext/>
        <w:outlineLvl w:val="1"/>
        <w:rPr>
          <w:b/>
        </w:rPr>
      </w:pPr>
      <w:bookmarkStart w:id="98" w:name="_Toc343179520"/>
      <w:r w:rsidRPr="0060471F">
        <w:rPr>
          <w:b/>
        </w:rPr>
        <w:t>6.4 Затраты на оплату труда</w:t>
      </w:r>
      <w:bookmarkEnd w:id="98"/>
    </w:p>
    <w:p w:rsidR="0060471F" w:rsidRPr="0060471F" w:rsidRDefault="0060471F" w:rsidP="0060471F"/>
    <w:p w:rsidR="0060471F" w:rsidRPr="0060471F" w:rsidRDefault="0060471F" w:rsidP="0060471F">
      <w:pPr>
        <w:ind w:firstLine="720"/>
        <w:jc w:val="both"/>
      </w:pPr>
      <w:r w:rsidRPr="0060471F">
        <w:t>ООО «</w:t>
      </w:r>
      <w:proofErr w:type="spellStart"/>
      <w:r w:rsidRPr="0060471F">
        <w:t>Энерготранс</w:t>
      </w:r>
      <w:proofErr w:type="spellEnd"/>
      <w:r w:rsidRPr="0060471F">
        <w:t>» предлагает включить в состав НВВ по тепловой энергии расходы на оплату труда работников промышленно-производственного персонала в размере 38324,6 тыс.</w:t>
      </w:r>
      <w:r w:rsidR="004B3C63">
        <w:t xml:space="preserve"> </w:t>
      </w:r>
      <w:r w:rsidRPr="0060471F">
        <w:t>руб., рост при этом составит 83,44% по отношению к прошлому периоду регулирования.</w:t>
      </w:r>
    </w:p>
    <w:p w:rsidR="0060471F" w:rsidRPr="0060471F" w:rsidRDefault="0060471F" w:rsidP="0060471F">
      <w:pPr>
        <w:ind w:firstLine="720"/>
        <w:jc w:val="both"/>
      </w:pPr>
      <w:r w:rsidRPr="0060471F">
        <w:t>Анализ расходов на оплату труда за 2011 год показал перерасход по статье в сумме – 11890,01 тыс. руб.</w:t>
      </w:r>
    </w:p>
    <w:p w:rsidR="0060471F" w:rsidRPr="0060471F" w:rsidRDefault="0060471F" w:rsidP="0060471F">
      <w:pPr>
        <w:ind w:firstLine="720"/>
        <w:jc w:val="both"/>
      </w:pPr>
      <w:r w:rsidRPr="0060471F">
        <w:t xml:space="preserve">Предложения предприятия были скорректированы экспертами </w:t>
      </w:r>
      <w:r w:rsidRPr="0060471F">
        <w:rPr>
          <w:lang w:val="x-none"/>
        </w:rPr>
        <w:t>в соответствии с Прогнозом социально-экономического развития РФ на 201</w:t>
      </w:r>
      <w:r w:rsidRPr="0060471F">
        <w:t>3</w:t>
      </w:r>
      <w:r w:rsidRPr="0060471F">
        <w:rPr>
          <w:lang w:val="x-none"/>
        </w:rPr>
        <w:t xml:space="preserve"> год и плановый период 201</w:t>
      </w:r>
      <w:r w:rsidRPr="0060471F">
        <w:t>4</w:t>
      </w:r>
      <w:r w:rsidRPr="0060471F">
        <w:rPr>
          <w:lang w:val="x-none"/>
        </w:rPr>
        <w:t xml:space="preserve"> и 201</w:t>
      </w:r>
      <w:r w:rsidRPr="0060471F">
        <w:t>5</w:t>
      </w:r>
      <w:r w:rsidRPr="0060471F">
        <w:rPr>
          <w:lang w:val="x-none"/>
        </w:rPr>
        <w:t xml:space="preserve"> годов, одобренным Правительством РФ 2</w:t>
      </w:r>
      <w:r w:rsidRPr="0060471F">
        <w:t>0</w:t>
      </w:r>
      <w:r w:rsidRPr="0060471F">
        <w:rPr>
          <w:lang w:val="x-none"/>
        </w:rPr>
        <w:t>.09.201</w:t>
      </w:r>
      <w:r w:rsidRPr="0060471F">
        <w:t>2</w:t>
      </w:r>
      <w:r w:rsidRPr="0060471F">
        <w:rPr>
          <w:lang w:val="x-none"/>
        </w:rPr>
        <w:t xml:space="preserve"> года. Индекс потребительских цен на 201</w:t>
      </w:r>
      <w:r w:rsidRPr="0060471F">
        <w:t>3</w:t>
      </w:r>
      <w:r w:rsidRPr="0060471F">
        <w:rPr>
          <w:lang w:val="x-none"/>
        </w:rPr>
        <w:t xml:space="preserve"> год составил 10</w:t>
      </w:r>
      <w:r w:rsidRPr="0060471F">
        <w:t>7</w:t>
      </w:r>
      <w:r w:rsidRPr="0060471F">
        <w:rPr>
          <w:lang w:val="x-none"/>
        </w:rPr>
        <w:t>,1 % (далее ИПЦ)</w:t>
      </w:r>
      <w:r w:rsidRPr="0060471F">
        <w:t xml:space="preserve">. </w:t>
      </w:r>
      <w:proofErr w:type="gramStart"/>
      <w:r w:rsidRPr="0060471F">
        <w:t>Затраты на оплату труда были рассчитаны, исходя из уровня фактической средней заработной платы, сложившейся на предприятии за 10 месяцев 2012 года – 13943,46 руб., с учётом ИПЦ Минэкономразвития России 2012/2013 – 7,1% и фактической численности 201 человек (численность ППП принята в размере нормативной - 143 человека, численность общехозяйственного персонала – 58 человек).</w:t>
      </w:r>
      <w:proofErr w:type="gramEnd"/>
    </w:p>
    <w:p w:rsidR="0060471F" w:rsidRPr="0060471F" w:rsidRDefault="0060471F" w:rsidP="0060471F">
      <w:pPr>
        <w:ind w:firstLine="720"/>
        <w:jc w:val="both"/>
      </w:pPr>
      <w:r w:rsidRPr="0060471F">
        <w:t>Таким образом, затраты на оплату труда работников, участвующих в производстве тепловой энергии, по мнению экспертов, составят 36019,47 тыс.</w:t>
      </w:r>
      <w:r w:rsidR="004B3C63">
        <w:t xml:space="preserve"> </w:t>
      </w:r>
      <w:r w:rsidRPr="0060471F">
        <w:t xml:space="preserve">руб. Что выше уровня, утвержденного на 2012 год, на 72,4%, такой рост объясняется тем, что заработная плата общехозяйственного персонала при утверждении на 2012 год была учтена в статье «Общехозяйственные расходы». В 2013 году у предприятия отсутствуют предложения по статье «Общехозяйственные расходы». Если провести анализ расходов по двум данным статьям (с учетом отчислений на социальные нужды), то увеличение затрат запланированных на 2013 год относительно затрат, утвержденных на 2012 год составит: </w:t>
      </w:r>
    </w:p>
    <w:p w:rsidR="004B3C63" w:rsidRDefault="004B3C63" w:rsidP="0060471F">
      <w:pPr>
        <w:ind w:firstLine="720"/>
        <w:jc w:val="both"/>
      </w:pPr>
    </w:p>
    <w:p w:rsidR="0060471F" w:rsidRPr="0060471F" w:rsidRDefault="0060471F" w:rsidP="0060471F">
      <w:pPr>
        <w:ind w:firstLine="720"/>
        <w:jc w:val="both"/>
      </w:pPr>
      <w:r w:rsidRPr="0060471F">
        <w:t>а. 19026,21+20240,75=45773,92 тыс. руб. – уровень 2012 года;</w:t>
      </w:r>
    </w:p>
    <w:p w:rsidR="0060471F" w:rsidRPr="0060471F" w:rsidRDefault="0060471F" w:rsidP="0060471F">
      <w:pPr>
        <w:ind w:firstLine="720"/>
        <w:jc w:val="both"/>
      </w:pPr>
      <w:proofErr w:type="gramStart"/>
      <w:r w:rsidRPr="0060471F">
        <w:t>б</w:t>
      </w:r>
      <w:proofErr w:type="gramEnd"/>
      <w:r w:rsidRPr="0060471F">
        <w:t>. 46926,17+0,00=46926,17 тыс. руб. – уровень предлагаемого 2013 года;</w:t>
      </w:r>
    </w:p>
    <w:p w:rsidR="0060471F" w:rsidRDefault="0060471F" w:rsidP="0060471F">
      <w:pPr>
        <w:ind w:firstLine="720"/>
        <w:jc w:val="both"/>
      </w:pPr>
      <w:r w:rsidRPr="0060471F">
        <w:t>в. процент увеличения – 2,52%.</w:t>
      </w:r>
    </w:p>
    <w:p w:rsidR="004B3C63" w:rsidRDefault="004B3C63" w:rsidP="0060471F">
      <w:pPr>
        <w:ind w:firstLine="720"/>
        <w:jc w:val="both"/>
      </w:pPr>
    </w:p>
    <w:p w:rsidR="004B3C63" w:rsidRPr="0060471F" w:rsidRDefault="004B3C63" w:rsidP="0060471F">
      <w:pPr>
        <w:ind w:firstLine="720"/>
        <w:jc w:val="both"/>
      </w:pPr>
    </w:p>
    <w:tbl>
      <w:tblPr>
        <w:tblW w:w="9923"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850"/>
        <w:gridCol w:w="1948"/>
        <w:gridCol w:w="2007"/>
        <w:gridCol w:w="1972"/>
      </w:tblGrid>
      <w:tr w:rsidR="0060471F" w:rsidRPr="0060471F" w:rsidTr="001C44BD">
        <w:trPr>
          <w:trHeight w:val="314"/>
          <w:tblHeader/>
          <w:jc w:val="center"/>
        </w:trPr>
        <w:tc>
          <w:tcPr>
            <w:tcW w:w="2146"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50"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48"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2007"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72" w:type="dxa"/>
            <w:tcBorders>
              <w:top w:val="nil"/>
              <w:left w:val="nil"/>
              <w:bottom w:val="single" w:sz="4" w:space="0" w:color="auto"/>
              <w:right w:val="nil"/>
            </w:tcBorders>
            <w:vAlign w:val="center"/>
          </w:tcPr>
          <w:p w:rsidR="0060471F" w:rsidRPr="0060471F" w:rsidRDefault="0060471F" w:rsidP="0060471F">
            <w:pPr>
              <w:jc w:val="right"/>
            </w:pPr>
            <w:r w:rsidRPr="0060471F">
              <w:t>тыс. руб.</w:t>
            </w:r>
          </w:p>
        </w:tc>
      </w:tr>
      <w:tr w:rsidR="0060471F" w:rsidRPr="0060471F" w:rsidTr="001C44BD">
        <w:trPr>
          <w:trHeight w:val="314"/>
          <w:tblHeader/>
          <w:jc w:val="center"/>
        </w:trPr>
        <w:tc>
          <w:tcPr>
            <w:tcW w:w="2146"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2007" w:type="dxa"/>
            <w:tcBorders>
              <w:top w:val="single" w:sz="4" w:space="0" w:color="auto"/>
            </w:tcBorders>
            <w:shd w:val="clear" w:color="auto" w:fill="C0C0C0"/>
            <w:vAlign w:val="center"/>
          </w:tcPr>
          <w:p w:rsidR="0060471F" w:rsidRPr="0060471F" w:rsidRDefault="001C44BD" w:rsidP="0060471F">
            <w:pPr>
              <w:jc w:val="center"/>
            </w:pPr>
            <w:r>
              <w:t>Утверждено</w:t>
            </w:r>
            <w:r w:rsidR="0060471F" w:rsidRPr="0060471F">
              <w:t xml:space="preserve"> с 01.01.2013</w:t>
            </w:r>
          </w:p>
        </w:tc>
        <w:tc>
          <w:tcPr>
            <w:tcW w:w="1972"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1C44BD">
        <w:trPr>
          <w:trHeight w:val="333"/>
          <w:jc w:val="center"/>
        </w:trPr>
        <w:tc>
          <w:tcPr>
            <w:tcW w:w="2146" w:type="dxa"/>
            <w:vAlign w:val="center"/>
          </w:tcPr>
          <w:p w:rsidR="0060471F" w:rsidRPr="0060471F" w:rsidRDefault="0060471F" w:rsidP="0060471F">
            <w:r w:rsidRPr="0060471F">
              <w:t xml:space="preserve">Затраты на оплату </w:t>
            </w:r>
          </w:p>
          <w:p w:rsidR="0060471F" w:rsidRPr="0060471F" w:rsidRDefault="0060471F" w:rsidP="0060471F">
            <w:r w:rsidRPr="0060471F">
              <w:t>труда</w:t>
            </w:r>
          </w:p>
        </w:tc>
        <w:tc>
          <w:tcPr>
            <w:tcW w:w="1850" w:type="dxa"/>
            <w:vAlign w:val="center"/>
          </w:tcPr>
          <w:p w:rsidR="0060471F" w:rsidRPr="0060471F" w:rsidRDefault="0060471F" w:rsidP="0060471F">
            <w:pPr>
              <w:jc w:val="center"/>
            </w:pPr>
            <w:r w:rsidRPr="0060471F">
              <w:t>20891,7</w:t>
            </w:r>
          </w:p>
        </w:tc>
        <w:tc>
          <w:tcPr>
            <w:tcW w:w="1948" w:type="dxa"/>
            <w:vAlign w:val="center"/>
          </w:tcPr>
          <w:p w:rsidR="0060471F" w:rsidRPr="0060471F" w:rsidRDefault="0060471F" w:rsidP="0060471F">
            <w:pPr>
              <w:jc w:val="center"/>
            </w:pPr>
            <w:r w:rsidRPr="0060471F">
              <w:t>38324,6</w:t>
            </w:r>
          </w:p>
        </w:tc>
        <w:tc>
          <w:tcPr>
            <w:tcW w:w="2007" w:type="dxa"/>
            <w:vAlign w:val="center"/>
          </w:tcPr>
          <w:p w:rsidR="0060471F" w:rsidRPr="0060471F" w:rsidRDefault="0060471F" w:rsidP="0060471F">
            <w:pPr>
              <w:jc w:val="center"/>
            </w:pPr>
            <w:r w:rsidRPr="0060471F">
              <w:t>36019,47</w:t>
            </w:r>
          </w:p>
        </w:tc>
        <w:tc>
          <w:tcPr>
            <w:tcW w:w="1972" w:type="dxa"/>
            <w:vAlign w:val="center"/>
          </w:tcPr>
          <w:p w:rsidR="0060471F" w:rsidRPr="0060471F" w:rsidRDefault="0060471F" w:rsidP="0060471F">
            <w:pPr>
              <w:jc w:val="center"/>
            </w:pPr>
            <w:r w:rsidRPr="0060471F">
              <w:t>-2305,1</w:t>
            </w:r>
          </w:p>
        </w:tc>
      </w:tr>
    </w:tbl>
    <w:p w:rsidR="0060471F" w:rsidRPr="0060471F" w:rsidRDefault="0060471F" w:rsidP="0060471F">
      <w:pPr>
        <w:ind w:firstLine="720"/>
        <w:jc w:val="both"/>
        <w:rPr>
          <w:highlight w:val="yellow"/>
        </w:rPr>
      </w:pPr>
    </w:p>
    <w:p w:rsidR="0060471F" w:rsidRPr="0060471F" w:rsidRDefault="0060471F" w:rsidP="0060471F">
      <w:pPr>
        <w:keepNext/>
        <w:outlineLvl w:val="1"/>
        <w:rPr>
          <w:b/>
        </w:rPr>
      </w:pPr>
      <w:bookmarkStart w:id="99" w:name="_Toc343179521"/>
      <w:r w:rsidRPr="0060471F">
        <w:rPr>
          <w:b/>
        </w:rPr>
        <w:t>6.5 Отчисления на социальные нужды</w:t>
      </w:r>
      <w:bookmarkEnd w:id="99"/>
    </w:p>
    <w:p w:rsidR="0060471F" w:rsidRPr="0060471F" w:rsidRDefault="0060471F" w:rsidP="0060471F">
      <w:pPr>
        <w:keepNext/>
        <w:outlineLvl w:val="1"/>
        <w:rPr>
          <w:b/>
        </w:rPr>
      </w:pPr>
    </w:p>
    <w:p w:rsidR="0060471F" w:rsidRPr="0060471F" w:rsidRDefault="0060471F" w:rsidP="0060471F">
      <w:pPr>
        <w:ind w:firstLine="720"/>
        <w:jc w:val="both"/>
      </w:pPr>
      <w:r w:rsidRPr="0060471F">
        <w:t>Данные отчисления производятся на основании Федерального закона РФ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60471F" w:rsidRPr="0060471F" w:rsidRDefault="0060471F" w:rsidP="0060471F">
      <w:pPr>
        <w:ind w:firstLine="720"/>
        <w:jc w:val="both"/>
      </w:pPr>
      <w:r w:rsidRPr="0060471F">
        <w:t xml:space="preserve">При рассмотрении фактических расходов за 2011 год обнаружен перерасход в сумме 4066,39 тыс. руб. по статье, в связи с перерасходом по «Затратам на оплату труда», что предлагается учесть при формировании НВВ на 2013 год. </w:t>
      </w:r>
    </w:p>
    <w:p w:rsidR="0060471F" w:rsidRPr="0060471F" w:rsidRDefault="0060471F" w:rsidP="0060471F">
      <w:pPr>
        <w:ind w:firstLine="720"/>
        <w:jc w:val="both"/>
      </w:pPr>
      <w:r w:rsidRPr="0060471F">
        <w:t>В себестоимости на 2013 год общий размер отчислений на социальные нужды составит 30,28 % от расходов на оплату труда – то есть 10906,7 тыс.</w:t>
      </w:r>
      <w:r w:rsidR="00BF2C66">
        <w:t xml:space="preserve"> </w:t>
      </w:r>
      <w:r w:rsidRPr="0060471F">
        <w:t>руб. Корректировка по отношению к предложениям предприятия (на – 667,3тыс.</w:t>
      </w:r>
      <w:r w:rsidR="00BF2C66">
        <w:t xml:space="preserve"> </w:t>
      </w:r>
      <w:r w:rsidRPr="0060471F">
        <w:t>руб.) происходит в связи с корректировкой затрат на оплату труда.</w:t>
      </w:r>
    </w:p>
    <w:tbl>
      <w:tblPr>
        <w:tblW w:w="10065"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1850"/>
        <w:gridCol w:w="1948"/>
        <w:gridCol w:w="2007"/>
        <w:gridCol w:w="1831"/>
      </w:tblGrid>
      <w:tr w:rsidR="0060471F" w:rsidRPr="0060471F" w:rsidTr="001C44BD">
        <w:trPr>
          <w:trHeight w:val="314"/>
          <w:tblHeader/>
          <w:jc w:val="center"/>
        </w:trPr>
        <w:tc>
          <w:tcPr>
            <w:tcW w:w="2429"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50"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48"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2007"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31" w:type="dxa"/>
            <w:tcBorders>
              <w:top w:val="nil"/>
              <w:left w:val="nil"/>
              <w:bottom w:val="single" w:sz="4" w:space="0" w:color="auto"/>
              <w:right w:val="nil"/>
            </w:tcBorders>
            <w:vAlign w:val="center"/>
          </w:tcPr>
          <w:p w:rsidR="0060471F" w:rsidRPr="0060471F" w:rsidRDefault="0060471F" w:rsidP="0060471F">
            <w:pPr>
              <w:jc w:val="right"/>
            </w:pPr>
            <w:r w:rsidRPr="0060471F">
              <w:t>тыс. руб.</w:t>
            </w:r>
          </w:p>
        </w:tc>
      </w:tr>
      <w:tr w:rsidR="0060471F" w:rsidRPr="0060471F" w:rsidTr="001C44BD">
        <w:trPr>
          <w:trHeight w:val="314"/>
          <w:tblHeader/>
          <w:jc w:val="center"/>
        </w:trPr>
        <w:tc>
          <w:tcPr>
            <w:tcW w:w="2429"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2007" w:type="dxa"/>
            <w:tcBorders>
              <w:top w:val="single" w:sz="4" w:space="0" w:color="auto"/>
            </w:tcBorders>
            <w:shd w:val="clear" w:color="auto" w:fill="C0C0C0"/>
            <w:vAlign w:val="center"/>
          </w:tcPr>
          <w:p w:rsidR="0060471F" w:rsidRPr="0060471F" w:rsidRDefault="001C44BD" w:rsidP="0060471F">
            <w:pPr>
              <w:jc w:val="center"/>
            </w:pPr>
            <w:r>
              <w:t xml:space="preserve">Утверждено </w:t>
            </w:r>
            <w:r w:rsidR="0060471F" w:rsidRPr="0060471F">
              <w:t>с 01.01.2013</w:t>
            </w:r>
          </w:p>
        </w:tc>
        <w:tc>
          <w:tcPr>
            <w:tcW w:w="1831"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1C44BD">
        <w:trPr>
          <w:trHeight w:val="333"/>
          <w:jc w:val="center"/>
        </w:trPr>
        <w:tc>
          <w:tcPr>
            <w:tcW w:w="2429" w:type="dxa"/>
            <w:vAlign w:val="center"/>
          </w:tcPr>
          <w:p w:rsidR="0060471F" w:rsidRPr="0060471F" w:rsidRDefault="0060471F" w:rsidP="0060471F">
            <w:r w:rsidRPr="0060471F">
              <w:t>Отчисления на социальные нужды</w:t>
            </w:r>
          </w:p>
        </w:tc>
        <w:tc>
          <w:tcPr>
            <w:tcW w:w="1850" w:type="dxa"/>
            <w:vAlign w:val="center"/>
          </w:tcPr>
          <w:p w:rsidR="0060471F" w:rsidRPr="0060471F" w:rsidRDefault="0060471F" w:rsidP="0060471F">
            <w:pPr>
              <w:jc w:val="center"/>
            </w:pPr>
            <w:r w:rsidRPr="0060471F">
              <w:t>7144,96</w:t>
            </w:r>
          </w:p>
        </w:tc>
        <w:tc>
          <w:tcPr>
            <w:tcW w:w="1948" w:type="dxa"/>
            <w:vAlign w:val="center"/>
          </w:tcPr>
          <w:p w:rsidR="0060471F" w:rsidRPr="0060471F" w:rsidRDefault="0060471F" w:rsidP="0060471F">
            <w:pPr>
              <w:jc w:val="center"/>
            </w:pPr>
            <w:r w:rsidRPr="0060471F">
              <w:t>11574,03</w:t>
            </w:r>
          </w:p>
        </w:tc>
        <w:tc>
          <w:tcPr>
            <w:tcW w:w="2007" w:type="dxa"/>
            <w:vAlign w:val="center"/>
          </w:tcPr>
          <w:p w:rsidR="0060471F" w:rsidRPr="0060471F" w:rsidRDefault="0060471F" w:rsidP="0060471F">
            <w:pPr>
              <w:jc w:val="center"/>
            </w:pPr>
            <w:r w:rsidRPr="0060471F">
              <w:t>10906,7</w:t>
            </w:r>
          </w:p>
        </w:tc>
        <w:tc>
          <w:tcPr>
            <w:tcW w:w="1831" w:type="dxa"/>
            <w:vAlign w:val="center"/>
          </w:tcPr>
          <w:p w:rsidR="0060471F" w:rsidRPr="0060471F" w:rsidRDefault="0060471F" w:rsidP="0060471F">
            <w:pPr>
              <w:jc w:val="center"/>
            </w:pPr>
            <w:r w:rsidRPr="0060471F">
              <w:t>-667,3</w:t>
            </w:r>
          </w:p>
        </w:tc>
      </w:tr>
    </w:tbl>
    <w:p w:rsidR="0060471F" w:rsidRPr="0060471F" w:rsidRDefault="0060471F" w:rsidP="0060471F">
      <w:pPr>
        <w:ind w:firstLine="720"/>
        <w:jc w:val="both"/>
      </w:pPr>
    </w:p>
    <w:p w:rsidR="0060471F" w:rsidRPr="0060471F" w:rsidRDefault="0060471F" w:rsidP="0060471F">
      <w:pPr>
        <w:keepNext/>
        <w:outlineLvl w:val="1"/>
        <w:rPr>
          <w:b/>
        </w:rPr>
      </w:pPr>
      <w:bookmarkStart w:id="100" w:name="_Toc343179522"/>
      <w:r w:rsidRPr="0060471F">
        <w:rPr>
          <w:b/>
        </w:rPr>
        <w:t>6.6 Амортизационные отчисления</w:t>
      </w:r>
      <w:bookmarkEnd w:id="100"/>
    </w:p>
    <w:p w:rsidR="0060471F" w:rsidRPr="0060471F" w:rsidRDefault="0060471F" w:rsidP="0060471F"/>
    <w:p w:rsidR="0060471F" w:rsidRPr="0060471F" w:rsidRDefault="0060471F" w:rsidP="0060471F">
      <w:pPr>
        <w:ind w:firstLine="709"/>
        <w:jc w:val="both"/>
      </w:pPr>
      <w:r w:rsidRPr="0060471F">
        <w:t>Амортизационные отчисления на предприятии производятся в соответствии с Положением по бухгалтерскому учёту «Учёт основных средств» ПБУ 6/01 (Приказ Минфина России от 30.03.2001 №26н).</w:t>
      </w:r>
    </w:p>
    <w:p w:rsidR="0060471F" w:rsidRPr="0060471F" w:rsidRDefault="0060471F" w:rsidP="0060471F">
      <w:pPr>
        <w:ind w:firstLine="709"/>
        <w:jc w:val="both"/>
      </w:pPr>
      <w:r w:rsidRPr="0060471F">
        <w:t>В соответствии с учётной политикой ООО «</w:t>
      </w:r>
      <w:proofErr w:type="spellStart"/>
      <w:r w:rsidRPr="0060471F">
        <w:t>Энерготранс</w:t>
      </w:r>
      <w:proofErr w:type="spellEnd"/>
      <w:r w:rsidRPr="0060471F">
        <w:t xml:space="preserve">», амортизация начисляется линейным способом. </w:t>
      </w:r>
    </w:p>
    <w:p w:rsidR="0060471F" w:rsidRPr="0060471F" w:rsidRDefault="0060471F" w:rsidP="0060471F">
      <w:pPr>
        <w:ind w:firstLine="709"/>
        <w:jc w:val="both"/>
      </w:pPr>
      <w:r w:rsidRPr="0060471F">
        <w:t>В качестве обоснования, предприятием были представлены отчёты по основным средствам за 2011 год и 9 месяцев 2012 года, а также расчёт среднегодовой стоимости  основных фондов и амортизационных отчислений. На основании указанных материалов, экспертами был произведен расчёт, согласно которому, сумма амортизационных отчислений на производство тепловой энергии на 2013 год составляет 599,49 тыс.</w:t>
      </w:r>
      <w:r w:rsidR="00BF2C66">
        <w:t xml:space="preserve"> </w:t>
      </w:r>
      <w:r w:rsidRPr="0060471F">
        <w:t xml:space="preserve">руб., что ниже уровня предлагаемого предприятием на 3,7 тыс. руб. </w:t>
      </w:r>
    </w:p>
    <w:p w:rsidR="0060471F" w:rsidRPr="0060471F" w:rsidRDefault="0060471F" w:rsidP="0060471F">
      <w:pPr>
        <w:keepNext/>
        <w:outlineLvl w:val="1"/>
        <w:rPr>
          <w:b/>
          <w:i/>
        </w:rPr>
      </w:pPr>
    </w:p>
    <w:p w:rsidR="0060471F" w:rsidRPr="0060471F" w:rsidRDefault="0060471F" w:rsidP="0060471F">
      <w:pPr>
        <w:keepNext/>
        <w:outlineLvl w:val="1"/>
        <w:rPr>
          <w:b/>
        </w:rPr>
      </w:pPr>
      <w:bookmarkStart w:id="101" w:name="_Toc343179523"/>
      <w:r w:rsidRPr="0060471F">
        <w:rPr>
          <w:b/>
        </w:rPr>
        <w:t>6.7 Отчисления в ремонтный фонд</w:t>
      </w:r>
      <w:bookmarkEnd w:id="101"/>
    </w:p>
    <w:p w:rsidR="0060471F" w:rsidRPr="0060471F" w:rsidRDefault="0060471F" w:rsidP="0060471F">
      <w:pPr>
        <w:ind w:firstLine="851"/>
        <w:jc w:val="both"/>
      </w:pPr>
      <w:r w:rsidRPr="0060471F">
        <w:t>Анализ динамики освоения средств по программам ремонтного обслуживания ООО «</w:t>
      </w:r>
      <w:proofErr w:type="spellStart"/>
      <w:r w:rsidRPr="0060471F">
        <w:t>Энерготранс</w:t>
      </w:r>
      <w:proofErr w:type="spellEnd"/>
      <w:r w:rsidRPr="0060471F">
        <w:t>», учтенных при расчете тарифа на 2010-2012 гг.</w:t>
      </w:r>
    </w:p>
    <w:tbl>
      <w:tblPr>
        <w:tblW w:w="10403" w:type="dxa"/>
        <w:tblInd w:w="-34" w:type="dxa"/>
        <w:tblLook w:val="0000" w:firstRow="0" w:lastRow="0" w:firstColumn="0" w:lastColumn="0" w:noHBand="0" w:noVBand="0"/>
      </w:tblPr>
      <w:tblGrid>
        <w:gridCol w:w="1092"/>
        <w:gridCol w:w="1209"/>
        <w:gridCol w:w="1150"/>
        <w:gridCol w:w="1100"/>
        <w:gridCol w:w="1209"/>
        <w:gridCol w:w="1150"/>
        <w:gridCol w:w="1134"/>
        <w:gridCol w:w="1209"/>
        <w:gridCol w:w="1150"/>
      </w:tblGrid>
      <w:tr w:rsidR="0060471F" w:rsidRPr="007E72BA" w:rsidTr="009D2B97">
        <w:trPr>
          <w:trHeight w:val="360"/>
        </w:trPr>
        <w:tc>
          <w:tcPr>
            <w:tcW w:w="34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60471F" w:rsidRPr="007E72BA" w:rsidRDefault="0060471F" w:rsidP="0060471F">
            <w:pPr>
              <w:jc w:val="center"/>
              <w:rPr>
                <w:sz w:val="18"/>
                <w:szCs w:val="18"/>
              </w:rPr>
            </w:pPr>
            <w:r w:rsidRPr="007E72BA">
              <w:rPr>
                <w:sz w:val="18"/>
                <w:szCs w:val="18"/>
              </w:rPr>
              <w:t>2010 год</w:t>
            </w:r>
          </w:p>
        </w:tc>
        <w:tc>
          <w:tcPr>
            <w:tcW w:w="345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60471F" w:rsidRPr="007E72BA" w:rsidRDefault="0060471F" w:rsidP="0060471F">
            <w:pPr>
              <w:jc w:val="center"/>
              <w:rPr>
                <w:sz w:val="18"/>
                <w:szCs w:val="18"/>
              </w:rPr>
            </w:pPr>
            <w:r w:rsidRPr="007E72BA">
              <w:rPr>
                <w:sz w:val="18"/>
                <w:szCs w:val="18"/>
              </w:rPr>
              <w:t>2011 год</w:t>
            </w:r>
          </w:p>
        </w:tc>
        <w:tc>
          <w:tcPr>
            <w:tcW w:w="349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60471F" w:rsidRPr="007E72BA" w:rsidRDefault="0060471F" w:rsidP="0060471F">
            <w:pPr>
              <w:jc w:val="center"/>
              <w:rPr>
                <w:sz w:val="18"/>
                <w:szCs w:val="18"/>
              </w:rPr>
            </w:pPr>
            <w:r w:rsidRPr="007E72BA">
              <w:rPr>
                <w:sz w:val="18"/>
                <w:szCs w:val="18"/>
              </w:rPr>
              <w:t>2012 год</w:t>
            </w:r>
          </w:p>
        </w:tc>
      </w:tr>
      <w:tr w:rsidR="0060471F" w:rsidRPr="007E72BA" w:rsidTr="009D2B97">
        <w:trPr>
          <w:trHeight w:val="276"/>
        </w:trPr>
        <w:tc>
          <w:tcPr>
            <w:tcW w:w="10403" w:type="dxa"/>
            <w:gridSpan w:val="9"/>
            <w:tcBorders>
              <w:top w:val="single" w:sz="8" w:space="0" w:color="auto"/>
              <w:left w:val="single" w:sz="8" w:space="0" w:color="auto"/>
              <w:bottom w:val="single" w:sz="8" w:space="0" w:color="auto"/>
              <w:right w:val="single" w:sz="8" w:space="0" w:color="000000"/>
            </w:tcBorders>
            <w:shd w:val="clear" w:color="auto" w:fill="auto"/>
          </w:tcPr>
          <w:p w:rsidR="0060471F" w:rsidRPr="007E72BA" w:rsidRDefault="0060471F" w:rsidP="0060471F">
            <w:pPr>
              <w:jc w:val="center"/>
              <w:rPr>
                <w:sz w:val="18"/>
                <w:szCs w:val="18"/>
              </w:rPr>
            </w:pPr>
            <w:r w:rsidRPr="007E72BA">
              <w:rPr>
                <w:sz w:val="18"/>
                <w:szCs w:val="18"/>
              </w:rPr>
              <w:t xml:space="preserve">Программа производственного развития </w:t>
            </w:r>
          </w:p>
        </w:tc>
      </w:tr>
      <w:tr w:rsidR="0060471F" w:rsidRPr="007E72BA" w:rsidTr="009D2B97">
        <w:trPr>
          <w:trHeight w:val="720"/>
        </w:trPr>
        <w:tc>
          <w:tcPr>
            <w:tcW w:w="1092" w:type="dxa"/>
            <w:tcBorders>
              <w:top w:val="nil"/>
              <w:left w:val="single" w:sz="8" w:space="0" w:color="auto"/>
              <w:bottom w:val="single" w:sz="8" w:space="0" w:color="auto"/>
              <w:right w:val="single" w:sz="8" w:space="0" w:color="auto"/>
            </w:tcBorders>
            <w:shd w:val="clear" w:color="auto" w:fill="auto"/>
          </w:tcPr>
          <w:p w:rsidR="0060471F" w:rsidRPr="007E72BA" w:rsidRDefault="0060471F" w:rsidP="0060471F">
            <w:pPr>
              <w:jc w:val="center"/>
              <w:rPr>
                <w:sz w:val="18"/>
                <w:szCs w:val="18"/>
              </w:rPr>
            </w:pPr>
            <w:proofErr w:type="spellStart"/>
            <w:proofErr w:type="gramStart"/>
            <w:r w:rsidRPr="007E72BA">
              <w:rPr>
                <w:sz w:val="18"/>
                <w:szCs w:val="18"/>
              </w:rPr>
              <w:t>Утвержде</w:t>
            </w:r>
            <w:proofErr w:type="spellEnd"/>
            <w:r w:rsidRPr="007E72BA">
              <w:rPr>
                <w:sz w:val="18"/>
                <w:szCs w:val="18"/>
              </w:rPr>
              <w:t xml:space="preserve">            но</w:t>
            </w:r>
            <w:proofErr w:type="gramEnd"/>
            <w:r w:rsidRPr="007E72BA">
              <w:rPr>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Фактическое выполнение, тыс. руб.</w:t>
            </w:r>
          </w:p>
        </w:tc>
        <w:tc>
          <w:tcPr>
            <w:tcW w:w="1150"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Степень выполнения программы %</w:t>
            </w:r>
          </w:p>
        </w:tc>
        <w:tc>
          <w:tcPr>
            <w:tcW w:w="1100"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proofErr w:type="spellStart"/>
            <w:proofErr w:type="gramStart"/>
            <w:r w:rsidRPr="007E72BA">
              <w:rPr>
                <w:sz w:val="18"/>
                <w:szCs w:val="18"/>
              </w:rPr>
              <w:t>Утвержде</w:t>
            </w:r>
            <w:proofErr w:type="spellEnd"/>
            <w:r w:rsidRPr="007E72BA">
              <w:rPr>
                <w:sz w:val="18"/>
                <w:szCs w:val="18"/>
              </w:rPr>
              <w:t xml:space="preserve"> но</w:t>
            </w:r>
            <w:proofErr w:type="gramEnd"/>
            <w:r w:rsidRPr="007E72BA">
              <w:rPr>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Фактическое выполнение, тыс. руб.</w:t>
            </w:r>
          </w:p>
        </w:tc>
        <w:tc>
          <w:tcPr>
            <w:tcW w:w="1150"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Степень выполнения программы,       %</w:t>
            </w:r>
          </w:p>
        </w:tc>
        <w:tc>
          <w:tcPr>
            <w:tcW w:w="1134"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proofErr w:type="spellStart"/>
            <w:proofErr w:type="gramStart"/>
            <w:r w:rsidRPr="007E72BA">
              <w:rPr>
                <w:sz w:val="18"/>
                <w:szCs w:val="18"/>
              </w:rPr>
              <w:t>Утвержде</w:t>
            </w:r>
            <w:proofErr w:type="spellEnd"/>
            <w:r w:rsidRPr="007E72BA">
              <w:rPr>
                <w:sz w:val="18"/>
                <w:szCs w:val="18"/>
              </w:rPr>
              <w:t xml:space="preserve"> но</w:t>
            </w:r>
            <w:proofErr w:type="gramEnd"/>
            <w:r w:rsidRPr="007E72BA">
              <w:rPr>
                <w:sz w:val="18"/>
                <w:szCs w:val="18"/>
              </w:rPr>
              <w:t xml:space="preserve"> РЭК,                            тыс. руб.</w:t>
            </w:r>
          </w:p>
        </w:tc>
        <w:tc>
          <w:tcPr>
            <w:tcW w:w="1209"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Фактическое выполнение за 9 мес.,        тыс. руб.</w:t>
            </w:r>
          </w:p>
        </w:tc>
        <w:tc>
          <w:tcPr>
            <w:tcW w:w="1150" w:type="dxa"/>
            <w:tcBorders>
              <w:top w:val="nil"/>
              <w:left w:val="nil"/>
              <w:bottom w:val="single" w:sz="8" w:space="0" w:color="auto"/>
              <w:right w:val="single" w:sz="8" w:space="0" w:color="auto"/>
            </w:tcBorders>
            <w:shd w:val="clear" w:color="auto" w:fill="auto"/>
          </w:tcPr>
          <w:p w:rsidR="0060471F" w:rsidRPr="007E72BA" w:rsidRDefault="0060471F" w:rsidP="0060471F">
            <w:pPr>
              <w:jc w:val="center"/>
              <w:rPr>
                <w:sz w:val="18"/>
                <w:szCs w:val="18"/>
              </w:rPr>
            </w:pPr>
            <w:r w:rsidRPr="007E72BA">
              <w:rPr>
                <w:sz w:val="18"/>
                <w:szCs w:val="18"/>
              </w:rPr>
              <w:t>Степень выполнения программы,       %</w:t>
            </w:r>
          </w:p>
        </w:tc>
      </w:tr>
      <w:tr w:rsidR="0060471F" w:rsidRPr="007E72BA" w:rsidTr="009D2B97">
        <w:trPr>
          <w:trHeight w:val="276"/>
        </w:trPr>
        <w:tc>
          <w:tcPr>
            <w:tcW w:w="1092" w:type="dxa"/>
            <w:tcBorders>
              <w:top w:val="nil"/>
              <w:left w:val="single" w:sz="8" w:space="0" w:color="auto"/>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29556,8</w:t>
            </w:r>
          </w:p>
        </w:tc>
        <w:tc>
          <w:tcPr>
            <w:tcW w:w="1209"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29594,65</w:t>
            </w:r>
          </w:p>
        </w:tc>
        <w:tc>
          <w:tcPr>
            <w:tcW w:w="1150"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100,12%</w:t>
            </w:r>
          </w:p>
        </w:tc>
        <w:tc>
          <w:tcPr>
            <w:tcW w:w="1100"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31331,50</w:t>
            </w:r>
          </w:p>
        </w:tc>
        <w:tc>
          <w:tcPr>
            <w:tcW w:w="1209"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31079,73</w:t>
            </w:r>
          </w:p>
        </w:tc>
        <w:tc>
          <w:tcPr>
            <w:tcW w:w="1150"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99,2%</w:t>
            </w:r>
          </w:p>
        </w:tc>
        <w:tc>
          <w:tcPr>
            <w:tcW w:w="1134"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30155,20</w:t>
            </w:r>
          </w:p>
        </w:tc>
        <w:tc>
          <w:tcPr>
            <w:tcW w:w="1209"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27212,19</w:t>
            </w:r>
          </w:p>
        </w:tc>
        <w:tc>
          <w:tcPr>
            <w:tcW w:w="1150" w:type="dxa"/>
            <w:tcBorders>
              <w:top w:val="nil"/>
              <w:left w:val="nil"/>
              <w:bottom w:val="single" w:sz="8" w:space="0" w:color="auto"/>
              <w:right w:val="single" w:sz="8" w:space="0" w:color="auto"/>
            </w:tcBorders>
            <w:shd w:val="clear" w:color="auto" w:fill="auto"/>
            <w:noWrap/>
            <w:vAlign w:val="center"/>
          </w:tcPr>
          <w:p w:rsidR="0060471F" w:rsidRPr="007E72BA" w:rsidRDefault="0060471F" w:rsidP="0060471F">
            <w:pPr>
              <w:jc w:val="center"/>
              <w:rPr>
                <w:sz w:val="18"/>
                <w:szCs w:val="18"/>
              </w:rPr>
            </w:pPr>
            <w:r w:rsidRPr="007E72BA">
              <w:rPr>
                <w:sz w:val="18"/>
                <w:szCs w:val="18"/>
              </w:rPr>
              <w:t>90,2%</w:t>
            </w:r>
          </w:p>
        </w:tc>
      </w:tr>
    </w:tbl>
    <w:p w:rsidR="0060471F" w:rsidRPr="0060471F" w:rsidRDefault="0060471F" w:rsidP="00BF2C66">
      <w:pPr>
        <w:jc w:val="both"/>
      </w:pPr>
      <w:r w:rsidRPr="0060471F">
        <w:rPr>
          <w:b/>
        </w:rPr>
        <w:lastRenderedPageBreak/>
        <w:tab/>
      </w:r>
      <w:bookmarkStart w:id="102" w:name="_Toc343179524"/>
      <w:proofErr w:type="gramStart"/>
      <w:r w:rsidRPr="0060471F">
        <w:t>В смете расходов ООО «</w:t>
      </w:r>
      <w:proofErr w:type="spellStart"/>
      <w:r w:rsidRPr="0060471F">
        <w:t>Энерготранс</w:t>
      </w:r>
      <w:proofErr w:type="spellEnd"/>
      <w:r w:rsidRPr="0060471F">
        <w:t>» по статье ремонтного обслуживания указан объем финансирования в размере 32303,30 тыс.</w:t>
      </w:r>
      <w:r w:rsidR="00BF2C66">
        <w:t xml:space="preserve"> </w:t>
      </w:r>
      <w:r w:rsidRPr="0060471F">
        <w:t>руб. Представленная ООО «</w:t>
      </w:r>
      <w:proofErr w:type="spellStart"/>
      <w:r w:rsidRPr="0060471F">
        <w:t>Энерготранс</w:t>
      </w:r>
      <w:proofErr w:type="spellEnd"/>
      <w:r w:rsidRPr="0060471F">
        <w:t xml:space="preserve">» программа ремонтного обслуживания на 2012 год предусматривает выполнение ремонтных работ на сумму 32302,80  тыс. руб., в </w:t>
      </w:r>
      <w:proofErr w:type="spellStart"/>
      <w:r w:rsidRPr="0060471F">
        <w:t>т.ч</w:t>
      </w:r>
      <w:proofErr w:type="spellEnd"/>
      <w:r w:rsidRPr="0060471F">
        <w:t>. стоимость услуг подрядных организаций – 26274,20 тыс. руб. и работ выполняемых хозяйственным способом – 6028,60 тыс. руб.</w:t>
      </w:r>
      <w:proofErr w:type="gramEnd"/>
    </w:p>
    <w:p w:rsidR="0060471F" w:rsidRPr="0060471F" w:rsidRDefault="0060471F" w:rsidP="0060471F">
      <w:pPr>
        <w:ind w:firstLine="851"/>
        <w:jc w:val="both"/>
      </w:pPr>
      <w:r w:rsidRPr="0060471F">
        <w:t>Для обоснования расходов на ремонты компания представила: титульный лист программы ремонтного обслуживания на 2013 год, титульный лист программы ремонтного обслуживания, график ремонтов, сметные расчеты, ведомости объемов работ, договор подряда.</w:t>
      </w:r>
    </w:p>
    <w:p w:rsidR="0060471F" w:rsidRDefault="0060471F" w:rsidP="0060471F">
      <w:pPr>
        <w:ind w:firstLine="851"/>
        <w:jc w:val="both"/>
      </w:pPr>
      <w:r w:rsidRPr="0060471F">
        <w:t>Экспертная группа, изучив представленные обосновывающие материалы, учитывая их объем и качество, предлагает включить в расчет НВВ ООО «</w:t>
      </w:r>
      <w:proofErr w:type="spellStart"/>
      <w:r w:rsidRPr="0060471F">
        <w:t>Энерготранс</w:t>
      </w:r>
      <w:proofErr w:type="spellEnd"/>
      <w:r w:rsidRPr="0060471F">
        <w:t>» на 2013 год расходы на ремонты в размере 32302,80 тыс. руб.</w:t>
      </w:r>
    </w:p>
    <w:p w:rsidR="00BF2C66" w:rsidRPr="0060471F" w:rsidRDefault="00BF2C66" w:rsidP="0060471F">
      <w:pPr>
        <w:ind w:firstLine="851"/>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701"/>
        <w:gridCol w:w="1559"/>
        <w:gridCol w:w="2410"/>
      </w:tblGrid>
      <w:tr w:rsidR="0060471F" w:rsidRPr="0060471F" w:rsidTr="00186E8A">
        <w:trPr>
          <w:trHeight w:val="335"/>
          <w:tblHeader/>
        </w:trPr>
        <w:tc>
          <w:tcPr>
            <w:tcW w:w="2660"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186E8A" w:rsidP="0060471F">
            <w:pPr>
              <w:jc w:val="center"/>
            </w:pPr>
            <w:r>
              <w:t>Утверждено</w:t>
            </w:r>
            <w:r w:rsidR="0060471F" w:rsidRPr="0060471F">
              <w:t xml:space="preserve"> с 01.01.2013</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186E8A">
        <w:trPr>
          <w:trHeight w:val="769"/>
        </w:trPr>
        <w:tc>
          <w:tcPr>
            <w:tcW w:w="2660"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pPr>
            <w:r w:rsidRPr="0060471F">
              <w:t>Отчисления в ремонтный фонд</w:t>
            </w:r>
          </w:p>
        </w:tc>
        <w:tc>
          <w:tcPr>
            <w:tcW w:w="1843"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30155,20</w:t>
            </w:r>
          </w:p>
        </w:tc>
        <w:tc>
          <w:tcPr>
            <w:tcW w:w="1701"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32303,30</w:t>
            </w:r>
          </w:p>
        </w:tc>
        <w:tc>
          <w:tcPr>
            <w:tcW w:w="1559"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32302,80</w:t>
            </w:r>
          </w:p>
        </w:tc>
        <w:tc>
          <w:tcPr>
            <w:tcW w:w="2410"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0,00</w:t>
            </w:r>
          </w:p>
        </w:tc>
      </w:tr>
    </w:tbl>
    <w:p w:rsidR="0060471F" w:rsidRPr="0060471F" w:rsidRDefault="0060471F" w:rsidP="0060471F">
      <w:pPr>
        <w:jc w:val="both"/>
        <w:rPr>
          <w:bCs/>
        </w:rPr>
      </w:pPr>
    </w:p>
    <w:p w:rsidR="0060471F" w:rsidRPr="0060471F" w:rsidRDefault="0060471F" w:rsidP="0060471F">
      <w:pPr>
        <w:keepNext/>
        <w:outlineLvl w:val="1"/>
        <w:rPr>
          <w:b/>
        </w:rPr>
      </w:pPr>
      <w:r w:rsidRPr="0060471F">
        <w:rPr>
          <w:b/>
        </w:rPr>
        <w:t>6.8 Работы и услуги производственного характера</w:t>
      </w:r>
      <w:bookmarkEnd w:id="102"/>
    </w:p>
    <w:p w:rsidR="0060471F" w:rsidRPr="0060471F" w:rsidRDefault="0060471F" w:rsidP="0060471F"/>
    <w:p w:rsidR="0060471F" w:rsidRPr="0060471F" w:rsidRDefault="0060471F" w:rsidP="0060471F">
      <w:pPr>
        <w:ind w:firstLine="851"/>
        <w:jc w:val="both"/>
      </w:pPr>
      <w:r w:rsidRPr="0060471F">
        <w:t>В расходы по статье «работы и услуги производственного характера» на 2013 год ООО «</w:t>
      </w:r>
      <w:proofErr w:type="spellStart"/>
      <w:r w:rsidRPr="0060471F">
        <w:t>Энерготранс</w:t>
      </w:r>
      <w:proofErr w:type="spellEnd"/>
      <w:r w:rsidRPr="0060471F">
        <w:t>» включает 14886,21 тыс.</w:t>
      </w:r>
      <w:r w:rsidR="00BF2C66">
        <w:t xml:space="preserve"> </w:t>
      </w:r>
      <w:r w:rsidRPr="0060471F">
        <w:t>руб. Рост по отношению к 2012 году составляет 11,02%.</w:t>
      </w:r>
    </w:p>
    <w:p w:rsidR="0060471F" w:rsidRPr="0060471F" w:rsidRDefault="0060471F" w:rsidP="0060471F">
      <w:pPr>
        <w:ind w:firstLine="851"/>
        <w:jc w:val="both"/>
      </w:pPr>
      <w:r w:rsidRPr="0060471F">
        <w:t>Экспертами были проанализированы фактические расходы предыдущих периодов регулирования. В частности, по итогам 2011 года по статье «работы и услуги производственного характера» предприятием было сэкономлено 896,79 тыс.</w:t>
      </w:r>
      <w:r w:rsidR="00BF2C66">
        <w:t xml:space="preserve"> </w:t>
      </w:r>
      <w:r w:rsidRPr="0060471F">
        <w:t>руб</w:t>
      </w:r>
      <w:r w:rsidR="00BF2C66">
        <w:t>.</w:t>
      </w:r>
      <w:r w:rsidRPr="0060471F">
        <w:t xml:space="preserve">, что подлежит исключению из НВВ на 2013 год. </w:t>
      </w:r>
    </w:p>
    <w:p w:rsidR="0060471F" w:rsidRPr="0060471F" w:rsidRDefault="0060471F" w:rsidP="0060471F">
      <w:pPr>
        <w:ind w:firstLine="851"/>
        <w:jc w:val="both"/>
      </w:pPr>
      <w:r w:rsidRPr="0060471F">
        <w:t>Исходя из этого, а также учитывая наличие подтверждающих материалов, эксперты предлагают учесть в тарифах на тепловую энергию на 2013 год затраты по статье в размере 13898,95 тыс.</w:t>
      </w:r>
      <w:r w:rsidR="00BF2C66">
        <w:t xml:space="preserve"> </w:t>
      </w:r>
      <w:r w:rsidRPr="0060471F">
        <w:t>руб., в том числе:</w:t>
      </w:r>
    </w:p>
    <w:p w:rsidR="0060471F" w:rsidRPr="0060471F" w:rsidRDefault="0060471F" w:rsidP="0060471F">
      <w:pPr>
        <w:ind w:firstLine="851"/>
        <w:jc w:val="both"/>
      </w:pPr>
      <w:r w:rsidRPr="0060471F">
        <w:t>- транспортные услуги – 12694,12 тыс.</w:t>
      </w:r>
      <w:r w:rsidR="00BF2C66">
        <w:t xml:space="preserve"> </w:t>
      </w:r>
      <w:r w:rsidRPr="0060471F">
        <w:t>руб. – принято, исходя из уровня фактических затрат 2012 года, с учетом индекса инфляции на грузовой транспорт Минэкономразвития России 2012/2013 – 11%;</w:t>
      </w:r>
    </w:p>
    <w:p w:rsidR="0060471F" w:rsidRPr="0060471F" w:rsidRDefault="0060471F" w:rsidP="0060471F">
      <w:pPr>
        <w:ind w:firstLine="851"/>
        <w:jc w:val="both"/>
      </w:pPr>
      <w:r w:rsidRPr="0060471F">
        <w:t>- затраты по договору с ООО «Сибирская Экспертная Компания» в сумме -</w:t>
      </w:r>
      <w:r w:rsidR="00BF2C66">
        <w:t xml:space="preserve"> </w:t>
      </w:r>
      <w:r w:rsidRPr="0060471F">
        <w:t>475,931 тыс. руб., учитывая необходимость производства работ по обследованию технического состояния строительных конструкций, а именно котельных (предписание Ростехнадзора, выписанное в августе 2012 г., выявленное нарушение: необходимо провести техническое освидетельствование зданий котельных специализированной организацией);</w:t>
      </w:r>
    </w:p>
    <w:p w:rsidR="0060471F" w:rsidRPr="0060471F" w:rsidRDefault="0060471F" w:rsidP="0060471F">
      <w:pPr>
        <w:ind w:firstLine="851"/>
        <w:jc w:val="both"/>
      </w:pPr>
      <w:r w:rsidRPr="0060471F">
        <w:t>- прочие услуги производственного характера – 728,9 тыс.</w:t>
      </w:r>
      <w:r w:rsidR="00BF2C66">
        <w:t xml:space="preserve"> </w:t>
      </w:r>
      <w:r w:rsidRPr="0060471F">
        <w:t>руб.</w:t>
      </w:r>
    </w:p>
    <w:tbl>
      <w:tblPr>
        <w:tblW w:w="9807"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1850"/>
        <w:gridCol w:w="1948"/>
        <w:gridCol w:w="1453"/>
        <w:gridCol w:w="1919"/>
      </w:tblGrid>
      <w:tr w:rsidR="0060471F" w:rsidRPr="0060471F" w:rsidTr="00186E8A">
        <w:trPr>
          <w:trHeight w:val="314"/>
          <w:tblHeader/>
          <w:jc w:val="center"/>
        </w:trPr>
        <w:tc>
          <w:tcPr>
            <w:tcW w:w="2637"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50"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48"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453"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19" w:type="dxa"/>
            <w:tcBorders>
              <w:top w:val="nil"/>
              <w:left w:val="nil"/>
              <w:bottom w:val="single" w:sz="4" w:space="0" w:color="auto"/>
              <w:right w:val="nil"/>
            </w:tcBorders>
            <w:vAlign w:val="center"/>
          </w:tcPr>
          <w:p w:rsidR="0060471F" w:rsidRPr="0060471F" w:rsidRDefault="0060471F" w:rsidP="0060471F">
            <w:pPr>
              <w:jc w:val="right"/>
            </w:pPr>
            <w:r w:rsidRPr="0060471F">
              <w:t>тыс. руб.</w:t>
            </w:r>
          </w:p>
        </w:tc>
      </w:tr>
      <w:tr w:rsidR="0060471F" w:rsidRPr="0060471F" w:rsidTr="00186E8A">
        <w:trPr>
          <w:trHeight w:val="314"/>
          <w:tblHeader/>
          <w:jc w:val="center"/>
        </w:trPr>
        <w:tc>
          <w:tcPr>
            <w:tcW w:w="2637"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453" w:type="dxa"/>
            <w:tcBorders>
              <w:top w:val="single" w:sz="4" w:space="0" w:color="auto"/>
            </w:tcBorders>
            <w:shd w:val="clear" w:color="auto" w:fill="C0C0C0"/>
            <w:vAlign w:val="center"/>
          </w:tcPr>
          <w:p w:rsidR="0060471F" w:rsidRPr="0060471F" w:rsidRDefault="00186E8A" w:rsidP="0060471F">
            <w:pPr>
              <w:jc w:val="center"/>
            </w:pPr>
            <w:r>
              <w:t>утверждено</w:t>
            </w:r>
            <w:r w:rsidR="0060471F" w:rsidRPr="0060471F">
              <w:t xml:space="preserve"> с 01.01.2013</w:t>
            </w:r>
          </w:p>
        </w:tc>
        <w:tc>
          <w:tcPr>
            <w:tcW w:w="1919"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186E8A">
        <w:trPr>
          <w:trHeight w:val="333"/>
          <w:jc w:val="center"/>
        </w:trPr>
        <w:tc>
          <w:tcPr>
            <w:tcW w:w="2637" w:type="dxa"/>
            <w:vAlign w:val="center"/>
          </w:tcPr>
          <w:p w:rsidR="0060471F" w:rsidRPr="0060471F" w:rsidRDefault="0060471F" w:rsidP="0060471F">
            <w:r w:rsidRPr="0060471F">
              <w:t xml:space="preserve">Работы и услуги </w:t>
            </w:r>
          </w:p>
          <w:p w:rsidR="0060471F" w:rsidRPr="0060471F" w:rsidRDefault="0060471F" w:rsidP="0060471F">
            <w:r w:rsidRPr="0060471F">
              <w:t xml:space="preserve">производственного </w:t>
            </w:r>
          </w:p>
          <w:p w:rsidR="0060471F" w:rsidRPr="0060471F" w:rsidRDefault="0060471F" w:rsidP="0060471F">
            <w:r w:rsidRPr="0060471F">
              <w:t>характера</w:t>
            </w:r>
          </w:p>
        </w:tc>
        <w:tc>
          <w:tcPr>
            <w:tcW w:w="1850" w:type="dxa"/>
            <w:vAlign w:val="center"/>
          </w:tcPr>
          <w:p w:rsidR="0060471F" w:rsidRPr="0060471F" w:rsidRDefault="0060471F" w:rsidP="0060471F">
            <w:pPr>
              <w:jc w:val="center"/>
            </w:pPr>
            <w:r w:rsidRPr="0060471F">
              <w:t>13 408,27</w:t>
            </w:r>
          </w:p>
        </w:tc>
        <w:tc>
          <w:tcPr>
            <w:tcW w:w="1948" w:type="dxa"/>
            <w:vAlign w:val="center"/>
          </w:tcPr>
          <w:p w:rsidR="0060471F" w:rsidRPr="0060471F" w:rsidRDefault="0060471F" w:rsidP="0060471F">
            <w:pPr>
              <w:jc w:val="center"/>
            </w:pPr>
            <w:r w:rsidRPr="0060471F">
              <w:t>14886,21</w:t>
            </w:r>
          </w:p>
        </w:tc>
        <w:tc>
          <w:tcPr>
            <w:tcW w:w="1453" w:type="dxa"/>
            <w:vAlign w:val="center"/>
          </w:tcPr>
          <w:p w:rsidR="0060471F" w:rsidRPr="0060471F" w:rsidRDefault="0060471F" w:rsidP="0060471F">
            <w:pPr>
              <w:jc w:val="center"/>
            </w:pPr>
            <w:r w:rsidRPr="0060471F">
              <w:t>13 898,95</w:t>
            </w:r>
          </w:p>
        </w:tc>
        <w:tc>
          <w:tcPr>
            <w:tcW w:w="1919" w:type="dxa"/>
            <w:vAlign w:val="center"/>
          </w:tcPr>
          <w:p w:rsidR="0060471F" w:rsidRPr="0060471F" w:rsidRDefault="0060471F" w:rsidP="0060471F">
            <w:pPr>
              <w:jc w:val="center"/>
            </w:pPr>
            <w:r w:rsidRPr="0060471F">
              <w:t>-987,3</w:t>
            </w:r>
          </w:p>
        </w:tc>
      </w:tr>
    </w:tbl>
    <w:p w:rsidR="0060471F" w:rsidRPr="0060471F" w:rsidRDefault="0060471F" w:rsidP="0060471F"/>
    <w:p w:rsidR="0060471F" w:rsidRPr="0060471F" w:rsidRDefault="0060471F" w:rsidP="0060471F">
      <w:pPr>
        <w:keepNext/>
        <w:outlineLvl w:val="1"/>
        <w:rPr>
          <w:b/>
        </w:rPr>
      </w:pPr>
      <w:bookmarkStart w:id="103" w:name="_Toc343179525"/>
      <w:r w:rsidRPr="0060471F">
        <w:rPr>
          <w:b/>
        </w:rPr>
        <w:t>6.9 Вспомогательные материалы</w:t>
      </w:r>
      <w:bookmarkEnd w:id="103"/>
    </w:p>
    <w:p w:rsidR="0060471F" w:rsidRPr="0060471F" w:rsidRDefault="0060471F" w:rsidP="0060471F"/>
    <w:p w:rsidR="0060471F" w:rsidRPr="0060471F" w:rsidRDefault="0060471F" w:rsidP="0060471F">
      <w:pPr>
        <w:ind w:firstLine="851"/>
        <w:jc w:val="both"/>
      </w:pPr>
      <w:r w:rsidRPr="0060471F">
        <w:lastRenderedPageBreak/>
        <w:t>ООО «</w:t>
      </w:r>
      <w:proofErr w:type="spellStart"/>
      <w:r w:rsidRPr="0060471F">
        <w:t>Энерготранс</w:t>
      </w:r>
      <w:proofErr w:type="spellEnd"/>
      <w:r w:rsidRPr="0060471F">
        <w:t xml:space="preserve">» по данной статье учитывает расходы на текущее обслуживание и эксплуатацию оборудования, запчасти, инвентарь и хозяйственные принадлежности. </w:t>
      </w:r>
    </w:p>
    <w:p w:rsidR="0060471F" w:rsidRPr="0060471F" w:rsidRDefault="0060471F" w:rsidP="0060471F">
      <w:pPr>
        <w:ind w:firstLine="851"/>
        <w:jc w:val="both"/>
      </w:pPr>
      <w:r w:rsidRPr="0060471F">
        <w:t>Предложение на 2013 год составляет 1965,48 тыс. руб., что представляет собой рост – 2,64% от затрат, заложенных в тарифах 2012 года.</w:t>
      </w:r>
    </w:p>
    <w:p w:rsidR="0060471F" w:rsidRPr="0060471F" w:rsidRDefault="0060471F" w:rsidP="0060471F">
      <w:pPr>
        <w:ind w:firstLine="851"/>
        <w:jc w:val="both"/>
      </w:pPr>
      <w:r w:rsidRPr="0060471F">
        <w:t>В качестве обосновывающих документов представлен расчет потребности вспомогательных материалов на период регулирования. Экспертами была проведена проверка расчётов и наличие обосновывающих материалов по каждому виду материалов. Кроме того, были проанализированы фактические расходы за предыдущие периоды регулирования. Так, по итогам 2011 года, по статье «вспомогательные материалы» были израсходованы средства в размере 1337,7 тыс.</w:t>
      </w:r>
      <w:r w:rsidR="00BF2C66">
        <w:t xml:space="preserve"> </w:t>
      </w:r>
      <w:r w:rsidRPr="0060471F">
        <w:t>руб., что составляет лишь 69,86 % от источника, предусмотренного в тарифе на тепловую энергию, соответственно данная разница будет учтена при формировании НВВ на 2013 год.</w:t>
      </w:r>
    </w:p>
    <w:p w:rsidR="0060471F" w:rsidRPr="0060471F" w:rsidRDefault="0060471F" w:rsidP="0060471F">
      <w:pPr>
        <w:ind w:firstLine="851"/>
        <w:jc w:val="both"/>
      </w:pPr>
      <w:r w:rsidRPr="0060471F">
        <w:t>В связи с вышеизложенным, эксперты считают возможным принять расходы на уровне факта 2011 года с учетом индексов инфляции Минэкономразвития России 2011/2012 – 1,1% и 2012/2013-4,9% – 1418,68 тыс.</w:t>
      </w:r>
      <w:r w:rsidR="00BF2C66">
        <w:t xml:space="preserve"> </w:t>
      </w:r>
      <w:r w:rsidRPr="0060471F">
        <w:t>руб.</w:t>
      </w:r>
    </w:p>
    <w:tbl>
      <w:tblPr>
        <w:tblW w:w="10352"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4"/>
        <w:gridCol w:w="1850"/>
        <w:gridCol w:w="1948"/>
        <w:gridCol w:w="1693"/>
        <w:gridCol w:w="1827"/>
      </w:tblGrid>
      <w:tr w:rsidR="0060471F" w:rsidRPr="0060471F" w:rsidTr="00186E8A">
        <w:trPr>
          <w:trHeight w:val="314"/>
          <w:tblHeader/>
          <w:jc w:val="center"/>
        </w:trPr>
        <w:tc>
          <w:tcPr>
            <w:tcW w:w="3034"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50"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948"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693" w:type="dxa"/>
            <w:tcBorders>
              <w:top w:val="nil"/>
              <w:left w:val="nil"/>
              <w:bottom w:val="single" w:sz="4" w:space="0" w:color="auto"/>
              <w:right w:val="nil"/>
            </w:tcBorders>
            <w:vAlign w:val="center"/>
          </w:tcPr>
          <w:p w:rsidR="0060471F" w:rsidRPr="0060471F" w:rsidRDefault="0060471F" w:rsidP="0060471F">
            <w:pPr>
              <w:ind w:firstLine="709"/>
              <w:jc w:val="both"/>
              <w:rPr>
                <w:b/>
              </w:rPr>
            </w:pPr>
          </w:p>
        </w:tc>
        <w:tc>
          <w:tcPr>
            <w:tcW w:w="1827" w:type="dxa"/>
            <w:tcBorders>
              <w:top w:val="nil"/>
              <w:left w:val="nil"/>
              <w:bottom w:val="single" w:sz="4" w:space="0" w:color="auto"/>
              <w:right w:val="nil"/>
            </w:tcBorders>
            <w:vAlign w:val="center"/>
          </w:tcPr>
          <w:p w:rsidR="0060471F" w:rsidRPr="0060471F" w:rsidRDefault="0060471F" w:rsidP="0060471F">
            <w:pPr>
              <w:jc w:val="right"/>
            </w:pPr>
            <w:r w:rsidRPr="0060471F">
              <w:t>тыс. руб.</w:t>
            </w:r>
          </w:p>
        </w:tc>
      </w:tr>
      <w:tr w:rsidR="0060471F" w:rsidRPr="0060471F" w:rsidTr="00186E8A">
        <w:trPr>
          <w:trHeight w:val="314"/>
          <w:tblHeader/>
          <w:jc w:val="center"/>
        </w:trPr>
        <w:tc>
          <w:tcPr>
            <w:tcW w:w="3034"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693" w:type="dxa"/>
            <w:tcBorders>
              <w:top w:val="single" w:sz="4" w:space="0" w:color="auto"/>
            </w:tcBorders>
            <w:shd w:val="clear" w:color="auto" w:fill="C0C0C0"/>
            <w:vAlign w:val="center"/>
          </w:tcPr>
          <w:p w:rsidR="0060471F" w:rsidRPr="0060471F" w:rsidRDefault="00186E8A" w:rsidP="0060471F">
            <w:pPr>
              <w:jc w:val="center"/>
            </w:pPr>
            <w:r>
              <w:t>Утверждено</w:t>
            </w:r>
            <w:r w:rsidR="0060471F" w:rsidRPr="0060471F">
              <w:t xml:space="preserve"> с 01.01.2013</w:t>
            </w:r>
          </w:p>
        </w:tc>
        <w:tc>
          <w:tcPr>
            <w:tcW w:w="1827"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186E8A">
        <w:trPr>
          <w:trHeight w:val="333"/>
          <w:jc w:val="center"/>
        </w:trPr>
        <w:tc>
          <w:tcPr>
            <w:tcW w:w="3034" w:type="dxa"/>
            <w:vAlign w:val="center"/>
          </w:tcPr>
          <w:p w:rsidR="0060471F" w:rsidRPr="0060471F" w:rsidRDefault="0060471F" w:rsidP="0060471F">
            <w:r w:rsidRPr="0060471F">
              <w:t xml:space="preserve">Вспомогательные </w:t>
            </w:r>
          </w:p>
          <w:p w:rsidR="0060471F" w:rsidRPr="0060471F" w:rsidRDefault="0060471F" w:rsidP="0060471F">
            <w:r w:rsidRPr="0060471F">
              <w:t>материалы</w:t>
            </w:r>
          </w:p>
        </w:tc>
        <w:tc>
          <w:tcPr>
            <w:tcW w:w="1850" w:type="dxa"/>
            <w:vAlign w:val="center"/>
          </w:tcPr>
          <w:p w:rsidR="0060471F" w:rsidRPr="0060471F" w:rsidRDefault="0060471F" w:rsidP="0060471F">
            <w:pPr>
              <w:jc w:val="center"/>
            </w:pPr>
            <w:r w:rsidRPr="0060471F">
              <w:t>1914,85</w:t>
            </w:r>
          </w:p>
        </w:tc>
        <w:tc>
          <w:tcPr>
            <w:tcW w:w="1948" w:type="dxa"/>
            <w:vAlign w:val="center"/>
          </w:tcPr>
          <w:p w:rsidR="0060471F" w:rsidRPr="0060471F" w:rsidRDefault="0060471F" w:rsidP="0060471F">
            <w:pPr>
              <w:jc w:val="center"/>
            </w:pPr>
            <w:r w:rsidRPr="0060471F">
              <w:t>1965,48</w:t>
            </w:r>
          </w:p>
        </w:tc>
        <w:tc>
          <w:tcPr>
            <w:tcW w:w="1693" w:type="dxa"/>
            <w:vAlign w:val="center"/>
          </w:tcPr>
          <w:p w:rsidR="0060471F" w:rsidRPr="0060471F" w:rsidRDefault="0060471F" w:rsidP="0060471F">
            <w:pPr>
              <w:jc w:val="center"/>
            </w:pPr>
            <w:r w:rsidRPr="0060471F">
              <w:t>1418,68</w:t>
            </w:r>
          </w:p>
        </w:tc>
        <w:tc>
          <w:tcPr>
            <w:tcW w:w="1827" w:type="dxa"/>
            <w:vAlign w:val="center"/>
          </w:tcPr>
          <w:p w:rsidR="0060471F" w:rsidRPr="0060471F" w:rsidRDefault="0060471F" w:rsidP="0060471F">
            <w:pPr>
              <w:jc w:val="center"/>
            </w:pPr>
            <w:r w:rsidRPr="0060471F">
              <w:t>-546,8</w:t>
            </w:r>
          </w:p>
        </w:tc>
      </w:tr>
    </w:tbl>
    <w:p w:rsidR="0060471F" w:rsidRPr="0060471F" w:rsidRDefault="0060471F" w:rsidP="0060471F">
      <w:pPr>
        <w:jc w:val="both"/>
      </w:pPr>
    </w:p>
    <w:p w:rsidR="0060471F" w:rsidRPr="0060471F" w:rsidRDefault="0060471F" w:rsidP="0060471F">
      <w:pPr>
        <w:keepNext/>
        <w:outlineLvl w:val="1"/>
        <w:rPr>
          <w:b/>
        </w:rPr>
      </w:pPr>
      <w:bookmarkStart w:id="104" w:name="_Toc343179526"/>
      <w:r w:rsidRPr="0060471F">
        <w:rPr>
          <w:b/>
        </w:rPr>
        <w:t>6.10 Аренда земельных участков</w:t>
      </w:r>
      <w:bookmarkEnd w:id="104"/>
    </w:p>
    <w:p w:rsidR="0060471F" w:rsidRPr="0060471F" w:rsidRDefault="0060471F" w:rsidP="0060471F"/>
    <w:p w:rsidR="0060471F" w:rsidRPr="0060471F" w:rsidRDefault="0060471F" w:rsidP="0060471F">
      <w:pPr>
        <w:ind w:firstLine="709"/>
        <w:jc w:val="both"/>
      </w:pPr>
      <w:r w:rsidRPr="0060471F">
        <w:t>ООО «</w:t>
      </w:r>
      <w:proofErr w:type="spellStart"/>
      <w:r w:rsidRPr="0060471F">
        <w:t>Энерготранс</w:t>
      </w:r>
      <w:proofErr w:type="spellEnd"/>
      <w:r w:rsidRPr="0060471F">
        <w:t xml:space="preserve">» предлагает учесть расходы на оплату аренды земельных участков и объектов недвижимости, арендованных </w:t>
      </w:r>
      <w:proofErr w:type="gramStart"/>
      <w:r w:rsidRPr="0060471F">
        <w:t>у ООО</w:t>
      </w:r>
      <w:proofErr w:type="gramEnd"/>
      <w:r w:rsidRPr="0060471F">
        <w:t xml:space="preserve"> «Хозяйственный комплекс», ООО «Юрга </w:t>
      </w:r>
      <w:proofErr w:type="spellStart"/>
      <w:r w:rsidRPr="0060471F">
        <w:t>Водтранс</w:t>
      </w:r>
      <w:proofErr w:type="spellEnd"/>
      <w:r w:rsidRPr="0060471F">
        <w:t>», ООО «</w:t>
      </w:r>
      <w:proofErr w:type="spellStart"/>
      <w:r w:rsidRPr="0060471F">
        <w:t>Юргинская</w:t>
      </w:r>
      <w:proofErr w:type="spellEnd"/>
      <w:r w:rsidRPr="0060471F">
        <w:t xml:space="preserve"> </w:t>
      </w:r>
      <w:proofErr w:type="spellStart"/>
      <w:r w:rsidRPr="0060471F">
        <w:t>теплосетевая</w:t>
      </w:r>
      <w:proofErr w:type="spellEnd"/>
      <w:r w:rsidRPr="0060471F">
        <w:t xml:space="preserve"> компания», ПБОЮЛ Тютюн Ирина Викторовна в размере 3 920,5 тыс. руб.</w:t>
      </w:r>
    </w:p>
    <w:p w:rsidR="0060471F" w:rsidRPr="0060471F" w:rsidRDefault="0060471F" w:rsidP="0060471F">
      <w:pPr>
        <w:ind w:firstLine="709"/>
        <w:jc w:val="both"/>
      </w:pPr>
      <w:r w:rsidRPr="0060471F">
        <w:t xml:space="preserve">В качестве обоснования представлены копии договоров на аренду земельных участков, занятых зданиями котельных, теплотрассами, гаражами со складом и непосредственно самих объектов недвижимости (АБК, Механический цех, Боксы, Металлический гараж, здание котельной и т.д.). </w:t>
      </w:r>
    </w:p>
    <w:p w:rsidR="0060471F" w:rsidRPr="0060471F" w:rsidRDefault="0060471F" w:rsidP="0060471F">
      <w:pPr>
        <w:ind w:firstLine="709"/>
        <w:jc w:val="both"/>
      </w:pPr>
      <w:r w:rsidRPr="0060471F">
        <w:t>По факту 2011 года предприятие перерасходовало по данной статье 1404,1 тыс.</w:t>
      </w:r>
      <w:r w:rsidR="00BF2C66">
        <w:t xml:space="preserve"> </w:t>
      </w:r>
      <w:r w:rsidRPr="0060471F">
        <w:t>руб. Эксперты предлагают расходы на аренду в 2013 году принять на уровне – 3182,7 тыс.</w:t>
      </w:r>
      <w:r w:rsidR="00BF2C66">
        <w:t xml:space="preserve"> </w:t>
      </w:r>
      <w:r w:rsidRPr="0060471F">
        <w:t>руб</w:t>
      </w:r>
      <w:r w:rsidR="00BF2C66">
        <w:t>.</w:t>
      </w:r>
      <w:r w:rsidRPr="0060471F">
        <w:t xml:space="preserve">, принимая в расчет только суммы арендной </w:t>
      </w:r>
      <w:r w:rsidR="00BF2C66" w:rsidRPr="0060471F">
        <w:t>платы,</w:t>
      </w:r>
      <w:r w:rsidRPr="0060471F">
        <w:t xml:space="preserve"> подтвержденные действительным договором аренды, а также обоснованным расчетом арендной платы.</w:t>
      </w:r>
    </w:p>
    <w:p w:rsidR="0060471F" w:rsidRPr="0060471F" w:rsidRDefault="00BF2C66" w:rsidP="0060471F">
      <w:pPr>
        <w:ind w:firstLine="709"/>
        <w:jc w:val="right"/>
      </w:pPr>
      <w:r>
        <w:t>т</w:t>
      </w:r>
      <w:r w:rsidR="0060471F" w:rsidRPr="0060471F">
        <w:t>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843"/>
        <w:gridCol w:w="1701"/>
        <w:gridCol w:w="1559"/>
        <w:gridCol w:w="1984"/>
      </w:tblGrid>
      <w:tr w:rsidR="0060471F" w:rsidRPr="0060471F" w:rsidTr="009D2B97">
        <w:trPr>
          <w:trHeight w:val="335"/>
          <w:tblHeader/>
        </w:trPr>
        <w:tc>
          <w:tcPr>
            <w:tcW w:w="3369"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9D2B97" w:rsidP="0060471F">
            <w:pPr>
              <w:jc w:val="center"/>
            </w:pPr>
            <w:r>
              <w:t>Утверждено</w:t>
            </w:r>
            <w:r w:rsidR="0060471F" w:rsidRPr="0060471F">
              <w:t xml:space="preserve"> с 01.01.2013</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9D2B97">
        <w:trPr>
          <w:trHeight w:val="769"/>
        </w:trPr>
        <w:tc>
          <w:tcPr>
            <w:tcW w:w="3369"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pPr>
            <w:r w:rsidRPr="0060471F">
              <w:t xml:space="preserve">Аренда </w:t>
            </w:r>
            <w:proofErr w:type="gramStart"/>
            <w:r w:rsidRPr="0060471F">
              <w:t>земельных</w:t>
            </w:r>
            <w:proofErr w:type="gramEnd"/>
            <w:r w:rsidRPr="0060471F">
              <w:t xml:space="preserve"> </w:t>
            </w:r>
          </w:p>
          <w:p w:rsidR="0060471F" w:rsidRPr="0060471F" w:rsidRDefault="0060471F" w:rsidP="0060471F">
            <w:pPr>
              <w:tabs>
                <w:tab w:val="left" w:pos="9900"/>
              </w:tabs>
            </w:pPr>
            <w:r w:rsidRPr="0060471F">
              <w:t>участков</w:t>
            </w:r>
          </w:p>
        </w:tc>
        <w:tc>
          <w:tcPr>
            <w:tcW w:w="1843"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1 927,7</w:t>
            </w:r>
          </w:p>
        </w:tc>
        <w:tc>
          <w:tcPr>
            <w:tcW w:w="1701"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3920,5</w:t>
            </w:r>
          </w:p>
        </w:tc>
        <w:tc>
          <w:tcPr>
            <w:tcW w:w="1559"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3182,7</w:t>
            </w:r>
          </w:p>
        </w:tc>
        <w:tc>
          <w:tcPr>
            <w:tcW w:w="1984" w:type="dxa"/>
            <w:tcBorders>
              <w:top w:val="single" w:sz="4" w:space="0" w:color="auto"/>
              <w:left w:val="single" w:sz="4" w:space="0" w:color="auto"/>
              <w:bottom w:val="single" w:sz="4" w:space="0" w:color="auto"/>
              <w:right w:val="single" w:sz="4" w:space="0" w:color="auto"/>
            </w:tcBorders>
            <w:vAlign w:val="center"/>
          </w:tcPr>
          <w:p w:rsidR="0060471F" w:rsidRPr="0060471F" w:rsidRDefault="0060471F" w:rsidP="0060471F">
            <w:pPr>
              <w:tabs>
                <w:tab w:val="left" w:pos="9900"/>
              </w:tabs>
              <w:jc w:val="center"/>
            </w:pPr>
            <w:r w:rsidRPr="0060471F">
              <w:t>-737,8</w:t>
            </w:r>
          </w:p>
        </w:tc>
      </w:tr>
    </w:tbl>
    <w:p w:rsidR="0060471F" w:rsidRPr="0060471F" w:rsidRDefault="0060471F" w:rsidP="0060471F">
      <w:pPr>
        <w:rPr>
          <w:b/>
          <w:i/>
        </w:rPr>
      </w:pPr>
    </w:p>
    <w:p w:rsidR="0060471F" w:rsidRPr="0060471F" w:rsidRDefault="0060471F" w:rsidP="0060471F">
      <w:pPr>
        <w:keepNext/>
        <w:outlineLvl w:val="1"/>
        <w:rPr>
          <w:b/>
        </w:rPr>
      </w:pPr>
      <w:bookmarkStart w:id="105" w:name="_Toc343179527"/>
      <w:r w:rsidRPr="0060471F">
        <w:rPr>
          <w:b/>
        </w:rPr>
        <w:t>6.11 Расходы на страхование</w:t>
      </w:r>
      <w:bookmarkEnd w:id="105"/>
    </w:p>
    <w:p w:rsidR="0060471F" w:rsidRPr="0060471F" w:rsidRDefault="0060471F" w:rsidP="0060471F"/>
    <w:p w:rsidR="0060471F" w:rsidRPr="0060471F" w:rsidRDefault="0060471F" w:rsidP="0060471F">
      <w:pPr>
        <w:ind w:firstLine="709"/>
        <w:jc w:val="both"/>
      </w:pPr>
      <w:proofErr w:type="gramStart"/>
      <w:r w:rsidRPr="0060471F">
        <w:t>ООО «</w:t>
      </w:r>
      <w:proofErr w:type="spellStart"/>
      <w:r w:rsidRPr="0060471F">
        <w:t>Энерготранс</w:t>
      </w:r>
      <w:proofErr w:type="spellEnd"/>
      <w:r w:rsidRPr="0060471F">
        <w:t>» планирует включить в НВВ по тепловой энергии затраты на страхование в размере 1 072,3 тыс.</w:t>
      </w:r>
      <w:r w:rsidR="00BF2C66">
        <w:t xml:space="preserve"> </w:t>
      </w:r>
      <w:r w:rsidRPr="0060471F">
        <w:t xml:space="preserve">руб. Согласно представленным материалам (договор на добровольное медицинское страхование работников, полис страхования гражданской ответственности эксплуатационных организаций ЖКХ, договор страхования гражданской ответственности владельца опасного объекта, документы, подтверждающие страхование </w:t>
      </w:r>
      <w:r w:rsidRPr="0060471F">
        <w:lastRenderedPageBreak/>
        <w:t>автогражданской ответственности (ОСАГО) и т.д.), данные расходы, по мнению экспертов, являются обоснованными.</w:t>
      </w:r>
      <w:proofErr w:type="gramEnd"/>
    </w:p>
    <w:p w:rsidR="0060471F" w:rsidRPr="0060471F" w:rsidRDefault="0060471F" w:rsidP="0060471F">
      <w:pPr>
        <w:keepNext/>
        <w:outlineLvl w:val="1"/>
        <w:rPr>
          <w:b/>
          <w:i/>
          <w:highlight w:val="red"/>
        </w:rPr>
      </w:pPr>
    </w:p>
    <w:p w:rsidR="0060471F" w:rsidRPr="0060471F" w:rsidRDefault="0060471F" w:rsidP="0060471F">
      <w:pPr>
        <w:keepNext/>
        <w:outlineLvl w:val="1"/>
        <w:rPr>
          <w:b/>
        </w:rPr>
      </w:pPr>
      <w:bookmarkStart w:id="106" w:name="_Toc343179528"/>
      <w:r w:rsidRPr="0060471F">
        <w:rPr>
          <w:b/>
        </w:rPr>
        <w:t>6.12 Налоги, относимые на производственные затраты</w:t>
      </w:r>
      <w:bookmarkEnd w:id="106"/>
    </w:p>
    <w:p w:rsidR="0060471F" w:rsidRPr="0060471F" w:rsidRDefault="0060471F" w:rsidP="0060471F">
      <w:r w:rsidRPr="0060471F">
        <w:t xml:space="preserve"> </w:t>
      </w:r>
    </w:p>
    <w:p w:rsidR="0060471F" w:rsidRPr="0060471F" w:rsidRDefault="0060471F" w:rsidP="0060471F">
      <w:pPr>
        <w:autoSpaceDE w:val="0"/>
        <w:autoSpaceDN w:val="0"/>
        <w:adjustRightInd w:val="0"/>
        <w:ind w:firstLine="720"/>
        <w:jc w:val="both"/>
      </w:pPr>
      <w:r w:rsidRPr="0060471F">
        <w:t xml:space="preserve">В данной статье учитываются затраты на оплату транспортного налога, а также плата за загрязнение окружающей среды. </w:t>
      </w:r>
    </w:p>
    <w:p w:rsidR="0060471F" w:rsidRPr="0060471F" w:rsidRDefault="0060471F" w:rsidP="0060471F">
      <w:pPr>
        <w:autoSpaceDE w:val="0"/>
        <w:autoSpaceDN w:val="0"/>
        <w:adjustRightInd w:val="0"/>
        <w:ind w:firstLine="720"/>
        <w:jc w:val="both"/>
      </w:pPr>
      <w:r w:rsidRPr="0060471F">
        <w:t>Согласно Постановлению Правительства РФ от 28.08.1992 №632 (с изменениями от 06.03.2012 N 192), ООО «</w:t>
      </w:r>
      <w:proofErr w:type="spellStart"/>
      <w:r w:rsidRPr="0060471F">
        <w:t>Энерготранс</w:t>
      </w:r>
      <w:proofErr w:type="spellEnd"/>
      <w:r w:rsidRPr="0060471F">
        <w:t>» производит платежи за загрязнение окружающей среды, размещение отходов, другие виды вредного воздействия. Расчёт платежей производится исходя из базовых нормативов платы за выбросы, сбросы загрязняющих веществ, размещение отходов, другие виды вредного воздействия в пределах допустимых нормативов и в пределах установленных лимитов. Нормативы платы за выбросы в атмосферный воздух загрязняющих веществ и размещение отходов производства и потребления утверждены ППРФ от 12.06.2003 №344. Согласно изменениям, внесённым в данное постановление (01.07.2005), нормативы платы за выбросы в атмосферный воздух загрязняющих веще</w:t>
      </w:r>
      <w:proofErr w:type="gramStart"/>
      <w:r w:rsidRPr="0060471F">
        <w:t>ств ст</w:t>
      </w:r>
      <w:proofErr w:type="gramEnd"/>
      <w:r w:rsidRPr="0060471F">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применяются с использованием коэффициентов, учитывающих экологические факторы.</w:t>
      </w:r>
    </w:p>
    <w:p w:rsidR="0060471F" w:rsidRPr="0060471F" w:rsidRDefault="0060471F" w:rsidP="0060471F">
      <w:pPr>
        <w:ind w:firstLine="709"/>
        <w:jc w:val="both"/>
      </w:pPr>
      <w:r w:rsidRPr="0060471F">
        <w:t>По факту 2011 года расходы на экологические платежи составили 44,3 тыс.</w:t>
      </w:r>
      <w:r w:rsidR="00BF2C66">
        <w:t xml:space="preserve"> </w:t>
      </w:r>
      <w:r w:rsidRPr="0060471F">
        <w:t>руб., а на оплату транспортного налога – 3 тыс. руб. По предложениям предприятия, размер платежа по данной статье в 2013 году должен составить 98,4 тыс. руб. В качестве обоснования представлено:</w:t>
      </w:r>
    </w:p>
    <w:p w:rsidR="0060471F" w:rsidRPr="0060471F" w:rsidRDefault="0060471F" w:rsidP="0060471F">
      <w:pPr>
        <w:ind w:firstLine="709"/>
        <w:jc w:val="both"/>
      </w:pPr>
      <w:r w:rsidRPr="0060471F">
        <w:t>- расчет фактических платежей за негативное воздействие на окружающую среду за 1-3 кварталы 2012 года;</w:t>
      </w:r>
    </w:p>
    <w:p w:rsidR="0060471F" w:rsidRPr="0060471F" w:rsidRDefault="0060471F" w:rsidP="0060471F">
      <w:pPr>
        <w:ind w:firstLine="709"/>
        <w:jc w:val="both"/>
      </w:pPr>
      <w:r w:rsidRPr="0060471F">
        <w:t>- расчет платы за негативное воздействие на окружающую среду на 2013 год;</w:t>
      </w:r>
    </w:p>
    <w:p w:rsidR="0060471F" w:rsidRPr="0060471F" w:rsidRDefault="0060471F" w:rsidP="0060471F">
      <w:pPr>
        <w:ind w:firstLine="709"/>
        <w:jc w:val="both"/>
      </w:pPr>
      <w:r w:rsidRPr="0060471F">
        <w:t>- справка-расчет по авансовому платежу по транспортному налогу за 1-3 кварталы 2012 года.</w:t>
      </w:r>
    </w:p>
    <w:p w:rsidR="0060471F" w:rsidRPr="0060471F" w:rsidRDefault="0060471F" w:rsidP="0060471F">
      <w:pPr>
        <w:ind w:firstLine="709"/>
        <w:jc w:val="both"/>
      </w:pPr>
      <w:r w:rsidRPr="0060471F">
        <w:t xml:space="preserve">Эксперты проанализировали расчёт, представленный предприятием, и предлагают учесть в затратах на тепловую энергию на 2013 год затраты по данной статье в размере </w:t>
      </w:r>
      <w:r w:rsidRPr="0060471F">
        <w:rPr>
          <w:b/>
          <w:i/>
        </w:rPr>
        <w:t>61,83 тыс.</w:t>
      </w:r>
      <w:r w:rsidR="00BF2C66">
        <w:rPr>
          <w:b/>
          <w:i/>
        </w:rPr>
        <w:t xml:space="preserve"> </w:t>
      </w:r>
      <w:r w:rsidRPr="0060471F">
        <w:rPr>
          <w:b/>
          <w:i/>
        </w:rPr>
        <w:t xml:space="preserve">руб., </w:t>
      </w:r>
      <w:r w:rsidRPr="0060471F">
        <w:t>с учетом фактических затрат за 2011 год.</w:t>
      </w:r>
    </w:p>
    <w:p w:rsidR="0060471F" w:rsidRPr="0060471F" w:rsidRDefault="0060471F" w:rsidP="0060471F">
      <w:pPr>
        <w:rPr>
          <w:highlight w:val="red"/>
        </w:rPr>
      </w:pPr>
    </w:p>
    <w:p w:rsidR="0060471F" w:rsidRPr="0060471F" w:rsidRDefault="0060471F" w:rsidP="0060471F">
      <w:pPr>
        <w:keepNext/>
        <w:outlineLvl w:val="1"/>
        <w:rPr>
          <w:b/>
        </w:rPr>
      </w:pPr>
      <w:bookmarkStart w:id="107" w:name="_Toc343179529"/>
      <w:r w:rsidRPr="0060471F">
        <w:rPr>
          <w:b/>
        </w:rPr>
        <w:t>6.13 Другие расходы</w:t>
      </w:r>
      <w:bookmarkEnd w:id="107"/>
    </w:p>
    <w:p w:rsidR="0060471F" w:rsidRPr="0060471F" w:rsidRDefault="0060471F" w:rsidP="0060471F">
      <w:pPr>
        <w:rPr>
          <w:b/>
          <w:i/>
        </w:rPr>
      </w:pPr>
    </w:p>
    <w:p w:rsidR="0060471F" w:rsidRPr="0060471F" w:rsidRDefault="0060471F" w:rsidP="0060471F">
      <w:pPr>
        <w:ind w:firstLine="720"/>
        <w:jc w:val="both"/>
      </w:pPr>
      <w:r w:rsidRPr="0060471F">
        <w:t>В состав расходов по данной статье на регулируемую деятельность ООО «</w:t>
      </w:r>
      <w:proofErr w:type="spellStart"/>
      <w:r w:rsidRPr="0060471F">
        <w:t>Энерготранс</w:t>
      </w:r>
      <w:proofErr w:type="spellEnd"/>
      <w:r w:rsidRPr="0060471F">
        <w:t>» включает стоимость различных услуг, оказываемых сторонними организациями, а также затраты на охрану труда, подготовку, переподготовку кадров, почтово-канцелярские расходы, командировочные, транспортное обеспечение, прочие расходы, в сумме 17134,59 тыс. руб.</w:t>
      </w:r>
    </w:p>
    <w:p w:rsidR="0060471F" w:rsidRPr="0060471F" w:rsidRDefault="0060471F" w:rsidP="0060471F">
      <w:pPr>
        <w:ind w:firstLine="720"/>
        <w:jc w:val="both"/>
      </w:pPr>
      <w:r w:rsidRPr="0060471F">
        <w:t xml:space="preserve">Анализ фактических расходов за 2011 год показал перерасход по статье в сумме 4060,65 тыс. руб. </w:t>
      </w:r>
    </w:p>
    <w:p w:rsidR="0060471F" w:rsidRPr="0060471F" w:rsidRDefault="0060471F" w:rsidP="0060471F">
      <w:pPr>
        <w:ind w:firstLine="720"/>
        <w:jc w:val="both"/>
      </w:pPr>
      <w:r w:rsidRPr="0060471F">
        <w:t xml:space="preserve">В данную статью эксперты включают расходы различного непроизводственного характера, не учтенные в вышеуказанных разделах: услуги связи, услуги по дератизации, охрана труда, затраты на оплату услуг прочих сторонних организаций. </w:t>
      </w:r>
    </w:p>
    <w:p w:rsidR="0060471F" w:rsidRPr="0060471F" w:rsidRDefault="0060471F" w:rsidP="0060471F">
      <w:pPr>
        <w:ind w:firstLine="720"/>
        <w:jc w:val="both"/>
        <w:rPr>
          <w:i/>
        </w:rPr>
      </w:pPr>
      <w:proofErr w:type="gramStart"/>
      <w:r w:rsidRPr="0060471F">
        <w:t>Почтово-канцелярские расходы, услуги банка, охрана, обеспечение эксплуатации готовности радиочастот, обслуживание программы 1С, юридические услуги, техническое обслуживание оргтехники, сети, экспертиза нормативов – приняты на уровне фактических расходов 2012 года, с учетом индекса ИЦП Минэкономразвития России  2012/2013 - 4,9%. Расходы на подготовку и переподготовку кадров, транспортное обеспечение - рассчитаны исходя из фактических расходов, сложившихся в 2011 году, с учетом индекса ИПЦ  Минэкономразвития России  2012</w:t>
      </w:r>
      <w:proofErr w:type="gramEnd"/>
      <w:r w:rsidRPr="0060471F">
        <w:t xml:space="preserve">/2011 – 1,1%, 2013/2012 - 4,9%. Услуги связи, охранно-пожарная сигнализация, дератизация, вывоз мусора, подписка, охрана труда и прочие расходы </w:t>
      </w:r>
      <w:r w:rsidRPr="0060471F">
        <w:lastRenderedPageBreak/>
        <w:t xml:space="preserve">рассчитаны на основе представленных договоров, расчетов, бухгалтерских документов, подтверждающих фактически сложившиеся затраты по статьям за прошедший период 2011 года, а также 9 месяцев 2012 года. Общая сумма, предлагаемая экспертами к включению в НВВ на 2013 год, составляет – </w:t>
      </w:r>
      <w:r w:rsidRPr="0060471F">
        <w:rPr>
          <w:b/>
          <w:i/>
        </w:rPr>
        <w:t>14209,72 тыс. руб</w:t>
      </w:r>
      <w:r w:rsidRPr="0060471F">
        <w:t>., что меньше предложений предприятия на 2924,9 тыс. руб.</w:t>
      </w:r>
    </w:p>
    <w:p w:rsidR="0060471F" w:rsidRPr="0060471F" w:rsidRDefault="0060471F" w:rsidP="0060471F">
      <w:pPr>
        <w:keepNext/>
        <w:ind w:left="851"/>
        <w:jc w:val="center"/>
        <w:outlineLvl w:val="2"/>
        <w:rPr>
          <w:b/>
          <w:i/>
        </w:rPr>
      </w:pPr>
      <w:bookmarkStart w:id="108" w:name="_Toc343179530"/>
      <w:r w:rsidRPr="0060471F">
        <w:rPr>
          <w:b/>
          <w:i/>
        </w:rPr>
        <w:t>7.Анализ экономической обоснованности величины прибыли, необходимой для эффективного функционирования предприятия</w:t>
      </w:r>
      <w:bookmarkEnd w:id="108"/>
    </w:p>
    <w:p w:rsidR="0060471F" w:rsidRPr="0060471F" w:rsidRDefault="0060471F" w:rsidP="0060471F">
      <w:pPr>
        <w:keepNext/>
        <w:outlineLvl w:val="1"/>
        <w:rPr>
          <w:b/>
          <w:i/>
        </w:rPr>
      </w:pPr>
    </w:p>
    <w:p w:rsidR="0060471F" w:rsidRPr="0060471F" w:rsidRDefault="0060471F" w:rsidP="0060471F">
      <w:pPr>
        <w:keepNext/>
        <w:outlineLvl w:val="1"/>
        <w:rPr>
          <w:b/>
        </w:rPr>
      </w:pPr>
      <w:bookmarkStart w:id="109" w:name="_Toc343179531"/>
      <w:r w:rsidRPr="0060471F">
        <w:rPr>
          <w:b/>
        </w:rPr>
        <w:t>7.1 Прибыль на социальное развитие, прибыль на поощрение</w:t>
      </w:r>
      <w:bookmarkEnd w:id="109"/>
      <w:r w:rsidRPr="0060471F">
        <w:rPr>
          <w:b/>
        </w:rPr>
        <w:t xml:space="preserve"> </w:t>
      </w:r>
    </w:p>
    <w:p w:rsidR="0060471F" w:rsidRPr="0060471F" w:rsidRDefault="0060471F" w:rsidP="0060471F"/>
    <w:p w:rsidR="0060471F" w:rsidRPr="0060471F" w:rsidRDefault="0060471F" w:rsidP="0060471F">
      <w:pPr>
        <w:ind w:firstLine="851"/>
        <w:jc w:val="both"/>
      </w:pPr>
      <w:r w:rsidRPr="0060471F">
        <w:t>Предприятием предложено принять расходы на проведение мероприятий и выплат социального и материального характера в 2013 году в размере 2 000 тыс. руб. (1000+1000). В связи с тем, что по факту 2011 год</w:t>
      </w:r>
      <w:proofErr w:type="gramStart"/>
      <w:r w:rsidRPr="0060471F">
        <w:t>а ООО</w:t>
      </w:r>
      <w:proofErr w:type="gramEnd"/>
      <w:r w:rsidRPr="0060471F">
        <w:t> «</w:t>
      </w:r>
      <w:proofErr w:type="spellStart"/>
      <w:r w:rsidRPr="0060471F">
        <w:t>Энерготранс</w:t>
      </w:r>
      <w:proofErr w:type="spellEnd"/>
      <w:r w:rsidRPr="0060471F">
        <w:t>» не полностью использовало источник на данные выплаты (экономия – 835,3 тыс. руб., т.е. не использовано – 34,8%), а также с учётом ожидаемых показателей 2012 года, эксперты считают необходимым эти источники скорректировать. А не использованные средства исключить из НВВ на 2013 год.</w:t>
      </w:r>
    </w:p>
    <w:p w:rsidR="0060471F" w:rsidRPr="0060471F" w:rsidRDefault="0060471F" w:rsidP="0060471F">
      <w:pPr>
        <w:ind w:firstLine="851"/>
        <w:jc w:val="both"/>
      </w:pPr>
      <w:r w:rsidRPr="0060471F">
        <w:t xml:space="preserve">Предлагается учесть в 2013 году расходы на материальные и социальные выплаты на уровне фактических данных за 2011 год, с увеличением на ИПЦ 2012/2011 и 2013/2012 </w:t>
      </w:r>
      <w:r w:rsidR="00BF2C66" w:rsidRPr="0060471F">
        <w:t>гг.</w:t>
      </w:r>
      <w:r w:rsidRPr="0060471F">
        <w:t xml:space="preserve"> (105,2% и 107,1% соответственно). Таким образом, расходы на социальное развитие и поощрение составят: 898,87+864,06 = 1 762,93 тыс.</w:t>
      </w:r>
      <w:r w:rsidR="00BF2C66">
        <w:t xml:space="preserve"> </w:t>
      </w:r>
      <w:r w:rsidRPr="0060471F">
        <w:t>руб.</w:t>
      </w:r>
    </w:p>
    <w:p w:rsidR="0060471F" w:rsidRPr="0060471F" w:rsidRDefault="0060471F" w:rsidP="0060471F">
      <w:pPr>
        <w:ind w:firstLine="851"/>
        <w:jc w:val="both"/>
      </w:pPr>
    </w:p>
    <w:tbl>
      <w:tblPr>
        <w:tblW w:w="10115"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850"/>
        <w:gridCol w:w="1948"/>
        <w:gridCol w:w="1648"/>
        <w:gridCol w:w="1805"/>
      </w:tblGrid>
      <w:tr w:rsidR="0060471F" w:rsidRPr="0060471F" w:rsidTr="00E24B2A">
        <w:trPr>
          <w:trHeight w:val="314"/>
          <w:tblHeader/>
          <w:jc w:val="center"/>
        </w:trPr>
        <w:tc>
          <w:tcPr>
            <w:tcW w:w="2864"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648" w:type="dxa"/>
            <w:tcBorders>
              <w:top w:val="single" w:sz="4" w:space="0" w:color="auto"/>
            </w:tcBorders>
            <w:shd w:val="clear" w:color="auto" w:fill="C0C0C0"/>
            <w:vAlign w:val="center"/>
          </w:tcPr>
          <w:p w:rsidR="0060471F" w:rsidRPr="0060471F" w:rsidRDefault="00440A2A" w:rsidP="0060471F">
            <w:pPr>
              <w:jc w:val="center"/>
            </w:pPr>
            <w:r>
              <w:t xml:space="preserve">Утверждено </w:t>
            </w:r>
            <w:r w:rsidR="0060471F" w:rsidRPr="0060471F">
              <w:t>с 01.01.2013</w:t>
            </w:r>
          </w:p>
        </w:tc>
        <w:tc>
          <w:tcPr>
            <w:tcW w:w="1805"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E24B2A">
        <w:trPr>
          <w:trHeight w:val="333"/>
          <w:jc w:val="center"/>
        </w:trPr>
        <w:tc>
          <w:tcPr>
            <w:tcW w:w="2864" w:type="dxa"/>
            <w:vAlign w:val="center"/>
          </w:tcPr>
          <w:p w:rsidR="0060471F" w:rsidRPr="0060471F" w:rsidRDefault="0060471F" w:rsidP="0060471F">
            <w:r w:rsidRPr="0060471F">
              <w:t>Прибыль на социальное развитие</w:t>
            </w:r>
          </w:p>
        </w:tc>
        <w:tc>
          <w:tcPr>
            <w:tcW w:w="1850" w:type="dxa"/>
            <w:vAlign w:val="center"/>
          </w:tcPr>
          <w:p w:rsidR="0060471F" w:rsidRPr="0060471F" w:rsidRDefault="0060471F" w:rsidP="0060471F">
            <w:pPr>
              <w:jc w:val="center"/>
            </w:pPr>
            <w:r w:rsidRPr="0060471F">
              <w:t>893,71</w:t>
            </w:r>
          </w:p>
        </w:tc>
        <w:tc>
          <w:tcPr>
            <w:tcW w:w="1948" w:type="dxa"/>
            <w:vAlign w:val="center"/>
          </w:tcPr>
          <w:p w:rsidR="0060471F" w:rsidRPr="0060471F" w:rsidRDefault="0060471F" w:rsidP="0060471F">
            <w:pPr>
              <w:jc w:val="center"/>
            </w:pPr>
            <w:r w:rsidRPr="0060471F">
              <w:t>1 000</w:t>
            </w:r>
          </w:p>
        </w:tc>
        <w:tc>
          <w:tcPr>
            <w:tcW w:w="1648" w:type="dxa"/>
            <w:vAlign w:val="center"/>
          </w:tcPr>
          <w:p w:rsidR="0060471F" w:rsidRPr="0060471F" w:rsidRDefault="0060471F" w:rsidP="0060471F">
            <w:pPr>
              <w:jc w:val="center"/>
            </w:pPr>
            <w:r w:rsidRPr="0060471F">
              <w:t>898,87</w:t>
            </w:r>
          </w:p>
        </w:tc>
        <w:tc>
          <w:tcPr>
            <w:tcW w:w="1805" w:type="dxa"/>
            <w:vAlign w:val="center"/>
          </w:tcPr>
          <w:p w:rsidR="0060471F" w:rsidRPr="0060471F" w:rsidRDefault="0060471F" w:rsidP="0060471F">
            <w:pPr>
              <w:jc w:val="center"/>
            </w:pPr>
            <w:r w:rsidRPr="0060471F">
              <w:t>-101,1</w:t>
            </w:r>
          </w:p>
        </w:tc>
      </w:tr>
      <w:tr w:rsidR="0060471F" w:rsidRPr="0060471F" w:rsidTr="00E24B2A">
        <w:trPr>
          <w:trHeight w:val="333"/>
          <w:jc w:val="center"/>
        </w:trPr>
        <w:tc>
          <w:tcPr>
            <w:tcW w:w="2864" w:type="dxa"/>
            <w:vAlign w:val="center"/>
          </w:tcPr>
          <w:p w:rsidR="0060471F" w:rsidRPr="0060471F" w:rsidRDefault="0060471F" w:rsidP="0060471F">
            <w:r w:rsidRPr="0060471F">
              <w:t>Прибыль на поощрение</w:t>
            </w:r>
          </w:p>
        </w:tc>
        <w:tc>
          <w:tcPr>
            <w:tcW w:w="1850" w:type="dxa"/>
            <w:vAlign w:val="center"/>
          </w:tcPr>
          <w:p w:rsidR="0060471F" w:rsidRPr="0060471F" w:rsidRDefault="0060471F" w:rsidP="0060471F">
            <w:pPr>
              <w:jc w:val="center"/>
            </w:pPr>
            <w:r w:rsidRPr="0060471F">
              <w:t>698,98</w:t>
            </w:r>
          </w:p>
        </w:tc>
        <w:tc>
          <w:tcPr>
            <w:tcW w:w="1948" w:type="dxa"/>
            <w:vAlign w:val="center"/>
          </w:tcPr>
          <w:p w:rsidR="0060471F" w:rsidRPr="0060471F" w:rsidRDefault="0060471F" w:rsidP="0060471F">
            <w:pPr>
              <w:jc w:val="center"/>
            </w:pPr>
            <w:r w:rsidRPr="0060471F">
              <w:t>1 000</w:t>
            </w:r>
          </w:p>
        </w:tc>
        <w:tc>
          <w:tcPr>
            <w:tcW w:w="1648" w:type="dxa"/>
            <w:vAlign w:val="center"/>
          </w:tcPr>
          <w:p w:rsidR="0060471F" w:rsidRPr="0060471F" w:rsidRDefault="0060471F" w:rsidP="0060471F">
            <w:pPr>
              <w:jc w:val="center"/>
            </w:pPr>
            <w:r w:rsidRPr="0060471F">
              <w:t>864,06</w:t>
            </w:r>
          </w:p>
        </w:tc>
        <w:tc>
          <w:tcPr>
            <w:tcW w:w="1805" w:type="dxa"/>
            <w:vAlign w:val="center"/>
          </w:tcPr>
          <w:p w:rsidR="0060471F" w:rsidRPr="0060471F" w:rsidRDefault="0060471F" w:rsidP="0060471F">
            <w:pPr>
              <w:jc w:val="center"/>
            </w:pPr>
            <w:r w:rsidRPr="0060471F">
              <w:t>-135,9</w:t>
            </w:r>
          </w:p>
        </w:tc>
      </w:tr>
    </w:tbl>
    <w:p w:rsidR="0060471F" w:rsidRPr="0060471F" w:rsidRDefault="0060471F" w:rsidP="0060471F">
      <w:pPr>
        <w:ind w:firstLine="851"/>
        <w:jc w:val="both"/>
      </w:pPr>
    </w:p>
    <w:p w:rsidR="0060471F" w:rsidRPr="0060471F" w:rsidRDefault="0060471F" w:rsidP="0060471F">
      <w:pPr>
        <w:keepNext/>
        <w:outlineLvl w:val="1"/>
        <w:rPr>
          <w:b/>
        </w:rPr>
      </w:pPr>
      <w:bookmarkStart w:id="110" w:name="_Toc343179532"/>
      <w:r w:rsidRPr="0060471F">
        <w:rPr>
          <w:b/>
        </w:rPr>
        <w:t>7.2 Избыток средств, выявленный в предыдущем периоде регулирования</w:t>
      </w:r>
      <w:bookmarkEnd w:id="110"/>
    </w:p>
    <w:p w:rsidR="0060471F" w:rsidRPr="0060471F" w:rsidRDefault="0060471F" w:rsidP="0060471F"/>
    <w:p w:rsidR="0060471F" w:rsidRPr="0060471F" w:rsidRDefault="0060471F" w:rsidP="0060471F">
      <w:pPr>
        <w:ind w:firstLine="851"/>
        <w:jc w:val="both"/>
      </w:pPr>
      <w:proofErr w:type="gramStart"/>
      <w:r w:rsidRPr="0060471F">
        <w:t xml:space="preserve">Согласно п.21 «Методических указаний по расчёту тарифов ….» от 06.08.2004 №20-э/2, для расчёта необходимой валовой выручки на период регулирования, для покрытия обоснованных расходов на производство регулируемого вида деятельности, с учетом корректировки по избытку средств (исключению необоснованных расходов) и возмещению недостатка средств, необходимо проанализировать результаты исполнения сметы затрат за 2011 год. </w:t>
      </w:r>
      <w:proofErr w:type="gramEnd"/>
    </w:p>
    <w:p w:rsidR="0060471F" w:rsidRPr="0060471F" w:rsidRDefault="0060471F" w:rsidP="0060471F">
      <w:pPr>
        <w:autoSpaceDE w:val="0"/>
        <w:autoSpaceDN w:val="0"/>
        <w:adjustRightInd w:val="0"/>
        <w:ind w:firstLine="851"/>
        <w:jc w:val="both"/>
        <w:outlineLvl w:val="1"/>
      </w:pPr>
      <w:bookmarkStart w:id="111" w:name="_Toc343098224"/>
      <w:bookmarkStart w:id="112" w:name="_Toc343178044"/>
      <w:bookmarkStart w:id="113" w:name="_Toc343179533"/>
      <w:r w:rsidRPr="0060471F">
        <w:t>По итогам 2011 года фактические расход</w:t>
      </w:r>
      <w:proofErr w:type="gramStart"/>
      <w:r w:rsidRPr="0060471F">
        <w:t>ы ООО</w:t>
      </w:r>
      <w:proofErr w:type="gramEnd"/>
      <w:r w:rsidRPr="0060471F">
        <w:t> «</w:t>
      </w:r>
      <w:proofErr w:type="spellStart"/>
      <w:r w:rsidRPr="0060471F">
        <w:t>Энерготранс</w:t>
      </w:r>
      <w:proofErr w:type="spellEnd"/>
      <w:r w:rsidRPr="0060471F">
        <w:t>» оказались меньше на 13902,68 тыс.</w:t>
      </w:r>
      <w:r w:rsidR="00BF2C66">
        <w:t xml:space="preserve"> </w:t>
      </w:r>
      <w:r w:rsidRPr="0060471F">
        <w:t>руб., что означает возникновение «экономии».</w:t>
      </w:r>
      <w:bookmarkEnd w:id="111"/>
      <w:bookmarkEnd w:id="112"/>
      <w:bookmarkEnd w:id="113"/>
    </w:p>
    <w:p w:rsidR="0060471F" w:rsidRPr="0060471F" w:rsidRDefault="0060471F" w:rsidP="0060471F">
      <w:pPr>
        <w:autoSpaceDE w:val="0"/>
        <w:autoSpaceDN w:val="0"/>
        <w:adjustRightInd w:val="0"/>
        <w:ind w:firstLine="851"/>
        <w:jc w:val="both"/>
        <w:outlineLvl w:val="1"/>
      </w:pPr>
      <w:bookmarkStart w:id="114" w:name="_Toc343098225"/>
      <w:bookmarkStart w:id="115" w:name="_Toc343178045"/>
      <w:bookmarkStart w:id="116" w:name="_Toc343179534"/>
      <w:r w:rsidRPr="0060471F">
        <w:t>Таким образом, эксперты предлагают отразить по статье «избыток средств, полученный в предыдущем периоде регулирования», средства в размере 13902,68 тыс.</w:t>
      </w:r>
      <w:r w:rsidR="00BF2C66">
        <w:t xml:space="preserve"> </w:t>
      </w:r>
      <w:r w:rsidRPr="0060471F">
        <w:t>руб.</w:t>
      </w:r>
      <w:bookmarkEnd w:id="114"/>
      <w:bookmarkEnd w:id="115"/>
      <w:bookmarkEnd w:id="116"/>
    </w:p>
    <w:p w:rsidR="0060471F" w:rsidRPr="0060471F" w:rsidRDefault="00BF2C66" w:rsidP="0060471F">
      <w:pPr>
        <w:autoSpaceDE w:val="0"/>
        <w:autoSpaceDN w:val="0"/>
        <w:adjustRightInd w:val="0"/>
        <w:ind w:firstLine="851"/>
        <w:jc w:val="right"/>
        <w:outlineLvl w:val="1"/>
      </w:pPr>
      <w:bookmarkStart w:id="117" w:name="_Toc343178047"/>
      <w:bookmarkStart w:id="118" w:name="_Toc343179536"/>
      <w:r>
        <w:t>т</w:t>
      </w:r>
      <w:r w:rsidR="0060471F" w:rsidRPr="0060471F">
        <w:t>ыс. руб.</w:t>
      </w:r>
      <w:bookmarkEnd w:id="117"/>
      <w:bookmarkEnd w:id="118"/>
    </w:p>
    <w:tbl>
      <w:tblPr>
        <w:tblW w:w="10013"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1850"/>
        <w:gridCol w:w="1948"/>
        <w:gridCol w:w="1693"/>
        <w:gridCol w:w="1911"/>
      </w:tblGrid>
      <w:tr w:rsidR="0060471F" w:rsidRPr="0060471F" w:rsidTr="00EF7F78">
        <w:trPr>
          <w:trHeight w:val="314"/>
          <w:tblHeader/>
          <w:jc w:val="center"/>
        </w:trPr>
        <w:tc>
          <w:tcPr>
            <w:tcW w:w="2611" w:type="dxa"/>
            <w:tcBorders>
              <w:top w:val="single" w:sz="4" w:space="0" w:color="auto"/>
            </w:tcBorders>
            <w:shd w:val="clear" w:color="auto" w:fill="C0C0C0"/>
            <w:vAlign w:val="center"/>
          </w:tcPr>
          <w:p w:rsidR="0060471F" w:rsidRPr="0060471F" w:rsidRDefault="0060471F" w:rsidP="0060471F">
            <w:pPr>
              <w:ind w:firstLine="709"/>
              <w:jc w:val="center"/>
            </w:pPr>
            <w:r w:rsidRPr="0060471F">
              <w:t>Статья затрат</w:t>
            </w:r>
          </w:p>
        </w:tc>
        <w:tc>
          <w:tcPr>
            <w:tcW w:w="1850" w:type="dxa"/>
            <w:tcBorders>
              <w:top w:val="single" w:sz="4" w:space="0" w:color="auto"/>
            </w:tcBorders>
            <w:shd w:val="clear" w:color="auto" w:fill="C0C0C0"/>
            <w:vAlign w:val="center"/>
          </w:tcPr>
          <w:p w:rsidR="0060471F" w:rsidRPr="0060471F" w:rsidRDefault="0060471F" w:rsidP="0060471F">
            <w:pPr>
              <w:jc w:val="center"/>
            </w:pPr>
            <w:r w:rsidRPr="0060471F">
              <w:t>Утверждено РЭК на 2012г</w:t>
            </w:r>
          </w:p>
        </w:tc>
        <w:tc>
          <w:tcPr>
            <w:tcW w:w="1948" w:type="dxa"/>
            <w:tcBorders>
              <w:top w:val="single" w:sz="4" w:space="0" w:color="auto"/>
            </w:tcBorders>
            <w:shd w:val="clear" w:color="auto" w:fill="C0C0C0"/>
            <w:vAlign w:val="center"/>
          </w:tcPr>
          <w:p w:rsidR="0060471F" w:rsidRPr="0060471F" w:rsidRDefault="0060471F" w:rsidP="0060471F">
            <w:pPr>
              <w:jc w:val="center"/>
            </w:pPr>
            <w:r w:rsidRPr="0060471F">
              <w:t>Предложение  предприятия с 01.01.2013</w:t>
            </w:r>
          </w:p>
        </w:tc>
        <w:tc>
          <w:tcPr>
            <w:tcW w:w="1693" w:type="dxa"/>
            <w:tcBorders>
              <w:top w:val="single" w:sz="4" w:space="0" w:color="auto"/>
            </w:tcBorders>
            <w:shd w:val="clear" w:color="auto" w:fill="C0C0C0"/>
            <w:vAlign w:val="center"/>
          </w:tcPr>
          <w:p w:rsidR="0060471F" w:rsidRPr="0060471F" w:rsidRDefault="00EF7F78" w:rsidP="0060471F">
            <w:pPr>
              <w:jc w:val="center"/>
            </w:pPr>
            <w:r>
              <w:t>Утверждено</w:t>
            </w:r>
            <w:r w:rsidR="0060471F" w:rsidRPr="0060471F">
              <w:t xml:space="preserve"> с 01.01.2013</w:t>
            </w:r>
          </w:p>
        </w:tc>
        <w:tc>
          <w:tcPr>
            <w:tcW w:w="1911" w:type="dxa"/>
            <w:tcBorders>
              <w:top w:val="single" w:sz="4" w:space="0" w:color="auto"/>
            </w:tcBorders>
            <w:shd w:val="clear" w:color="auto" w:fill="C0C0C0"/>
            <w:vAlign w:val="center"/>
          </w:tcPr>
          <w:p w:rsidR="0060471F" w:rsidRPr="0060471F" w:rsidRDefault="0060471F" w:rsidP="0060471F">
            <w:pPr>
              <w:jc w:val="center"/>
            </w:pPr>
            <w:r w:rsidRPr="0060471F">
              <w:t>Размер корректировки</w:t>
            </w:r>
          </w:p>
        </w:tc>
      </w:tr>
      <w:tr w:rsidR="0060471F" w:rsidRPr="0060471F" w:rsidTr="00EF7F78">
        <w:trPr>
          <w:trHeight w:val="333"/>
          <w:jc w:val="center"/>
        </w:trPr>
        <w:tc>
          <w:tcPr>
            <w:tcW w:w="2611" w:type="dxa"/>
            <w:vAlign w:val="center"/>
          </w:tcPr>
          <w:p w:rsidR="0060471F" w:rsidRPr="0060471F" w:rsidRDefault="0060471F" w:rsidP="0060471F">
            <w:r w:rsidRPr="0060471F">
              <w:t>Избыток средств, полученный в предыдущем периоде</w:t>
            </w:r>
          </w:p>
        </w:tc>
        <w:tc>
          <w:tcPr>
            <w:tcW w:w="1850" w:type="dxa"/>
            <w:vAlign w:val="center"/>
          </w:tcPr>
          <w:p w:rsidR="0060471F" w:rsidRPr="0060471F" w:rsidRDefault="0060471F" w:rsidP="0060471F">
            <w:pPr>
              <w:jc w:val="center"/>
            </w:pPr>
            <w:r w:rsidRPr="0060471F">
              <w:t>10415,14</w:t>
            </w:r>
          </w:p>
        </w:tc>
        <w:tc>
          <w:tcPr>
            <w:tcW w:w="1948" w:type="dxa"/>
            <w:vAlign w:val="center"/>
          </w:tcPr>
          <w:p w:rsidR="0060471F" w:rsidRPr="0060471F" w:rsidRDefault="0060471F" w:rsidP="0060471F">
            <w:pPr>
              <w:jc w:val="center"/>
            </w:pPr>
            <w:r w:rsidRPr="0060471F">
              <w:t>0</w:t>
            </w:r>
          </w:p>
        </w:tc>
        <w:tc>
          <w:tcPr>
            <w:tcW w:w="1693" w:type="dxa"/>
            <w:vAlign w:val="center"/>
          </w:tcPr>
          <w:p w:rsidR="0060471F" w:rsidRPr="0060471F" w:rsidRDefault="0060471F" w:rsidP="0060471F">
            <w:pPr>
              <w:jc w:val="center"/>
            </w:pPr>
            <w:r w:rsidRPr="0060471F">
              <w:t>13902,68</w:t>
            </w:r>
          </w:p>
        </w:tc>
        <w:tc>
          <w:tcPr>
            <w:tcW w:w="1911" w:type="dxa"/>
            <w:vAlign w:val="center"/>
          </w:tcPr>
          <w:p w:rsidR="0060471F" w:rsidRPr="0060471F" w:rsidRDefault="0060471F" w:rsidP="0060471F">
            <w:pPr>
              <w:jc w:val="center"/>
            </w:pPr>
            <w:r w:rsidRPr="0060471F">
              <w:t>+13902,68</w:t>
            </w:r>
          </w:p>
        </w:tc>
      </w:tr>
    </w:tbl>
    <w:p w:rsidR="00EF7F78" w:rsidRDefault="00EF7F78" w:rsidP="0060471F">
      <w:pPr>
        <w:keepNext/>
        <w:ind w:left="851"/>
        <w:jc w:val="center"/>
        <w:outlineLvl w:val="2"/>
        <w:rPr>
          <w:b/>
          <w:i/>
        </w:rPr>
      </w:pPr>
      <w:bookmarkStart w:id="119" w:name="_Toc343179537"/>
    </w:p>
    <w:p w:rsidR="0060471F" w:rsidRPr="0060471F" w:rsidRDefault="0060471F" w:rsidP="0060471F">
      <w:pPr>
        <w:keepNext/>
        <w:ind w:left="851"/>
        <w:jc w:val="center"/>
        <w:outlineLvl w:val="2"/>
        <w:rPr>
          <w:b/>
          <w:i/>
        </w:rPr>
      </w:pPr>
      <w:r w:rsidRPr="0060471F">
        <w:rPr>
          <w:b/>
          <w:i/>
        </w:rPr>
        <w:t>8.Сравнительный анализ динамики расходов и величины прибыли, по отношению к предыдущему периоду регулирования</w:t>
      </w:r>
      <w:bookmarkEnd w:id="119"/>
    </w:p>
    <w:p w:rsidR="00BF2C66" w:rsidRDefault="00BF2C66" w:rsidP="0060471F">
      <w:pPr>
        <w:jc w:val="right"/>
      </w:pPr>
    </w:p>
    <w:p w:rsidR="0060471F" w:rsidRPr="0060471F" w:rsidRDefault="0060471F" w:rsidP="0060471F">
      <w:pPr>
        <w:jc w:val="right"/>
      </w:pPr>
      <w:r w:rsidRPr="0060471F">
        <w:lastRenderedPageBreak/>
        <w:t>тыс.</w:t>
      </w:r>
      <w:r w:rsidR="00BF2C66">
        <w:t xml:space="preserve"> </w:t>
      </w:r>
      <w:r w:rsidRPr="0060471F">
        <w:t>руб.</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4580"/>
        <w:gridCol w:w="1262"/>
        <w:gridCol w:w="1474"/>
        <w:gridCol w:w="1360"/>
        <w:gridCol w:w="1140"/>
      </w:tblGrid>
      <w:tr w:rsidR="0060471F" w:rsidRPr="0060471F" w:rsidTr="009D2B97">
        <w:trPr>
          <w:trHeight w:val="1200"/>
          <w:tblHeader/>
        </w:trPr>
        <w:tc>
          <w:tcPr>
            <w:tcW w:w="533" w:type="dxa"/>
            <w:shd w:val="clear" w:color="auto" w:fill="auto"/>
            <w:vAlign w:val="center"/>
          </w:tcPr>
          <w:p w:rsidR="0060471F" w:rsidRPr="0060471F" w:rsidRDefault="0060471F" w:rsidP="0060471F">
            <w:pPr>
              <w:jc w:val="center"/>
              <w:rPr>
                <w:sz w:val="22"/>
                <w:szCs w:val="22"/>
              </w:rPr>
            </w:pPr>
            <w:r w:rsidRPr="0060471F">
              <w:rPr>
                <w:sz w:val="22"/>
                <w:szCs w:val="22"/>
              </w:rPr>
              <w:t xml:space="preserve">№ </w:t>
            </w:r>
            <w:proofErr w:type="spellStart"/>
            <w:r w:rsidRPr="0060471F">
              <w:rPr>
                <w:sz w:val="22"/>
                <w:szCs w:val="22"/>
              </w:rPr>
              <w:t>п</w:t>
            </w:r>
            <w:proofErr w:type="gramStart"/>
            <w:r w:rsidRPr="0060471F">
              <w:rPr>
                <w:sz w:val="22"/>
                <w:szCs w:val="22"/>
              </w:rPr>
              <w:t>.п</w:t>
            </w:r>
            <w:proofErr w:type="spellEnd"/>
            <w:proofErr w:type="gramEnd"/>
          </w:p>
        </w:tc>
        <w:tc>
          <w:tcPr>
            <w:tcW w:w="4580" w:type="dxa"/>
            <w:shd w:val="clear" w:color="auto" w:fill="auto"/>
            <w:vAlign w:val="center"/>
          </w:tcPr>
          <w:p w:rsidR="0060471F" w:rsidRPr="0060471F" w:rsidRDefault="0060471F" w:rsidP="0060471F">
            <w:pPr>
              <w:jc w:val="center"/>
              <w:rPr>
                <w:sz w:val="22"/>
                <w:szCs w:val="22"/>
              </w:rPr>
            </w:pPr>
            <w:r w:rsidRPr="0060471F">
              <w:rPr>
                <w:sz w:val="22"/>
                <w:szCs w:val="22"/>
              </w:rPr>
              <w:t>Статья</w:t>
            </w:r>
          </w:p>
        </w:tc>
        <w:tc>
          <w:tcPr>
            <w:tcW w:w="1262" w:type="dxa"/>
            <w:shd w:val="clear" w:color="auto" w:fill="auto"/>
            <w:vAlign w:val="center"/>
          </w:tcPr>
          <w:p w:rsidR="0060471F" w:rsidRPr="0060471F" w:rsidRDefault="0060471F" w:rsidP="0060471F">
            <w:pPr>
              <w:jc w:val="center"/>
              <w:rPr>
                <w:sz w:val="22"/>
                <w:szCs w:val="22"/>
              </w:rPr>
            </w:pPr>
            <w:r w:rsidRPr="0060471F">
              <w:rPr>
                <w:sz w:val="22"/>
                <w:szCs w:val="22"/>
              </w:rPr>
              <w:t>Ед. изм.</w:t>
            </w:r>
          </w:p>
        </w:tc>
        <w:tc>
          <w:tcPr>
            <w:tcW w:w="1474" w:type="dxa"/>
            <w:shd w:val="clear" w:color="auto" w:fill="auto"/>
            <w:vAlign w:val="center"/>
          </w:tcPr>
          <w:p w:rsidR="0060471F" w:rsidRPr="0060471F" w:rsidRDefault="0060471F" w:rsidP="0060471F">
            <w:pPr>
              <w:jc w:val="center"/>
              <w:rPr>
                <w:sz w:val="22"/>
                <w:szCs w:val="22"/>
              </w:rPr>
            </w:pPr>
            <w:r w:rsidRPr="0060471F">
              <w:rPr>
                <w:sz w:val="22"/>
                <w:szCs w:val="22"/>
              </w:rPr>
              <w:t>Утверждено РЭК на 2012 год</w:t>
            </w:r>
          </w:p>
        </w:tc>
        <w:tc>
          <w:tcPr>
            <w:tcW w:w="1360" w:type="dxa"/>
            <w:shd w:val="clear" w:color="auto" w:fill="auto"/>
            <w:vAlign w:val="center"/>
          </w:tcPr>
          <w:p w:rsidR="0060471F" w:rsidRPr="0060471F" w:rsidRDefault="0060471F" w:rsidP="0060471F">
            <w:pPr>
              <w:jc w:val="center"/>
              <w:rPr>
                <w:sz w:val="22"/>
                <w:szCs w:val="22"/>
              </w:rPr>
            </w:pPr>
            <w:r w:rsidRPr="0060471F">
              <w:rPr>
                <w:sz w:val="22"/>
                <w:szCs w:val="22"/>
              </w:rPr>
              <w:t>Прогноз экспертов на 2013 год</w:t>
            </w:r>
          </w:p>
        </w:tc>
        <w:tc>
          <w:tcPr>
            <w:tcW w:w="1140" w:type="dxa"/>
            <w:shd w:val="clear" w:color="auto" w:fill="auto"/>
            <w:vAlign w:val="center"/>
          </w:tcPr>
          <w:p w:rsidR="0060471F" w:rsidRPr="0060471F" w:rsidRDefault="0060471F" w:rsidP="0060471F">
            <w:pPr>
              <w:jc w:val="center"/>
              <w:rPr>
                <w:sz w:val="22"/>
                <w:szCs w:val="22"/>
              </w:rPr>
            </w:pPr>
            <w:r w:rsidRPr="0060471F">
              <w:rPr>
                <w:sz w:val="22"/>
                <w:szCs w:val="22"/>
              </w:rPr>
              <w:t>Рост к 2012 году</w:t>
            </w:r>
          </w:p>
        </w:tc>
      </w:tr>
      <w:tr w:rsidR="0060471F" w:rsidRPr="0060471F" w:rsidTr="009D2B97">
        <w:trPr>
          <w:trHeight w:val="300"/>
          <w:tblHeader/>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w:t>
            </w:r>
          </w:p>
        </w:tc>
        <w:tc>
          <w:tcPr>
            <w:tcW w:w="4580" w:type="dxa"/>
            <w:shd w:val="clear" w:color="auto" w:fill="auto"/>
            <w:noWrap/>
            <w:vAlign w:val="center"/>
          </w:tcPr>
          <w:p w:rsidR="0060471F" w:rsidRPr="0060471F" w:rsidRDefault="0060471F" w:rsidP="0060471F">
            <w:pPr>
              <w:jc w:val="center"/>
              <w:rPr>
                <w:sz w:val="22"/>
                <w:szCs w:val="22"/>
              </w:rPr>
            </w:pPr>
            <w:r w:rsidRPr="0060471F">
              <w:rPr>
                <w:sz w:val="22"/>
                <w:szCs w:val="22"/>
              </w:rPr>
              <w:t>2</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3</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4</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6</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w:t>
            </w:r>
          </w:p>
        </w:tc>
        <w:tc>
          <w:tcPr>
            <w:tcW w:w="4580" w:type="dxa"/>
            <w:shd w:val="clear" w:color="auto" w:fill="auto"/>
            <w:vAlign w:val="center"/>
          </w:tcPr>
          <w:p w:rsidR="0060471F" w:rsidRPr="0060471F" w:rsidRDefault="0060471F" w:rsidP="0060471F">
            <w:pPr>
              <w:rPr>
                <w:sz w:val="22"/>
                <w:szCs w:val="22"/>
              </w:rPr>
            </w:pPr>
            <w:r w:rsidRPr="0060471F">
              <w:rPr>
                <w:sz w:val="22"/>
                <w:szCs w:val="22"/>
              </w:rPr>
              <w:t>Нормативная выработка (котельные)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тыс. Гкал</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24,97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22,56</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-9,65%</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2</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Полезный отпуск тепла, в </w:t>
            </w:r>
            <w:proofErr w:type="spellStart"/>
            <w:r w:rsidRPr="0060471F">
              <w:rPr>
                <w:sz w:val="22"/>
                <w:szCs w:val="22"/>
              </w:rPr>
              <w:t>т.ч</w:t>
            </w:r>
            <w:proofErr w:type="spellEnd"/>
            <w:r w:rsidRPr="0060471F">
              <w:rPr>
                <w:sz w:val="22"/>
                <w:szCs w:val="22"/>
              </w:rPr>
              <w:t>.:</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663,107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661,18</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потребительский рынок:</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660,41</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658,48</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бюджетные потребители</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92,18</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82,50</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жилищные организации</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515,35</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509,93</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noWrap/>
            <w:vAlign w:val="center"/>
          </w:tcPr>
          <w:p w:rsidR="0060471F" w:rsidRPr="0060471F" w:rsidRDefault="0060471F" w:rsidP="00EF7F78">
            <w:pPr>
              <w:ind w:firstLineChars="100" w:firstLine="220"/>
              <w:rPr>
                <w:sz w:val="22"/>
                <w:szCs w:val="22"/>
              </w:rPr>
            </w:pPr>
            <w:r w:rsidRPr="0060471F">
              <w:rPr>
                <w:sz w:val="22"/>
                <w:szCs w:val="22"/>
              </w:rPr>
              <w:t xml:space="preserve">  - иные потребители</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52,88</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66,05</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производственные нужды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2,70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2,70</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Покупная тепловая энергия (ЮМЗ)</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770,00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770,00</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3</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Потери, в </w:t>
            </w:r>
            <w:proofErr w:type="spellStart"/>
            <w:r w:rsidRPr="0060471F">
              <w:rPr>
                <w:sz w:val="22"/>
                <w:szCs w:val="22"/>
              </w:rPr>
              <w:t>т.ч</w:t>
            </w:r>
            <w:proofErr w:type="spellEnd"/>
            <w:r w:rsidRPr="0060471F">
              <w:rPr>
                <w:sz w:val="22"/>
                <w:szCs w:val="22"/>
              </w:rPr>
              <w:t>.:</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128,67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131,38</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на собственные нужды котельной</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0,35</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0,35</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потери на срезку</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31,42</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32,08</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6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в тепловых сетях, находящихся на балансе предприятия</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96,90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98,95</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6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4</w:t>
            </w:r>
          </w:p>
        </w:tc>
        <w:tc>
          <w:tcPr>
            <w:tcW w:w="4580" w:type="dxa"/>
            <w:shd w:val="clear" w:color="auto" w:fill="auto"/>
            <w:vAlign w:val="center"/>
          </w:tcPr>
          <w:p w:rsidR="0060471F" w:rsidRPr="0060471F" w:rsidRDefault="0060471F" w:rsidP="0060471F">
            <w:pPr>
              <w:rPr>
                <w:sz w:val="22"/>
                <w:szCs w:val="22"/>
              </w:rPr>
            </w:pPr>
            <w:r w:rsidRPr="0060471F">
              <w:rPr>
                <w:sz w:val="22"/>
                <w:szCs w:val="22"/>
              </w:rPr>
              <w:t>Сырье и материалы на технологические цели с расходами по перевозке всего, в том числе: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тыс. руб.</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708,17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641,88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-6,3%</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вода и канализация</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708,17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641,88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-6,3%</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реагенты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6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5</w:t>
            </w:r>
          </w:p>
        </w:tc>
        <w:tc>
          <w:tcPr>
            <w:tcW w:w="4580" w:type="dxa"/>
            <w:shd w:val="clear" w:color="auto" w:fill="auto"/>
            <w:vAlign w:val="center"/>
          </w:tcPr>
          <w:p w:rsidR="0060471F" w:rsidRPr="0060471F" w:rsidRDefault="0060471F" w:rsidP="0060471F">
            <w:pPr>
              <w:rPr>
                <w:sz w:val="22"/>
                <w:szCs w:val="22"/>
              </w:rPr>
            </w:pPr>
            <w:r w:rsidRPr="0060471F">
              <w:rPr>
                <w:sz w:val="22"/>
                <w:szCs w:val="22"/>
              </w:rPr>
              <w:t>Топливо на технологические цели с расходами по перевозке всего, в том числе: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13111,20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12426,5</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-5,2%</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стоимость натурального топлива</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8 548,20</w:t>
            </w:r>
          </w:p>
        </w:tc>
        <w:tc>
          <w:tcPr>
            <w:tcW w:w="1360" w:type="dxa"/>
            <w:shd w:val="clear" w:color="auto" w:fill="auto"/>
            <w:noWrap/>
            <w:vAlign w:val="center"/>
          </w:tcPr>
          <w:p w:rsidR="0060471F" w:rsidRPr="0060471F" w:rsidRDefault="0060471F" w:rsidP="0060471F">
            <w:pPr>
              <w:jc w:val="center"/>
              <w:rPr>
                <w:i/>
                <w:iCs/>
                <w:sz w:val="22"/>
                <w:szCs w:val="22"/>
              </w:rPr>
            </w:pPr>
            <w:r w:rsidRPr="0060471F">
              <w:rPr>
                <w:i/>
                <w:iCs/>
                <w:sz w:val="22"/>
                <w:szCs w:val="22"/>
              </w:rPr>
              <w:t>8270,17</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-3,3%</w:t>
            </w:r>
          </w:p>
        </w:tc>
      </w:tr>
      <w:tr w:rsidR="0060471F" w:rsidRPr="0060471F" w:rsidTr="009D2B97">
        <w:trPr>
          <w:trHeight w:val="630"/>
        </w:trPr>
        <w:tc>
          <w:tcPr>
            <w:tcW w:w="533"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6</w:t>
            </w:r>
          </w:p>
        </w:tc>
        <w:tc>
          <w:tcPr>
            <w:tcW w:w="4580" w:type="dxa"/>
            <w:shd w:val="clear" w:color="auto" w:fill="auto"/>
            <w:vAlign w:val="bottom"/>
          </w:tcPr>
          <w:p w:rsidR="0060471F" w:rsidRPr="0060471F" w:rsidRDefault="0060471F" w:rsidP="00DD0974">
            <w:pPr>
              <w:ind w:firstLineChars="100" w:firstLine="221"/>
              <w:rPr>
                <w:b/>
                <w:bCs/>
                <w:sz w:val="22"/>
                <w:szCs w:val="22"/>
              </w:rPr>
            </w:pPr>
            <w:r w:rsidRPr="0060471F">
              <w:rPr>
                <w:b/>
                <w:bCs/>
                <w:sz w:val="22"/>
                <w:szCs w:val="22"/>
              </w:rPr>
              <w:t xml:space="preserve">Расходы на приобретение </w:t>
            </w:r>
            <w:proofErr w:type="gramStart"/>
            <w:r w:rsidRPr="0060471F">
              <w:rPr>
                <w:b/>
                <w:bCs/>
                <w:sz w:val="22"/>
                <w:szCs w:val="22"/>
              </w:rPr>
              <w:t>покупной</w:t>
            </w:r>
            <w:proofErr w:type="gramEnd"/>
            <w:r w:rsidRPr="0060471F">
              <w:rPr>
                <w:b/>
                <w:bCs/>
                <w:sz w:val="22"/>
                <w:szCs w:val="22"/>
              </w:rPr>
              <w:t xml:space="preserve"> теплоэнергии ЮРМАШ</w:t>
            </w:r>
          </w:p>
        </w:tc>
        <w:tc>
          <w:tcPr>
            <w:tcW w:w="1262"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 xml:space="preserve"> -//-</w:t>
            </w:r>
          </w:p>
        </w:tc>
        <w:tc>
          <w:tcPr>
            <w:tcW w:w="1474" w:type="dxa"/>
            <w:shd w:val="clear" w:color="auto" w:fill="auto"/>
            <w:noWrap/>
            <w:vAlign w:val="center"/>
          </w:tcPr>
          <w:p w:rsidR="0060471F" w:rsidRPr="0060471F" w:rsidRDefault="0060471F" w:rsidP="0060471F">
            <w:pPr>
              <w:jc w:val="center"/>
              <w:rPr>
                <w:b/>
                <w:sz w:val="22"/>
                <w:szCs w:val="22"/>
              </w:rPr>
            </w:pPr>
            <w:r w:rsidRPr="0060471F">
              <w:rPr>
                <w:b/>
                <w:sz w:val="22"/>
                <w:szCs w:val="22"/>
              </w:rPr>
              <w:t>403 807,00</w:t>
            </w:r>
          </w:p>
        </w:tc>
        <w:tc>
          <w:tcPr>
            <w:tcW w:w="1360"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432268,18</w:t>
            </w:r>
          </w:p>
        </w:tc>
        <w:tc>
          <w:tcPr>
            <w:tcW w:w="1140"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7,0%</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7</w:t>
            </w:r>
          </w:p>
        </w:tc>
        <w:tc>
          <w:tcPr>
            <w:tcW w:w="4580" w:type="dxa"/>
            <w:shd w:val="clear" w:color="auto" w:fill="auto"/>
            <w:vAlign w:val="center"/>
          </w:tcPr>
          <w:p w:rsidR="0060471F" w:rsidRPr="0060471F" w:rsidRDefault="0060471F" w:rsidP="0060471F">
            <w:pPr>
              <w:rPr>
                <w:sz w:val="22"/>
                <w:szCs w:val="22"/>
              </w:rPr>
            </w:pPr>
            <w:r w:rsidRPr="0060471F">
              <w:rPr>
                <w:sz w:val="22"/>
                <w:szCs w:val="22"/>
              </w:rPr>
              <w:t>Электроэнергия</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8 006,15</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8172,78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2,1%</w:t>
            </w:r>
          </w:p>
        </w:tc>
      </w:tr>
      <w:tr w:rsidR="0060471F" w:rsidRPr="0060471F" w:rsidTr="009D2B97">
        <w:trPr>
          <w:trHeight w:val="300"/>
        </w:trPr>
        <w:tc>
          <w:tcPr>
            <w:tcW w:w="533" w:type="dxa"/>
            <w:vMerge w:val="restart"/>
            <w:shd w:val="clear" w:color="auto" w:fill="auto"/>
            <w:noWrap/>
            <w:vAlign w:val="center"/>
          </w:tcPr>
          <w:p w:rsidR="0060471F" w:rsidRPr="0060471F" w:rsidRDefault="0060471F" w:rsidP="0060471F">
            <w:pPr>
              <w:jc w:val="center"/>
              <w:rPr>
                <w:sz w:val="22"/>
                <w:szCs w:val="22"/>
              </w:rPr>
            </w:pPr>
            <w:r w:rsidRPr="0060471F">
              <w:rPr>
                <w:sz w:val="22"/>
                <w:szCs w:val="22"/>
              </w:rPr>
              <w:t>8</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Затраты на оплату труда </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20 891,70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36019,47</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72,4%</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60471F">
            <w:pPr>
              <w:rPr>
                <w:sz w:val="22"/>
                <w:szCs w:val="22"/>
              </w:rPr>
            </w:pPr>
            <w:r w:rsidRPr="0060471F">
              <w:rPr>
                <w:sz w:val="22"/>
                <w:szCs w:val="22"/>
              </w:rPr>
              <w:t>Отчисления на социальные нужды: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7 144,96</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10906,7</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52,6%</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60471F">
            <w:pPr>
              <w:rPr>
                <w:sz w:val="22"/>
                <w:szCs w:val="22"/>
              </w:rPr>
            </w:pPr>
            <w:r w:rsidRPr="0060471F">
              <w:rPr>
                <w:sz w:val="22"/>
                <w:szCs w:val="22"/>
              </w:rPr>
              <w:t>Средний уровень заработной платы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руб.</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12 174,6</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14933,4</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22,7%</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60471F">
            <w:pPr>
              <w:rPr>
                <w:sz w:val="22"/>
                <w:szCs w:val="22"/>
              </w:rPr>
            </w:pPr>
            <w:r w:rsidRPr="0060471F">
              <w:rPr>
                <w:sz w:val="22"/>
                <w:szCs w:val="22"/>
              </w:rPr>
              <w:t>Численность</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чел.</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143</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201</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40,6%</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9</w:t>
            </w:r>
          </w:p>
        </w:tc>
        <w:tc>
          <w:tcPr>
            <w:tcW w:w="4580" w:type="dxa"/>
            <w:shd w:val="clear" w:color="auto" w:fill="auto"/>
            <w:vAlign w:val="center"/>
          </w:tcPr>
          <w:p w:rsidR="0060471F" w:rsidRPr="0060471F" w:rsidRDefault="0060471F" w:rsidP="0060471F">
            <w:pPr>
              <w:rPr>
                <w:sz w:val="22"/>
                <w:szCs w:val="22"/>
              </w:rPr>
            </w:pPr>
            <w:r w:rsidRPr="0060471F">
              <w:rPr>
                <w:sz w:val="22"/>
                <w:szCs w:val="22"/>
              </w:rPr>
              <w:t>Амортизация основных средств</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тыс. руб.</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507,60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599,49</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18,1%</w:t>
            </w:r>
          </w:p>
        </w:tc>
      </w:tr>
      <w:tr w:rsidR="0060471F" w:rsidRPr="0060471F" w:rsidTr="009D2B97">
        <w:trPr>
          <w:trHeight w:val="300"/>
        </w:trPr>
        <w:tc>
          <w:tcPr>
            <w:tcW w:w="533" w:type="dxa"/>
            <w:vMerge w:val="restart"/>
            <w:shd w:val="clear" w:color="auto" w:fill="auto"/>
            <w:noWrap/>
            <w:vAlign w:val="center"/>
          </w:tcPr>
          <w:p w:rsidR="0060471F" w:rsidRPr="0060471F" w:rsidRDefault="0060471F" w:rsidP="0060471F">
            <w:pPr>
              <w:jc w:val="center"/>
              <w:rPr>
                <w:sz w:val="22"/>
                <w:szCs w:val="22"/>
              </w:rPr>
            </w:pPr>
            <w:r w:rsidRPr="0060471F">
              <w:rPr>
                <w:sz w:val="22"/>
                <w:szCs w:val="22"/>
              </w:rPr>
              <w:t>10</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Прочие затраты всего, в т. ч.: </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51 404,90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51937,26</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затраты на ремонтные работы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30 155,20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32302,80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7,1%</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услуги производственного характера</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13 385,27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13 898,95</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3,7%</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вспомогательные материалы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1 914,85</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1418,68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-25,9%</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аренда</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1 927,70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3182,70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65,1%</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страховые платежи</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1 073,60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1 072,30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-0,1%</w:t>
            </w: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оплата т/э, </w:t>
            </w:r>
            <w:proofErr w:type="gramStart"/>
            <w:r w:rsidRPr="0060471F">
              <w:rPr>
                <w:sz w:val="22"/>
                <w:szCs w:val="22"/>
              </w:rPr>
              <w:t>непринятой</w:t>
            </w:r>
            <w:proofErr w:type="gramEnd"/>
            <w:r w:rsidRPr="0060471F">
              <w:rPr>
                <w:sz w:val="22"/>
                <w:szCs w:val="22"/>
              </w:rPr>
              <w:t xml:space="preserve"> УК</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энергетическое обследование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2 901,38</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-100,0%</w:t>
            </w:r>
          </w:p>
        </w:tc>
      </w:tr>
      <w:tr w:rsidR="0060471F" w:rsidRPr="0060471F" w:rsidTr="009D2B97">
        <w:trPr>
          <w:trHeight w:val="600"/>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налоги, относимые на производственные затраты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46,90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61,83</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31,8%</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11</w:t>
            </w:r>
          </w:p>
        </w:tc>
        <w:tc>
          <w:tcPr>
            <w:tcW w:w="4580" w:type="dxa"/>
            <w:shd w:val="clear" w:color="auto" w:fill="auto"/>
            <w:vAlign w:val="center"/>
          </w:tcPr>
          <w:p w:rsidR="0060471F" w:rsidRPr="0060471F" w:rsidRDefault="0060471F" w:rsidP="0060471F">
            <w:pPr>
              <w:rPr>
                <w:sz w:val="22"/>
                <w:szCs w:val="22"/>
              </w:rPr>
            </w:pPr>
            <w:r w:rsidRPr="0060471F">
              <w:rPr>
                <w:sz w:val="22"/>
                <w:szCs w:val="22"/>
              </w:rPr>
              <w:t>Общехозяйственные расходы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20 240,75</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-100,0%</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12</w:t>
            </w:r>
          </w:p>
        </w:tc>
        <w:tc>
          <w:tcPr>
            <w:tcW w:w="4580" w:type="dxa"/>
            <w:shd w:val="clear" w:color="auto" w:fill="auto"/>
            <w:vAlign w:val="center"/>
          </w:tcPr>
          <w:p w:rsidR="0060471F" w:rsidRPr="0060471F" w:rsidRDefault="0060471F" w:rsidP="0060471F">
            <w:pPr>
              <w:rPr>
                <w:sz w:val="22"/>
                <w:szCs w:val="22"/>
              </w:rPr>
            </w:pPr>
            <w:r w:rsidRPr="0060471F">
              <w:rPr>
                <w:sz w:val="22"/>
                <w:szCs w:val="22"/>
              </w:rPr>
              <w:t>Другие расходы</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10 416,46</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14209,72</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36,4%</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lastRenderedPageBreak/>
              <w:t>13</w:t>
            </w:r>
          </w:p>
        </w:tc>
        <w:tc>
          <w:tcPr>
            <w:tcW w:w="4580" w:type="dxa"/>
            <w:shd w:val="clear" w:color="auto" w:fill="auto"/>
            <w:vAlign w:val="center"/>
          </w:tcPr>
          <w:p w:rsidR="0060471F" w:rsidRPr="0060471F" w:rsidRDefault="0060471F" w:rsidP="0060471F">
            <w:pPr>
              <w:rPr>
                <w:sz w:val="22"/>
                <w:szCs w:val="22"/>
              </w:rPr>
            </w:pPr>
            <w:r w:rsidRPr="0060471F">
              <w:rPr>
                <w:sz w:val="22"/>
                <w:szCs w:val="22"/>
              </w:rPr>
              <w:t>Итого расходов</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536 238,90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567181,98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5,8%</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14</w:t>
            </w:r>
          </w:p>
        </w:tc>
        <w:tc>
          <w:tcPr>
            <w:tcW w:w="4580" w:type="dxa"/>
            <w:shd w:val="clear" w:color="auto" w:fill="auto"/>
            <w:vAlign w:val="center"/>
          </w:tcPr>
          <w:p w:rsidR="0060471F" w:rsidRPr="0060471F" w:rsidRDefault="0060471F" w:rsidP="0060471F">
            <w:pPr>
              <w:rPr>
                <w:sz w:val="22"/>
                <w:szCs w:val="22"/>
              </w:rPr>
            </w:pPr>
            <w:r w:rsidRPr="0060471F">
              <w:rPr>
                <w:sz w:val="22"/>
                <w:szCs w:val="22"/>
              </w:rPr>
              <w:t>Себестоимость 1Гкал.</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руб./Гкал</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808,68</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857,83</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6,1%</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15</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Необходимая прибыль (убытки), в </w:t>
            </w:r>
            <w:proofErr w:type="spellStart"/>
            <w:r w:rsidRPr="0060471F">
              <w:rPr>
                <w:sz w:val="22"/>
                <w:szCs w:val="22"/>
              </w:rPr>
              <w:t>т.ч</w:t>
            </w:r>
            <w:proofErr w:type="spellEnd"/>
            <w:r w:rsidRPr="0060471F">
              <w:rPr>
                <w:sz w:val="22"/>
                <w:szCs w:val="22"/>
              </w:rPr>
              <w:t>.:</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тыс. руб.</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2 052,76</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2264,97</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10,3%</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на развитие производства</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-100,0%</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 на социальное развитие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893,71</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898,87</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0,6%</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 на поощрение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698,98</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864,06</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23,6%</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 прочие цели</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p>
        </w:tc>
        <w:tc>
          <w:tcPr>
            <w:tcW w:w="1360" w:type="dxa"/>
            <w:shd w:val="clear" w:color="auto" w:fill="auto"/>
            <w:noWrap/>
            <w:vAlign w:val="center"/>
          </w:tcPr>
          <w:p w:rsidR="0060471F" w:rsidRPr="0060471F" w:rsidRDefault="0060471F" w:rsidP="0060471F">
            <w:pPr>
              <w:jc w:val="center"/>
              <w:rPr>
                <w:sz w:val="22"/>
                <w:szCs w:val="22"/>
              </w:rPr>
            </w:pP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 дивиденды по акциям</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xml:space="preserve"> -//-</w:t>
            </w:r>
          </w:p>
        </w:tc>
        <w:tc>
          <w:tcPr>
            <w:tcW w:w="1474" w:type="dxa"/>
            <w:shd w:val="clear" w:color="auto" w:fill="auto"/>
            <w:noWrap/>
            <w:vAlign w:val="center"/>
          </w:tcPr>
          <w:p w:rsidR="0060471F" w:rsidRPr="0060471F" w:rsidRDefault="0060471F" w:rsidP="0060471F">
            <w:pPr>
              <w:jc w:val="center"/>
              <w:rPr>
                <w:sz w:val="22"/>
                <w:szCs w:val="22"/>
              </w:rPr>
            </w:pPr>
          </w:p>
        </w:tc>
        <w:tc>
          <w:tcPr>
            <w:tcW w:w="1360" w:type="dxa"/>
            <w:shd w:val="clear" w:color="auto" w:fill="auto"/>
            <w:noWrap/>
            <w:vAlign w:val="center"/>
          </w:tcPr>
          <w:p w:rsidR="0060471F" w:rsidRPr="0060471F" w:rsidRDefault="0060471F" w:rsidP="0060471F">
            <w:pPr>
              <w:jc w:val="center"/>
              <w:rPr>
                <w:sz w:val="22"/>
                <w:szCs w:val="22"/>
              </w:rPr>
            </w:pPr>
          </w:p>
        </w:tc>
        <w:tc>
          <w:tcPr>
            <w:tcW w:w="1140" w:type="dxa"/>
            <w:shd w:val="clear" w:color="auto" w:fill="auto"/>
            <w:noWrap/>
            <w:vAlign w:val="center"/>
          </w:tcPr>
          <w:p w:rsidR="0060471F" w:rsidRPr="0060471F" w:rsidRDefault="0060471F" w:rsidP="0060471F">
            <w:pPr>
              <w:jc w:val="center"/>
              <w:rPr>
                <w:sz w:val="22"/>
                <w:szCs w:val="22"/>
              </w:rPr>
            </w:pP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налоги, сборы, платежи; всего, в т. ч:</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460,07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502,03</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9,1%</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300" w:firstLine="660"/>
              <w:rPr>
                <w:sz w:val="22"/>
                <w:szCs w:val="22"/>
              </w:rPr>
            </w:pPr>
            <w:r w:rsidRPr="0060471F">
              <w:rPr>
                <w:sz w:val="22"/>
                <w:szCs w:val="22"/>
              </w:rPr>
              <w:t xml:space="preserve"> - налог на прибыль</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398,17</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440,73</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10,7%</w:t>
            </w:r>
          </w:p>
        </w:tc>
      </w:tr>
      <w:tr w:rsidR="0060471F" w:rsidRPr="0060471F" w:rsidTr="009D2B97">
        <w:trPr>
          <w:trHeight w:val="3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300" w:firstLine="660"/>
              <w:rPr>
                <w:sz w:val="22"/>
                <w:szCs w:val="22"/>
              </w:rPr>
            </w:pPr>
            <w:r w:rsidRPr="0060471F">
              <w:rPr>
                <w:sz w:val="22"/>
                <w:szCs w:val="22"/>
              </w:rPr>
              <w:t xml:space="preserve"> - налог на имущество</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60,10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61,30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2,0%</w:t>
            </w:r>
          </w:p>
        </w:tc>
      </w:tr>
      <w:tr w:rsidR="0060471F" w:rsidRPr="0060471F" w:rsidTr="009D2B97">
        <w:trPr>
          <w:trHeight w:val="60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300" w:firstLine="660"/>
              <w:rPr>
                <w:sz w:val="22"/>
                <w:szCs w:val="22"/>
              </w:rPr>
            </w:pPr>
            <w:r w:rsidRPr="0060471F">
              <w:rPr>
                <w:sz w:val="22"/>
                <w:szCs w:val="22"/>
              </w:rPr>
              <w:t xml:space="preserve"> - плата за временно согласованные выбросы загрязняющих веществ</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1,80</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0,00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-100,0%</w:t>
            </w:r>
          </w:p>
        </w:tc>
      </w:tr>
      <w:tr w:rsidR="0060471F" w:rsidRPr="0060471F" w:rsidTr="009D2B97">
        <w:trPr>
          <w:trHeight w:val="300"/>
        </w:trPr>
        <w:tc>
          <w:tcPr>
            <w:tcW w:w="533" w:type="dxa"/>
            <w:vMerge w:val="restart"/>
            <w:shd w:val="clear" w:color="auto" w:fill="auto"/>
            <w:noWrap/>
            <w:vAlign w:val="center"/>
          </w:tcPr>
          <w:p w:rsidR="0060471F" w:rsidRPr="0060471F" w:rsidRDefault="0060471F" w:rsidP="0060471F">
            <w:pPr>
              <w:jc w:val="center"/>
              <w:rPr>
                <w:sz w:val="22"/>
                <w:szCs w:val="22"/>
              </w:rPr>
            </w:pPr>
            <w:r w:rsidRPr="0060471F">
              <w:rPr>
                <w:sz w:val="22"/>
                <w:szCs w:val="22"/>
              </w:rPr>
              <w:t>16</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Необходимая валовая выручка всего, в т. ч.:</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538 291,66</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569446,95</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5,8%</w:t>
            </w:r>
          </w:p>
        </w:tc>
      </w:tr>
      <w:tr w:rsidR="0060471F" w:rsidRPr="0060471F" w:rsidTr="009D2B97">
        <w:trPr>
          <w:trHeight w:val="375"/>
        </w:trPr>
        <w:tc>
          <w:tcPr>
            <w:tcW w:w="533" w:type="dxa"/>
            <w:vMerge/>
            <w:shd w:val="clear" w:color="auto" w:fill="auto"/>
            <w:vAlign w:val="center"/>
          </w:tcPr>
          <w:p w:rsidR="0060471F" w:rsidRPr="0060471F" w:rsidRDefault="0060471F" w:rsidP="0060471F">
            <w:pPr>
              <w:rPr>
                <w:sz w:val="22"/>
                <w:szCs w:val="22"/>
              </w:rPr>
            </w:pP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 xml:space="preserve"> - на потребительском рынке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536 107,42</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567130,80</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5,8%</w:t>
            </w:r>
          </w:p>
        </w:tc>
      </w:tr>
      <w:tr w:rsidR="0060471F" w:rsidRPr="0060471F" w:rsidTr="009D2B97">
        <w:trPr>
          <w:trHeight w:val="63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EF7F78">
            <w:pPr>
              <w:ind w:firstLineChars="100" w:firstLine="220"/>
              <w:rPr>
                <w:sz w:val="22"/>
                <w:szCs w:val="22"/>
              </w:rPr>
            </w:pPr>
            <w:r w:rsidRPr="0060471F">
              <w:rPr>
                <w:sz w:val="22"/>
                <w:szCs w:val="22"/>
              </w:rPr>
              <w:t>Избыток средств, полученный в предыдущем периоде регулирования</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10 415,14</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13902,68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33,5%</w:t>
            </w:r>
          </w:p>
        </w:tc>
      </w:tr>
      <w:tr w:rsidR="0060471F" w:rsidRPr="0060471F" w:rsidTr="009D2B97">
        <w:trPr>
          <w:trHeight w:val="615"/>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4580" w:type="dxa"/>
            <w:shd w:val="clear" w:color="auto" w:fill="auto"/>
            <w:vAlign w:val="center"/>
          </w:tcPr>
          <w:p w:rsidR="0060471F" w:rsidRPr="0060471F" w:rsidRDefault="0060471F" w:rsidP="0060471F">
            <w:pPr>
              <w:rPr>
                <w:sz w:val="22"/>
                <w:szCs w:val="22"/>
              </w:rPr>
            </w:pPr>
            <w:r w:rsidRPr="0060471F">
              <w:rPr>
                <w:sz w:val="22"/>
                <w:szCs w:val="22"/>
              </w:rPr>
              <w:t xml:space="preserve"> Необходимая валовая выручка на потребительском рынке</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 </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525 692,29</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553228,08</w:t>
            </w:r>
          </w:p>
        </w:tc>
        <w:tc>
          <w:tcPr>
            <w:tcW w:w="1140" w:type="dxa"/>
            <w:shd w:val="clear" w:color="auto" w:fill="auto"/>
            <w:noWrap/>
            <w:vAlign w:val="center"/>
          </w:tcPr>
          <w:p w:rsidR="0060471F" w:rsidRPr="0060471F" w:rsidRDefault="0060471F" w:rsidP="0060471F">
            <w:pPr>
              <w:jc w:val="center"/>
              <w:rPr>
                <w:sz w:val="22"/>
                <w:szCs w:val="22"/>
              </w:rPr>
            </w:pPr>
            <w:r w:rsidRPr="0060471F">
              <w:rPr>
                <w:sz w:val="22"/>
                <w:szCs w:val="22"/>
              </w:rPr>
              <w:t>5,2%</w:t>
            </w:r>
          </w:p>
        </w:tc>
      </w:tr>
      <w:tr w:rsidR="0060471F" w:rsidRPr="0060471F" w:rsidTr="009D2B97">
        <w:trPr>
          <w:trHeight w:val="960"/>
        </w:trPr>
        <w:tc>
          <w:tcPr>
            <w:tcW w:w="533" w:type="dxa"/>
            <w:shd w:val="clear" w:color="auto" w:fill="auto"/>
            <w:noWrap/>
            <w:vAlign w:val="center"/>
          </w:tcPr>
          <w:p w:rsidR="0060471F" w:rsidRPr="0060471F" w:rsidRDefault="0060471F" w:rsidP="0060471F">
            <w:pPr>
              <w:jc w:val="right"/>
              <w:rPr>
                <w:b/>
                <w:bCs/>
                <w:sz w:val="22"/>
                <w:szCs w:val="22"/>
              </w:rPr>
            </w:pPr>
            <w:r w:rsidRPr="0060471F">
              <w:rPr>
                <w:b/>
                <w:bCs/>
                <w:sz w:val="22"/>
                <w:szCs w:val="22"/>
              </w:rPr>
              <w:t>17</w:t>
            </w:r>
          </w:p>
        </w:tc>
        <w:tc>
          <w:tcPr>
            <w:tcW w:w="4580" w:type="dxa"/>
            <w:shd w:val="clear" w:color="auto" w:fill="auto"/>
            <w:vAlign w:val="center"/>
          </w:tcPr>
          <w:p w:rsidR="0060471F" w:rsidRPr="0060471F" w:rsidRDefault="0060471F" w:rsidP="0060471F">
            <w:pPr>
              <w:rPr>
                <w:b/>
                <w:bCs/>
                <w:sz w:val="22"/>
                <w:szCs w:val="22"/>
              </w:rPr>
            </w:pPr>
            <w:r w:rsidRPr="0060471F">
              <w:rPr>
                <w:b/>
                <w:bCs/>
                <w:sz w:val="22"/>
                <w:szCs w:val="22"/>
              </w:rPr>
              <w:t xml:space="preserve">Тариф на тепловую энергию, реализуемую на потребительском рынке (без учета НДС)  </w:t>
            </w:r>
          </w:p>
        </w:tc>
        <w:tc>
          <w:tcPr>
            <w:tcW w:w="1262"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руб./Гкал</w:t>
            </w:r>
          </w:p>
        </w:tc>
        <w:tc>
          <w:tcPr>
            <w:tcW w:w="1474" w:type="dxa"/>
            <w:shd w:val="clear" w:color="auto" w:fill="auto"/>
            <w:noWrap/>
            <w:vAlign w:val="center"/>
          </w:tcPr>
          <w:p w:rsidR="0060471F" w:rsidRPr="0060471F" w:rsidRDefault="0060471F" w:rsidP="0060471F">
            <w:pPr>
              <w:jc w:val="center"/>
              <w:rPr>
                <w:b/>
                <w:sz w:val="22"/>
                <w:szCs w:val="22"/>
              </w:rPr>
            </w:pPr>
            <w:r w:rsidRPr="0060471F">
              <w:rPr>
                <w:b/>
                <w:sz w:val="22"/>
                <w:szCs w:val="22"/>
              </w:rPr>
              <w:t>796,01</w:t>
            </w:r>
          </w:p>
        </w:tc>
        <w:tc>
          <w:tcPr>
            <w:tcW w:w="1360"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840,16</w:t>
            </w:r>
          </w:p>
        </w:tc>
        <w:tc>
          <w:tcPr>
            <w:tcW w:w="1140" w:type="dxa"/>
            <w:shd w:val="clear" w:color="auto" w:fill="auto"/>
            <w:noWrap/>
            <w:vAlign w:val="center"/>
          </w:tcPr>
          <w:p w:rsidR="0060471F" w:rsidRPr="0060471F" w:rsidRDefault="0060471F" w:rsidP="0060471F">
            <w:pPr>
              <w:jc w:val="center"/>
              <w:rPr>
                <w:b/>
                <w:bCs/>
                <w:sz w:val="22"/>
                <w:szCs w:val="22"/>
              </w:rPr>
            </w:pPr>
            <w:r w:rsidRPr="0060471F">
              <w:rPr>
                <w:b/>
                <w:bCs/>
                <w:sz w:val="22"/>
                <w:szCs w:val="22"/>
              </w:rPr>
              <w:t>5,5%</w:t>
            </w:r>
          </w:p>
        </w:tc>
      </w:tr>
      <w:tr w:rsidR="0060471F" w:rsidRPr="0060471F" w:rsidTr="009D2B97">
        <w:trPr>
          <w:trHeight w:val="580"/>
        </w:trPr>
        <w:tc>
          <w:tcPr>
            <w:tcW w:w="533" w:type="dxa"/>
            <w:shd w:val="clear" w:color="auto" w:fill="auto"/>
            <w:noWrap/>
            <w:vAlign w:val="center"/>
          </w:tcPr>
          <w:p w:rsidR="0060471F" w:rsidRPr="0060471F" w:rsidRDefault="0060471F" w:rsidP="0060471F">
            <w:pPr>
              <w:jc w:val="center"/>
              <w:rPr>
                <w:sz w:val="22"/>
                <w:szCs w:val="22"/>
              </w:rPr>
            </w:pPr>
            <w:r w:rsidRPr="0060471F">
              <w:rPr>
                <w:sz w:val="22"/>
                <w:szCs w:val="22"/>
              </w:rPr>
              <w:t>18</w:t>
            </w:r>
          </w:p>
        </w:tc>
        <w:tc>
          <w:tcPr>
            <w:tcW w:w="4580" w:type="dxa"/>
            <w:shd w:val="clear" w:color="auto" w:fill="auto"/>
            <w:vAlign w:val="center"/>
          </w:tcPr>
          <w:p w:rsidR="0060471F" w:rsidRPr="0060471F" w:rsidRDefault="0060471F" w:rsidP="0060471F">
            <w:pPr>
              <w:rPr>
                <w:sz w:val="22"/>
                <w:szCs w:val="22"/>
              </w:rPr>
            </w:pPr>
            <w:r w:rsidRPr="0060471F">
              <w:rPr>
                <w:sz w:val="22"/>
                <w:szCs w:val="22"/>
              </w:rPr>
              <w:t>Рентабельность производства тепла при отпуске на потребительский рынок</w:t>
            </w:r>
          </w:p>
        </w:tc>
        <w:tc>
          <w:tcPr>
            <w:tcW w:w="1262" w:type="dxa"/>
            <w:shd w:val="clear" w:color="auto" w:fill="auto"/>
            <w:noWrap/>
            <w:vAlign w:val="center"/>
          </w:tcPr>
          <w:p w:rsidR="0060471F" w:rsidRPr="0060471F" w:rsidRDefault="0060471F" w:rsidP="0060471F">
            <w:pPr>
              <w:jc w:val="center"/>
              <w:rPr>
                <w:sz w:val="22"/>
                <w:szCs w:val="22"/>
              </w:rPr>
            </w:pPr>
            <w:r w:rsidRPr="0060471F">
              <w:rPr>
                <w:sz w:val="22"/>
                <w:szCs w:val="22"/>
              </w:rPr>
              <w:t>%</w:t>
            </w:r>
          </w:p>
        </w:tc>
        <w:tc>
          <w:tcPr>
            <w:tcW w:w="1474" w:type="dxa"/>
            <w:shd w:val="clear" w:color="auto" w:fill="auto"/>
            <w:noWrap/>
            <w:vAlign w:val="center"/>
          </w:tcPr>
          <w:p w:rsidR="0060471F" w:rsidRPr="0060471F" w:rsidRDefault="0060471F" w:rsidP="0060471F">
            <w:pPr>
              <w:jc w:val="center"/>
              <w:rPr>
                <w:sz w:val="22"/>
                <w:szCs w:val="22"/>
              </w:rPr>
            </w:pPr>
            <w:r w:rsidRPr="0060471F">
              <w:rPr>
                <w:sz w:val="22"/>
                <w:szCs w:val="22"/>
              </w:rPr>
              <w:t>0,4%</w:t>
            </w:r>
          </w:p>
        </w:tc>
        <w:tc>
          <w:tcPr>
            <w:tcW w:w="1360" w:type="dxa"/>
            <w:shd w:val="clear" w:color="auto" w:fill="auto"/>
            <w:noWrap/>
            <w:vAlign w:val="center"/>
          </w:tcPr>
          <w:p w:rsidR="0060471F" w:rsidRPr="0060471F" w:rsidRDefault="0060471F" w:rsidP="0060471F">
            <w:pPr>
              <w:jc w:val="center"/>
              <w:rPr>
                <w:sz w:val="22"/>
                <w:szCs w:val="22"/>
              </w:rPr>
            </w:pPr>
            <w:r w:rsidRPr="0060471F">
              <w:rPr>
                <w:sz w:val="22"/>
                <w:szCs w:val="22"/>
              </w:rPr>
              <w:t>0,4%</w:t>
            </w:r>
          </w:p>
        </w:tc>
        <w:tc>
          <w:tcPr>
            <w:tcW w:w="1140" w:type="dxa"/>
            <w:shd w:val="clear" w:color="auto" w:fill="auto"/>
            <w:noWrap/>
            <w:vAlign w:val="center"/>
          </w:tcPr>
          <w:p w:rsidR="0060471F" w:rsidRPr="0060471F" w:rsidRDefault="0060471F" w:rsidP="0060471F">
            <w:pPr>
              <w:jc w:val="center"/>
              <w:rPr>
                <w:sz w:val="22"/>
                <w:szCs w:val="22"/>
              </w:rPr>
            </w:pPr>
          </w:p>
        </w:tc>
      </w:tr>
    </w:tbl>
    <w:p w:rsidR="0060471F" w:rsidRPr="0060471F" w:rsidRDefault="0060471F" w:rsidP="0060471F">
      <w:pPr>
        <w:ind w:firstLine="851"/>
        <w:jc w:val="both"/>
        <w:rPr>
          <w:i/>
        </w:rPr>
      </w:pPr>
    </w:p>
    <w:p w:rsidR="0060471F" w:rsidRPr="0060471F" w:rsidRDefault="0060471F" w:rsidP="0060471F"/>
    <w:p w:rsidR="0060471F" w:rsidRPr="0060471F" w:rsidRDefault="0060471F" w:rsidP="0060471F">
      <w:pPr>
        <w:ind w:firstLine="851"/>
        <w:jc w:val="both"/>
      </w:pPr>
      <w:r w:rsidRPr="0060471F">
        <w:t>По результатам анализа всех представленных материалов ООО «</w:t>
      </w:r>
      <w:proofErr w:type="spellStart"/>
      <w:r w:rsidRPr="0060471F">
        <w:t>Энерготранс</w:t>
      </w:r>
      <w:proofErr w:type="spellEnd"/>
      <w:r w:rsidRPr="0060471F">
        <w:t>», экономически обоснованными признаются:</w:t>
      </w:r>
    </w:p>
    <w:p w:rsidR="0060471F" w:rsidRPr="0060471F" w:rsidRDefault="0060471F" w:rsidP="0060471F">
      <w:pPr>
        <w:numPr>
          <w:ilvl w:val="0"/>
          <w:numId w:val="20"/>
        </w:numPr>
        <w:tabs>
          <w:tab w:val="num" w:pos="1418"/>
        </w:tabs>
        <w:ind w:left="0" w:firstLine="851"/>
        <w:jc w:val="both"/>
        <w:rPr>
          <w:u w:val="single"/>
        </w:rPr>
      </w:pPr>
      <w:r w:rsidRPr="0060471F">
        <w:t>затраты по смете расходов в размере 567181,98 тыс. руб.</w:t>
      </w:r>
    </w:p>
    <w:p w:rsidR="0060471F" w:rsidRPr="0060471F" w:rsidRDefault="0060471F" w:rsidP="0060471F">
      <w:pPr>
        <w:numPr>
          <w:ilvl w:val="0"/>
          <w:numId w:val="20"/>
        </w:numPr>
        <w:tabs>
          <w:tab w:val="num" w:pos="1418"/>
        </w:tabs>
        <w:ind w:left="0" w:firstLine="851"/>
        <w:jc w:val="both"/>
        <w:rPr>
          <w:u w:val="single"/>
        </w:rPr>
      </w:pPr>
      <w:r w:rsidRPr="0060471F">
        <w:t xml:space="preserve"> расходы из прибыли в размере 2264,97 тыс. руб.</w:t>
      </w:r>
    </w:p>
    <w:p w:rsidR="0060471F" w:rsidRPr="0060471F" w:rsidRDefault="0060471F" w:rsidP="0060471F">
      <w:pPr>
        <w:numPr>
          <w:ilvl w:val="0"/>
          <w:numId w:val="20"/>
        </w:numPr>
        <w:tabs>
          <w:tab w:val="num" w:pos="1418"/>
        </w:tabs>
        <w:ind w:left="0" w:firstLine="851"/>
        <w:jc w:val="both"/>
      </w:pPr>
      <w:r w:rsidRPr="0060471F">
        <w:t>общая величина НВВ  - 569446,95 тыс. руб.</w:t>
      </w:r>
    </w:p>
    <w:p w:rsidR="0060471F" w:rsidRPr="0060471F" w:rsidRDefault="0060471F" w:rsidP="0060471F">
      <w:pPr>
        <w:ind w:firstLine="851"/>
        <w:jc w:val="both"/>
      </w:pPr>
      <w:r w:rsidRPr="0060471F">
        <w:t>Общая величина НВВ по тепловой энергии на потребительский рынок в 2013 году – 567130,80 тыс. руб</w:t>
      </w:r>
      <w:r w:rsidR="00BF2C66">
        <w:t>.</w:t>
      </w:r>
    </w:p>
    <w:p w:rsidR="0060471F" w:rsidRPr="0060471F" w:rsidRDefault="0060471F" w:rsidP="0060471F">
      <w:pPr>
        <w:ind w:firstLine="851"/>
        <w:jc w:val="both"/>
        <w:rPr>
          <w:b/>
          <w:u w:val="single"/>
        </w:rPr>
      </w:pPr>
      <w:r w:rsidRPr="0060471F">
        <w:t xml:space="preserve">Общая величина НВВ по тепловой энергии на потребительский рынок в 2013 году с учётом «избытка средств, выявленного в предыдущем периоде регулирования  - </w:t>
      </w:r>
      <w:r w:rsidRPr="0060471F">
        <w:rPr>
          <w:b/>
          <w:u w:val="single"/>
        </w:rPr>
        <w:t>553228,12 </w:t>
      </w:r>
      <w:proofErr w:type="spellStart"/>
      <w:r w:rsidRPr="0060471F">
        <w:rPr>
          <w:b/>
          <w:u w:val="single"/>
        </w:rPr>
        <w:t>тыс</w:t>
      </w:r>
      <w:proofErr w:type="gramStart"/>
      <w:r w:rsidRPr="0060471F">
        <w:rPr>
          <w:b/>
          <w:u w:val="single"/>
        </w:rPr>
        <w:t>.р</w:t>
      </w:r>
      <w:proofErr w:type="gramEnd"/>
      <w:r w:rsidRPr="0060471F">
        <w:rPr>
          <w:b/>
          <w:u w:val="single"/>
        </w:rPr>
        <w:t>уб</w:t>
      </w:r>
      <w:proofErr w:type="spellEnd"/>
      <w:r w:rsidRPr="0060471F">
        <w:rPr>
          <w:b/>
          <w:u w:val="single"/>
        </w:rPr>
        <w:t>.</w:t>
      </w:r>
    </w:p>
    <w:p w:rsidR="0060471F" w:rsidRPr="0060471F" w:rsidRDefault="0060471F" w:rsidP="0060471F">
      <w:pPr>
        <w:ind w:firstLine="851"/>
        <w:jc w:val="both"/>
      </w:pPr>
    </w:p>
    <w:p w:rsidR="0060471F" w:rsidRPr="0060471F" w:rsidRDefault="0060471F" w:rsidP="0060471F">
      <w:pPr>
        <w:ind w:firstLine="851"/>
        <w:jc w:val="both"/>
      </w:pPr>
      <w:proofErr w:type="gramStart"/>
      <w:r w:rsidRPr="0060471F">
        <w:t>В связи с тем, что на 2013 год, согласно приказу ФСТ России от 09.10.2012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r w:rsidRPr="0060471F">
        <w:rPr>
          <w:b/>
        </w:rPr>
        <w:t xml:space="preserve">, </w:t>
      </w:r>
      <w:r w:rsidRPr="0060471F">
        <w:t xml:space="preserve">тарифы на тепловую энергию устанавливаются с </w:t>
      </w:r>
      <w:r w:rsidRPr="0060471F">
        <w:lastRenderedPageBreak/>
        <w:t>календарной разбивкой: с 01.01.2013, с 01.07.2013, экспертами РЭК предлагается утвердить тарифы для ООО «</w:t>
      </w:r>
      <w:proofErr w:type="spellStart"/>
      <w:r w:rsidRPr="0060471F">
        <w:t>Энерготранс</w:t>
      </w:r>
      <w:proofErr w:type="spellEnd"/>
      <w:r w:rsidRPr="0060471F">
        <w:t>» соответственно:</w:t>
      </w:r>
      <w:proofErr w:type="gramEnd"/>
    </w:p>
    <w:p w:rsidR="0060471F" w:rsidRPr="0060471F" w:rsidRDefault="0060471F" w:rsidP="0060471F">
      <w:pPr>
        <w:ind w:firstLine="851"/>
        <w:jc w:val="both"/>
      </w:pPr>
      <w:r w:rsidRPr="0060471F">
        <w:t xml:space="preserve"> - с 01 января по 30 июня 2013 года  - 809,97 руб./Гкал (рост 0% к декабрю 2012 года);</w:t>
      </w:r>
    </w:p>
    <w:p w:rsidR="0060471F" w:rsidRPr="0060471F" w:rsidRDefault="0060471F" w:rsidP="0060471F">
      <w:pPr>
        <w:ind w:firstLine="851"/>
        <w:jc w:val="both"/>
      </w:pPr>
      <w:r w:rsidRPr="0060471F">
        <w:t xml:space="preserve"> - с 01 июля по 31 декабря 2013 года – 880,07 руб./Гкал (рост 8,65 % к первому полугодию 2013 года);</w:t>
      </w:r>
    </w:p>
    <w:p w:rsidR="0060471F" w:rsidRPr="0060471F" w:rsidRDefault="0060471F" w:rsidP="0060471F">
      <w:pPr>
        <w:ind w:firstLine="851"/>
        <w:jc w:val="both"/>
      </w:pPr>
      <w:r w:rsidRPr="0060471F">
        <w:t xml:space="preserve">Средневзвешенный по году тариф на тепловую энергию, таким образом, составит </w:t>
      </w:r>
      <w:r w:rsidRPr="0060471F">
        <w:rPr>
          <w:b/>
          <w:i/>
          <w:u w:val="single"/>
        </w:rPr>
        <w:t>840,16 руб./Гкал</w:t>
      </w:r>
      <w:r w:rsidRPr="0060471F">
        <w:t xml:space="preserve"> </w:t>
      </w:r>
      <w:r w:rsidRPr="0060471F">
        <w:rPr>
          <w:u w:val="single"/>
        </w:rPr>
        <w:t>(</w:t>
      </w:r>
      <w:r w:rsidRPr="0060471F">
        <w:t>рост 5,5 % к средневзвешенному тарифу 2012 года).</w:t>
      </w:r>
    </w:p>
    <w:p w:rsidR="0060471F" w:rsidRPr="0060471F" w:rsidRDefault="0060471F" w:rsidP="0060471F">
      <w:pPr>
        <w:jc w:val="both"/>
        <w:rPr>
          <w:b/>
        </w:rPr>
      </w:pPr>
    </w:p>
    <w:p w:rsidR="0060471F" w:rsidRPr="0060471F" w:rsidRDefault="0060471F" w:rsidP="0060471F">
      <w:pPr>
        <w:ind w:firstLine="708"/>
        <w:jc w:val="both"/>
      </w:pPr>
      <w:r w:rsidRPr="0060471F">
        <w:t>Сводная информация и смета расходов по производству и передаче тепловой энерг</w:t>
      </w:r>
      <w:proofErr w:type="gramStart"/>
      <w:r w:rsidRPr="0060471F">
        <w:t>ии ООО</w:t>
      </w:r>
      <w:proofErr w:type="gramEnd"/>
      <w:r w:rsidRPr="0060471F">
        <w:t xml:space="preserve"> "</w:t>
      </w:r>
      <w:proofErr w:type="spellStart"/>
      <w:r w:rsidRPr="0060471F">
        <w:t>Энерготранс</w:t>
      </w:r>
      <w:proofErr w:type="spellEnd"/>
      <w:r w:rsidRPr="0060471F">
        <w:t>" на 2013 год</w:t>
      </w:r>
      <w:r>
        <w:t xml:space="preserve"> - </w:t>
      </w:r>
      <w:r w:rsidRPr="0060471F">
        <w:rPr>
          <w:b/>
        </w:rPr>
        <w:t xml:space="preserve"> </w:t>
      </w:r>
      <w:r w:rsidR="008A4BB5" w:rsidRPr="008A4BB5">
        <w:t xml:space="preserve">приложение № </w:t>
      </w:r>
      <w:r w:rsidR="008A4BB5">
        <w:t>10 к протоколу.</w:t>
      </w:r>
    </w:p>
    <w:p w:rsidR="007F2DBC" w:rsidRDefault="007F2DBC" w:rsidP="000C1A50">
      <w:pPr>
        <w:ind w:firstLine="708"/>
        <w:jc w:val="both"/>
      </w:pPr>
    </w:p>
    <w:p w:rsidR="000C1A50" w:rsidRPr="00BD7E88" w:rsidRDefault="000C1A50" w:rsidP="000C1A50">
      <w:pPr>
        <w:ind w:firstLine="708"/>
        <w:jc w:val="both"/>
      </w:pPr>
      <w:r w:rsidRPr="00BD7E88">
        <w:t>Рассмотрев представленные материалы, Правлением РЭК</w:t>
      </w:r>
    </w:p>
    <w:p w:rsidR="000C1A50" w:rsidRPr="00BD7E88" w:rsidRDefault="000C1A50" w:rsidP="000C1A50">
      <w:pPr>
        <w:jc w:val="both"/>
      </w:pPr>
      <w:r w:rsidRPr="00BD7E88">
        <w:tab/>
      </w:r>
      <w:r w:rsidRPr="00BD7E88">
        <w:rPr>
          <w:b/>
        </w:rPr>
        <w:t>ПОСТАНОВИЛИ:</w:t>
      </w:r>
    </w:p>
    <w:p w:rsidR="00A437C2" w:rsidRPr="00A437C2" w:rsidRDefault="00A437C2" w:rsidP="00A437C2">
      <w:pPr>
        <w:numPr>
          <w:ilvl w:val="0"/>
          <w:numId w:val="26"/>
        </w:numPr>
        <w:tabs>
          <w:tab w:val="left" w:pos="1134"/>
        </w:tabs>
        <w:ind w:left="0" w:firstLine="720"/>
        <w:jc w:val="both"/>
      </w:pPr>
      <w:r w:rsidRPr="00A437C2">
        <w:t>Установить тарифы на тепловую энергию, реализуемую ООО «</w:t>
      </w:r>
      <w:proofErr w:type="spellStart"/>
      <w:r w:rsidRPr="00A437C2">
        <w:t>Энерготранс</w:t>
      </w:r>
      <w:proofErr w:type="spellEnd"/>
      <w:r w:rsidRPr="00A437C2">
        <w:t>» (г. Юрга) на потребительском рынке, с календарной разбивкой, в соответствии с приложениями №1, № 2 к настоящему постановлению</w:t>
      </w:r>
      <w:r w:rsidR="0060471F">
        <w:t xml:space="preserve"> – приложения № 8 и № 9 к протоколу соответственно</w:t>
      </w:r>
      <w:r w:rsidRPr="00A437C2">
        <w:t>.</w:t>
      </w:r>
    </w:p>
    <w:p w:rsidR="00A437C2" w:rsidRPr="00A437C2" w:rsidRDefault="00A437C2" w:rsidP="00A437C2">
      <w:pPr>
        <w:tabs>
          <w:tab w:val="left" w:pos="0"/>
        </w:tabs>
        <w:ind w:firstLine="709"/>
        <w:jc w:val="both"/>
      </w:pPr>
      <w:r w:rsidRPr="00A437C2">
        <w:t>2. Признать утратившим силу c 01.01.2013 г постановление региональной энергетической комиссии Кемеровской области от 06 декабря 2011 года № 334 «Об установлении тарифов на тепловую энергию, реализуемую ООО «</w:t>
      </w:r>
      <w:proofErr w:type="spellStart"/>
      <w:r w:rsidRPr="00A437C2">
        <w:t>Энерготранс</w:t>
      </w:r>
      <w:proofErr w:type="spellEnd"/>
      <w:r w:rsidRPr="00A437C2">
        <w:t>» (г. Юрга) на потребительском рынке».</w:t>
      </w:r>
    </w:p>
    <w:p w:rsidR="000C1A50" w:rsidRPr="00BD7E88" w:rsidRDefault="000C1A50" w:rsidP="000C1A50">
      <w:pPr>
        <w:jc w:val="both"/>
        <w:rPr>
          <w:b/>
        </w:rPr>
      </w:pPr>
    </w:p>
    <w:p w:rsidR="000C1A50" w:rsidRPr="00BD7E88" w:rsidRDefault="000C1A50" w:rsidP="000C1A50">
      <w:pPr>
        <w:jc w:val="both"/>
      </w:pPr>
    </w:p>
    <w:p w:rsidR="000C1A50" w:rsidRPr="00BD7E88" w:rsidRDefault="000C1A50" w:rsidP="000C1A50">
      <w:pPr>
        <w:ind w:firstLine="708"/>
        <w:jc w:val="both"/>
        <w:rPr>
          <w:b/>
        </w:rPr>
      </w:pPr>
      <w:r w:rsidRPr="00BD7E88">
        <w:rPr>
          <w:b/>
        </w:rPr>
        <w:t>Голосовали: ЗА – единогласно.</w:t>
      </w:r>
    </w:p>
    <w:p w:rsidR="000C1A50" w:rsidRPr="003A3756" w:rsidRDefault="000C1A50" w:rsidP="000C1A50">
      <w:pPr>
        <w:ind w:firstLine="708"/>
        <w:jc w:val="both"/>
        <w:rPr>
          <w:bCs/>
        </w:rPr>
      </w:pPr>
    </w:p>
    <w:p w:rsidR="003A3756" w:rsidRPr="003A3756" w:rsidRDefault="003A3756" w:rsidP="00BD7E88">
      <w:pPr>
        <w:jc w:val="both"/>
      </w:pPr>
    </w:p>
    <w:p w:rsidR="00BD7E88" w:rsidRPr="00BD7E88" w:rsidRDefault="00BD7E88" w:rsidP="000C1A50">
      <w:pPr>
        <w:jc w:val="both"/>
        <w:rPr>
          <w:b/>
        </w:rPr>
      </w:pPr>
      <w:r w:rsidRPr="00BD7E88">
        <w:rPr>
          <w:b/>
        </w:rPr>
        <w:tab/>
      </w:r>
    </w:p>
    <w:p w:rsidR="00BD7E88" w:rsidRPr="00BD7E88" w:rsidRDefault="00BD7E88" w:rsidP="00BD7E88">
      <w:pPr>
        <w:jc w:val="both"/>
        <w:rPr>
          <w:b/>
        </w:rPr>
      </w:pPr>
    </w:p>
    <w:p w:rsidR="003A3756" w:rsidRDefault="003A3756" w:rsidP="00BD7E88">
      <w:pPr>
        <w:jc w:val="both"/>
      </w:pPr>
    </w:p>
    <w:p w:rsidR="003A3756" w:rsidRDefault="003A3756" w:rsidP="00BD7E88">
      <w:pPr>
        <w:jc w:val="both"/>
      </w:pPr>
    </w:p>
    <w:p w:rsidR="003A3756" w:rsidRDefault="003A3756" w:rsidP="00BD7E88">
      <w:pPr>
        <w:jc w:val="both"/>
      </w:pPr>
    </w:p>
    <w:p w:rsidR="00BD7E88" w:rsidRPr="00BD7E88" w:rsidRDefault="00BD7E88" w:rsidP="00BD7E88">
      <w:pPr>
        <w:jc w:val="both"/>
      </w:pPr>
    </w:p>
    <w:p w:rsidR="00BD7E88" w:rsidRPr="00BD7E88" w:rsidRDefault="00BD7E88" w:rsidP="00BD7E88">
      <w:pPr>
        <w:jc w:val="both"/>
      </w:pPr>
    </w:p>
    <w:p w:rsidR="000E3C0B" w:rsidRDefault="000E3C0B">
      <w:pPr>
        <w:spacing w:after="200" w:line="276" w:lineRule="auto"/>
      </w:pPr>
      <w:r>
        <w:br w:type="page"/>
      </w:r>
    </w:p>
    <w:p w:rsidR="00CC31BB" w:rsidRDefault="00D968ED" w:rsidP="005061E3">
      <w:pPr>
        <w:jc w:val="right"/>
      </w:pPr>
      <w:r>
        <w:lastRenderedPageBreak/>
        <w:t>Приложение № 1 к протоколу</w:t>
      </w:r>
    </w:p>
    <w:p w:rsidR="00D968ED" w:rsidRDefault="00D968ED" w:rsidP="005061E3">
      <w:pPr>
        <w:jc w:val="right"/>
      </w:pPr>
      <w:r w:rsidRPr="00D968ED">
        <w:rPr>
          <w:noProof/>
        </w:rPr>
        <w:drawing>
          <wp:inline distT="0" distB="0" distL="0" distR="0">
            <wp:extent cx="6400800" cy="860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8601075"/>
                    </a:xfrm>
                    <a:prstGeom prst="rect">
                      <a:avLst/>
                    </a:prstGeom>
                    <a:noFill/>
                    <a:ln>
                      <a:noFill/>
                    </a:ln>
                  </pic:spPr>
                </pic:pic>
              </a:graphicData>
            </a:graphic>
          </wp:inline>
        </w:drawing>
      </w:r>
    </w:p>
    <w:p w:rsidR="00D968ED" w:rsidRDefault="00D968ED">
      <w:pPr>
        <w:spacing w:after="200" w:line="276" w:lineRule="auto"/>
      </w:pPr>
      <w:r>
        <w:br w:type="page"/>
      </w:r>
    </w:p>
    <w:p w:rsidR="00D968ED" w:rsidRDefault="00D968ED" w:rsidP="005061E3">
      <w:pPr>
        <w:jc w:val="right"/>
      </w:pPr>
      <w:r>
        <w:lastRenderedPageBreak/>
        <w:t>Приложение № 2 к протоколу</w:t>
      </w:r>
    </w:p>
    <w:p w:rsidR="00D968ED" w:rsidRDefault="00D968ED" w:rsidP="005061E3">
      <w:pPr>
        <w:jc w:val="right"/>
        <w:sectPr w:rsidR="00D968ED" w:rsidSect="008A4BB5">
          <w:headerReference w:type="default" r:id="rId16"/>
          <w:footerReference w:type="default" r:id="rId17"/>
          <w:pgSz w:w="11906" w:h="16838"/>
          <w:pgMar w:top="851" w:right="737" w:bottom="1077" w:left="1134" w:header="709" w:footer="709" w:gutter="0"/>
          <w:cols w:space="708"/>
          <w:titlePg/>
          <w:docGrid w:linePitch="360"/>
        </w:sectPr>
      </w:pPr>
      <w:r w:rsidRPr="00D968ED">
        <w:rPr>
          <w:noProof/>
        </w:rPr>
        <w:drawing>
          <wp:inline distT="0" distB="0" distL="0" distR="0">
            <wp:extent cx="6429375" cy="8753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9375" cy="8753475"/>
                    </a:xfrm>
                    <a:prstGeom prst="rect">
                      <a:avLst/>
                    </a:prstGeom>
                    <a:noFill/>
                    <a:ln>
                      <a:noFill/>
                    </a:ln>
                  </pic:spPr>
                </pic:pic>
              </a:graphicData>
            </a:graphic>
          </wp:inline>
        </w:drawing>
      </w:r>
    </w:p>
    <w:p w:rsidR="00D968ED" w:rsidRDefault="00D968ED" w:rsidP="005061E3">
      <w:pPr>
        <w:jc w:val="right"/>
      </w:pPr>
      <w:r>
        <w:lastRenderedPageBreak/>
        <w:t>Приложение № 3 к протоколу</w:t>
      </w:r>
    </w:p>
    <w:p w:rsidR="00C81955" w:rsidRDefault="00C81955" w:rsidP="005061E3">
      <w:pPr>
        <w:jc w:val="right"/>
      </w:pPr>
    </w:p>
    <w:p w:rsidR="00D968ED" w:rsidRPr="00D968ED" w:rsidRDefault="00D968ED" w:rsidP="00D968ED">
      <w:pPr>
        <w:jc w:val="center"/>
        <w:rPr>
          <w:b/>
        </w:rPr>
      </w:pPr>
      <w:r w:rsidRPr="00D968ED">
        <w:rPr>
          <w:b/>
        </w:rPr>
        <w:t>Смета расходов, принимаемая при установлении тарифа на тепловую энергию КОАО "Азот" на 2013 год</w:t>
      </w:r>
    </w:p>
    <w:tbl>
      <w:tblPr>
        <w:tblW w:w="16019" w:type="dxa"/>
        <w:tblInd w:w="-743" w:type="dxa"/>
        <w:tblLayout w:type="fixed"/>
        <w:tblLook w:val="04A0" w:firstRow="1" w:lastRow="0" w:firstColumn="1" w:lastColumn="0" w:noHBand="0" w:noVBand="1"/>
      </w:tblPr>
      <w:tblGrid>
        <w:gridCol w:w="837"/>
        <w:gridCol w:w="1715"/>
        <w:gridCol w:w="1105"/>
        <w:gridCol w:w="1305"/>
        <w:gridCol w:w="1276"/>
        <w:gridCol w:w="1276"/>
        <w:gridCol w:w="1134"/>
        <w:gridCol w:w="1276"/>
        <w:gridCol w:w="1276"/>
        <w:gridCol w:w="1275"/>
        <w:gridCol w:w="1134"/>
        <w:gridCol w:w="1276"/>
        <w:gridCol w:w="1134"/>
      </w:tblGrid>
      <w:tr w:rsidR="00D968ED" w:rsidRPr="00D968ED" w:rsidTr="00DE6B74">
        <w:trPr>
          <w:trHeight w:val="435"/>
          <w:tblHeader/>
        </w:trPr>
        <w:tc>
          <w:tcPr>
            <w:tcW w:w="837"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proofErr w:type="spellStart"/>
            <w:r w:rsidRPr="00D968ED">
              <w:rPr>
                <w:rFonts w:ascii="Verdana" w:hAnsi="Verdana"/>
                <w:sz w:val="16"/>
                <w:szCs w:val="16"/>
              </w:rPr>
              <w:t>п.п</w:t>
            </w:r>
            <w:proofErr w:type="spellEnd"/>
            <w:r w:rsidRPr="00D968ED">
              <w:rPr>
                <w:rFonts w:ascii="Verdana" w:hAnsi="Verdana"/>
                <w:sz w:val="16"/>
                <w:szCs w:val="16"/>
              </w:rPr>
              <w:t>.</w:t>
            </w:r>
          </w:p>
        </w:tc>
        <w:tc>
          <w:tcPr>
            <w:tcW w:w="171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Наименование показателя</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Единицы измерения</w:t>
            </w:r>
          </w:p>
        </w:tc>
        <w:tc>
          <w:tcPr>
            <w:tcW w:w="4991" w:type="dxa"/>
            <w:gridSpan w:val="4"/>
            <w:tcBorders>
              <w:top w:val="single" w:sz="4" w:space="0" w:color="auto"/>
              <w:left w:val="single" w:sz="4" w:space="0" w:color="auto"/>
              <w:bottom w:val="single" w:sz="4" w:space="0" w:color="auto"/>
              <w:right w:val="single" w:sz="4" w:space="0" w:color="000000"/>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Предложение предприятия на 2013 год</w:t>
            </w:r>
          </w:p>
        </w:tc>
        <w:tc>
          <w:tcPr>
            <w:tcW w:w="4961" w:type="dxa"/>
            <w:gridSpan w:val="4"/>
            <w:tcBorders>
              <w:top w:val="single" w:sz="4" w:space="0" w:color="auto"/>
              <w:left w:val="nil"/>
              <w:bottom w:val="single" w:sz="4" w:space="0" w:color="auto"/>
              <w:right w:val="single" w:sz="4" w:space="0" w:color="000000"/>
            </w:tcBorders>
            <w:shd w:val="clear" w:color="000000" w:fill="FFFFCC"/>
            <w:vAlign w:val="center"/>
            <w:hideMark/>
          </w:tcPr>
          <w:p w:rsidR="00D968ED" w:rsidRPr="00D968ED" w:rsidRDefault="00071A97" w:rsidP="00D968ED">
            <w:pPr>
              <w:jc w:val="center"/>
              <w:rPr>
                <w:rFonts w:ascii="Verdana" w:hAnsi="Verdana"/>
                <w:sz w:val="16"/>
                <w:szCs w:val="16"/>
              </w:rPr>
            </w:pPr>
            <w:r>
              <w:rPr>
                <w:rFonts w:ascii="Verdana" w:hAnsi="Verdana"/>
                <w:sz w:val="16"/>
                <w:szCs w:val="16"/>
              </w:rPr>
              <w:t>Утверждено</w:t>
            </w:r>
            <w:r w:rsidR="00D968ED" w:rsidRPr="00D968ED">
              <w:rPr>
                <w:rFonts w:ascii="Verdana" w:hAnsi="Verdana"/>
                <w:sz w:val="16"/>
                <w:szCs w:val="16"/>
              </w:rPr>
              <w:t xml:space="preserve"> РЭК на 2013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Корректировка предложения предприятия по пару</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Корректировка предложения предприятия по горячей воде</w:t>
            </w:r>
          </w:p>
        </w:tc>
      </w:tr>
      <w:tr w:rsidR="00D968ED" w:rsidRPr="00D968ED" w:rsidTr="00DE6B74">
        <w:trPr>
          <w:trHeight w:val="255"/>
          <w:tblHeader/>
        </w:trPr>
        <w:tc>
          <w:tcPr>
            <w:tcW w:w="837"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30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975759" w:rsidRDefault="00D968ED" w:rsidP="00D968ED">
            <w:pPr>
              <w:jc w:val="center"/>
              <w:rPr>
                <w:rFonts w:ascii="Verdana" w:hAnsi="Verdana"/>
                <w:sz w:val="14"/>
                <w:szCs w:val="14"/>
              </w:rPr>
            </w:pPr>
            <w:r w:rsidRPr="00975759">
              <w:rPr>
                <w:rFonts w:ascii="Verdana" w:hAnsi="Verdana"/>
                <w:sz w:val="14"/>
                <w:szCs w:val="14"/>
              </w:rPr>
              <w:t>Производство тепла в паре</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975759" w:rsidRDefault="00D968ED" w:rsidP="00D968ED">
            <w:pPr>
              <w:jc w:val="center"/>
              <w:rPr>
                <w:rFonts w:ascii="Verdana" w:hAnsi="Verdana"/>
                <w:sz w:val="14"/>
                <w:szCs w:val="14"/>
              </w:rPr>
            </w:pPr>
            <w:r w:rsidRPr="00975759">
              <w:rPr>
                <w:rFonts w:ascii="Verdana" w:hAnsi="Verdana"/>
                <w:sz w:val="14"/>
                <w:szCs w:val="14"/>
              </w:rPr>
              <w:t>На потребительский рынок</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975759" w:rsidRDefault="00D968ED" w:rsidP="00D968ED">
            <w:pPr>
              <w:jc w:val="center"/>
              <w:rPr>
                <w:rFonts w:ascii="Verdana" w:hAnsi="Verdana"/>
                <w:sz w:val="14"/>
                <w:szCs w:val="14"/>
              </w:rPr>
            </w:pPr>
            <w:r w:rsidRPr="00975759">
              <w:rPr>
                <w:rFonts w:ascii="Verdana" w:hAnsi="Verdana"/>
                <w:sz w:val="14"/>
                <w:szCs w:val="14"/>
              </w:rPr>
              <w:t>Производство тепла в горячей воде</w:t>
            </w:r>
          </w:p>
        </w:tc>
        <w:tc>
          <w:tcPr>
            <w:tcW w:w="11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975759" w:rsidRDefault="00D968ED" w:rsidP="00D968ED">
            <w:pPr>
              <w:jc w:val="center"/>
              <w:rPr>
                <w:rFonts w:ascii="Verdana" w:hAnsi="Verdana"/>
                <w:sz w:val="14"/>
                <w:szCs w:val="14"/>
              </w:rPr>
            </w:pPr>
            <w:r w:rsidRPr="00975759">
              <w:rPr>
                <w:rFonts w:ascii="Verdana" w:hAnsi="Verdana"/>
                <w:sz w:val="14"/>
                <w:szCs w:val="14"/>
              </w:rPr>
              <w:t>На потребительский рынок</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Производство тепла в паре</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На потребительский рынок</w:t>
            </w:r>
          </w:p>
        </w:tc>
        <w:tc>
          <w:tcPr>
            <w:tcW w:w="12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Производство тепла в горячей воде</w:t>
            </w:r>
          </w:p>
        </w:tc>
        <w:tc>
          <w:tcPr>
            <w:tcW w:w="11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На потребительский рынок</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r>
      <w:tr w:rsidR="00D968ED" w:rsidRPr="00D968ED" w:rsidTr="00DE6B74">
        <w:trPr>
          <w:trHeight w:val="1566"/>
          <w:tblHeader/>
        </w:trPr>
        <w:tc>
          <w:tcPr>
            <w:tcW w:w="837"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305"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68ED" w:rsidRPr="00D968ED" w:rsidRDefault="00D968ED" w:rsidP="00D968ED">
            <w:pPr>
              <w:rPr>
                <w:rFonts w:ascii="Verdana" w:hAnsi="Verdana"/>
                <w:sz w:val="16"/>
                <w:szCs w:val="16"/>
              </w:rPr>
            </w:pPr>
          </w:p>
        </w:tc>
      </w:tr>
      <w:tr w:rsidR="00D968ED" w:rsidRPr="00D968ED" w:rsidTr="00DE6B74">
        <w:trPr>
          <w:trHeight w:val="255"/>
          <w:tblHeader/>
        </w:trPr>
        <w:tc>
          <w:tcPr>
            <w:tcW w:w="837" w:type="dxa"/>
            <w:tcBorders>
              <w:top w:val="nil"/>
              <w:left w:val="single" w:sz="4" w:space="0" w:color="auto"/>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1</w:t>
            </w:r>
            <w:r w:rsidR="00D968ED" w:rsidRPr="00D968ED">
              <w:rPr>
                <w:rFonts w:ascii="Verdana" w:hAnsi="Verdana"/>
                <w:sz w:val="16"/>
                <w:szCs w:val="16"/>
              </w:rPr>
              <w:t> </w:t>
            </w:r>
          </w:p>
        </w:tc>
        <w:tc>
          <w:tcPr>
            <w:tcW w:w="1715"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2</w:t>
            </w:r>
            <w:r w:rsidR="00D968ED" w:rsidRPr="00D968ED">
              <w:rPr>
                <w:rFonts w:ascii="Verdana" w:hAnsi="Verdana"/>
                <w:sz w:val="16"/>
                <w:szCs w:val="16"/>
              </w:rPr>
              <w:t> </w:t>
            </w:r>
          </w:p>
        </w:tc>
        <w:tc>
          <w:tcPr>
            <w:tcW w:w="1105" w:type="dxa"/>
            <w:tcBorders>
              <w:top w:val="nil"/>
              <w:left w:val="nil"/>
              <w:bottom w:val="nil"/>
              <w:right w:val="nil"/>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3</w:t>
            </w:r>
            <w:r w:rsidR="00D968ED" w:rsidRPr="00D968ED">
              <w:rPr>
                <w:rFonts w:ascii="Verdana" w:hAnsi="Verdana"/>
                <w:sz w:val="16"/>
                <w:szCs w:val="16"/>
              </w:rPr>
              <w:t> </w:t>
            </w:r>
          </w:p>
        </w:tc>
        <w:tc>
          <w:tcPr>
            <w:tcW w:w="1305" w:type="dxa"/>
            <w:tcBorders>
              <w:top w:val="nil"/>
              <w:left w:val="single" w:sz="4" w:space="0" w:color="auto"/>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4</w:t>
            </w:r>
            <w:r w:rsidR="00D968ED"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5</w:t>
            </w:r>
            <w:r w:rsidR="00D968ED"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6</w:t>
            </w:r>
            <w:r w:rsidR="00D968ED" w:rsidRPr="00D968ED">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7</w:t>
            </w:r>
            <w:r w:rsidR="00D968ED"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8</w:t>
            </w:r>
            <w:r w:rsidR="00D968ED"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9</w:t>
            </w:r>
            <w:r w:rsidR="00D968ED" w:rsidRPr="00D968ED">
              <w:rPr>
                <w:rFonts w:ascii="Verdana" w:hAnsi="Verdana"/>
                <w:sz w:val="16"/>
                <w:szCs w:val="16"/>
              </w:rPr>
              <w:t> </w:t>
            </w:r>
          </w:p>
        </w:tc>
        <w:tc>
          <w:tcPr>
            <w:tcW w:w="1275" w:type="dxa"/>
            <w:tcBorders>
              <w:top w:val="nil"/>
              <w:left w:val="nil"/>
              <w:bottom w:val="nil"/>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r w:rsidR="0003152A">
              <w:rPr>
                <w:rFonts w:ascii="Verdana" w:hAnsi="Verdana"/>
                <w:sz w:val="16"/>
                <w:szCs w:val="16"/>
              </w:rPr>
              <w:t>10</w:t>
            </w:r>
          </w:p>
        </w:tc>
        <w:tc>
          <w:tcPr>
            <w:tcW w:w="1134" w:type="dxa"/>
            <w:tcBorders>
              <w:top w:val="nil"/>
              <w:left w:val="nil"/>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11</w:t>
            </w:r>
            <w:r w:rsidR="00D968ED" w:rsidRPr="00D968ED">
              <w:rPr>
                <w:rFonts w:ascii="Verdana" w:hAnsi="Verdana"/>
                <w:sz w:val="16"/>
                <w:szCs w:val="16"/>
              </w:rPr>
              <w:t> </w:t>
            </w:r>
          </w:p>
        </w:tc>
        <w:tc>
          <w:tcPr>
            <w:tcW w:w="1276" w:type="dxa"/>
            <w:tcBorders>
              <w:top w:val="nil"/>
              <w:left w:val="nil"/>
              <w:bottom w:val="nil"/>
              <w:right w:val="nil"/>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12</w:t>
            </w:r>
          </w:p>
        </w:tc>
        <w:tc>
          <w:tcPr>
            <w:tcW w:w="1134" w:type="dxa"/>
            <w:tcBorders>
              <w:top w:val="nil"/>
              <w:left w:val="single" w:sz="4" w:space="0" w:color="auto"/>
              <w:bottom w:val="nil"/>
              <w:right w:val="single" w:sz="4" w:space="0" w:color="auto"/>
            </w:tcBorders>
            <w:shd w:val="clear" w:color="auto" w:fill="auto"/>
            <w:vAlign w:val="center"/>
            <w:hideMark/>
          </w:tcPr>
          <w:p w:rsidR="00D968ED" w:rsidRPr="00D968ED" w:rsidRDefault="0003152A" w:rsidP="00D968ED">
            <w:pPr>
              <w:jc w:val="center"/>
              <w:rPr>
                <w:rFonts w:ascii="Verdana" w:hAnsi="Verdana"/>
                <w:sz w:val="16"/>
                <w:szCs w:val="16"/>
              </w:rPr>
            </w:pPr>
            <w:r>
              <w:rPr>
                <w:rFonts w:ascii="Verdana" w:hAnsi="Verdana"/>
                <w:sz w:val="16"/>
                <w:szCs w:val="16"/>
              </w:rPr>
              <w:t>13</w:t>
            </w:r>
            <w:r w:rsidR="00D968ED" w:rsidRPr="00D968ED">
              <w:rPr>
                <w:rFonts w:ascii="Verdana" w:hAnsi="Verdana"/>
                <w:sz w:val="16"/>
                <w:szCs w:val="16"/>
              </w:rPr>
              <w:t> </w:t>
            </w:r>
          </w:p>
        </w:tc>
      </w:tr>
      <w:tr w:rsidR="00D968ED" w:rsidRPr="00D968ED" w:rsidTr="00DE6B74">
        <w:trPr>
          <w:trHeight w:val="255"/>
        </w:trPr>
        <w:tc>
          <w:tcPr>
            <w:tcW w:w="837" w:type="dxa"/>
            <w:tcBorders>
              <w:top w:val="single" w:sz="4" w:space="0" w:color="auto"/>
              <w:left w:val="single" w:sz="4" w:space="0" w:color="auto"/>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71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b/>
                <w:bCs/>
                <w:sz w:val="16"/>
                <w:szCs w:val="16"/>
              </w:rPr>
            </w:pPr>
            <w:r w:rsidRPr="00D968ED">
              <w:rPr>
                <w:rFonts w:ascii="Verdana" w:hAnsi="Verdana"/>
                <w:b/>
                <w:bCs/>
                <w:sz w:val="16"/>
                <w:szCs w:val="16"/>
              </w:rPr>
              <w:t>Баланс тепловой энергии</w:t>
            </w:r>
          </w:p>
        </w:tc>
        <w:tc>
          <w:tcPr>
            <w:tcW w:w="110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30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Отпуск теплоэнергии с коллекторов</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Гкал</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2.</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Собственные нужды станции</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Гкал</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3.</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Отпуск теплоэнергии в сеть</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Гкал</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1 136,223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135,361</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1 136,223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135,361</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nil"/>
              <w:left w:val="single" w:sz="4" w:space="0" w:color="auto"/>
              <w:bottom w:val="nil"/>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3.1.</w:t>
            </w:r>
          </w:p>
        </w:tc>
        <w:tc>
          <w:tcPr>
            <w:tcW w:w="1715" w:type="dxa"/>
            <w:tcBorders>
              <w:top w:val="nil"/>
              <w:left w:val="nil"/>
              <w:bottom w:val="nil"/>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Расход тепла на собственные нужды КОАО "Азот"</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Гкал</w:t>
            </w:r>
          </w:p>
        </w:tc>
        <w:tc>
          <w:tcPr>
            <w:tcW w:w="1305"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313,687</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27,61%</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123,795</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91,46%</w:t>
            </w:r>
          </w:p>
        </w:tc>
        <w:tc>
          <w:tcPr>
            <w:tcW w:w="1276" w:type="dxa"/>
            <w:tcBorders>
              <w:top w:val="nil"/>
              <w:left w:val="single" w:sz="4" w:space="0" w:color="auto"/>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313,687</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27,61%</w:t>
            </w:r>
          </w:p>
        </w:tc>
        <w:tc>
          <w:tcPr>
            <w:tcW w:w="1275"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123,795</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91,46%</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single" w:sz="4" w:space="0" w:color="auto"/>
              <w:left w:val="single" w:sz="4" w:space="0" w:color="auto"/>
              <w:bottom w:val="nil"/>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3.2.</w:t>
            </w:r>
          </w:p>
        </w:tc>
        <w:tc>
          <w:tcPr>
            <w:tcW w:w="1715" w:type="dxa"/>
            <w:tcBorders>
              <w:top w:val="single" w:sz="4" w:space="0" w:color="auto"/>
              <w:left w:val="nil"/>
              <w:bottom w:val="nil"/>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Отпуск теплоэнергии на потребительский рынок</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Гкал</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822,536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72,39%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11,566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822,536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72,39%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11,566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8,54%</w:t>
            </w:r>
          </w:p>
        </w:tc>
        <w:tc>
          <w:tcPr>
            <w:tcW w:w="1276" w:type="dxa"/>
            <w:tcBorders>
              <w:top w:val="single" w:sz="4" w:space="0" w:color="auto"/>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single" w:sz="4" w:space="0" w:color="auto"/>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single" w:sz="4" w:space="0" w:color="auto"/>
              <w:left w:val="single" w:sz="4" w:space="0" w:color="auto"/>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 </w:t>
            </w:r>
          </w:p>
        </w:tc>
        <w:tc>
          <w:tcPr>
            <w:tcW w:w="171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b/>
                <w:bCs/>
                <w:sz w:val="16"/>
                <w:szCs w:val="16"/>
              </w:rPr>
            </w:pPr>
            <w:r w:rsidRPr="00D968ED">
              <w:rPr>
                <w:rFonts w:ascii="Verdana" w:hAnsi="Verdana"/>
                <w:b/>
                <w:bCs/>
                <w:sz w:val="16"/>
                <w:szCs w:val="16"/>
              </w:rPr>
              <w:t>Расходы на производство тепловой энергии</w:t>
            </w:r>
          </w:p>
        </w:tc>
        <w:tc>
          <w:tcPr>
            <w:tcW w:w="1105" w:type="dxa"/>
            <w:tcBorders>
              <w:top w:val="nil"/>
              <w:left w:val="nil"/>
              <w:bottom w:val="single" w:sz="4" w:space="0" w:color="auto"/>
              <w:right w:val="nil"/>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30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5.</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Сырье, основные материалы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0,83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0,60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0,83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0,60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6.</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Вспомогательные материалы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126,81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91,80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126,81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91,80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7.</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Работы и услуги производственного характера</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lastRenderedPageBreak/>
              <w:t>8.</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Топливо</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543 921,85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393 756,60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543 921,85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393 756,60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9.</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Энергия</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129 181,48</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93 517,22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115 183,48</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9 841,92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116 343,57</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84 223,59</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82 373,30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7 038,43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-9 293,63</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-2 803,49</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9.1.</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Энергия на хозяйственные нужды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6 289,57</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4 553,15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6 289,57</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4 553,15</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10.</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Затраты на оплату труда</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9 879,51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7 151,49</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8 947,73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6 477,00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-674,49</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i/>
                <w:iCs/>
                <w:sz w:val="14"/>
                <w:szCs w:val="14"/>
              </w:rPr>
            </w:pPr>
            <w:r w:rsidRPr="00D968ED">
              <w:rPr>
                <w:rFonts w:ascii="Verdana" w:hAnsi="Verdana"/>
                <w:i/>
                <w:iCs/>
                <w:sz w:val="14"/>
                <w:szCs w:val="14"/>
              </w:rPr>
              <w:t> </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i/>
                <w:iCs/>
                <w:sz w:val="16"/>
                <w:szCs w:val="16"/>
              </w:rPr>
            </w:pPr>
            <w:r w:rsidRPr="00D968ED">
              <w:rPr>
                <w:rFonts w:ascii="Verdana" w:hAnsi="Verdana"/>
                <w:i/>
                <w:iCs/>
                <w:sz w:val="16"/>
                <w:szCs w:val="16"/>
              </w:rPr>
              <w:t>Численность</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чел.</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31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31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22</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i/>
                <w:iCs/>
                <w:sz w:val="14"/>
                <w:szCs w:val="14"/>
              </w:rPr>
            </w:pPr>
            <w:r w:rsidRPr="00D968ED">
              <w:rPr>
                <w:rFonts w:ascii="Verdana" w:hAnsi="Verdana"/>
                <w:i/>
                <w:iCs/>
                <w:sz w:val="14"/>
                <w:szCs w:val="14"/>
              </w:rPr>
              <w:t> </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i/>
                <w:iCs/>
                <w:sz w:val="16"/>
                <w:szCs w:val="16"/>
              </w:rPr>
            </w:pPr>
            <w:r w:rsidRPr="00D968ED">
              <w:rPr>
                <w:rFonts w:ascii="Verdana" w:hAnsi="Verdana"/>
                <w:i/>
                <w:iCs/>
                <w:sz w:val="16"/>
                <w:szCs w:val="16"/>
              </w:rPr>
              <w:t>Среднемесячная заработная плата</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руб./мес.</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26 557,82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26 557,82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24 053,04</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24 053,04</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-2 504,78</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i/>
                <w:iCs/>
                <w:sz w:val="14"/>
                <w:szCs w:val="14"/>
              </w:rPr>
            </w:pPr>
            <w:r w:rsidRPr="00D968ED">
              <w:rPr>
                <w:rFonts w:ascii="Verdana" w:hAnsi="Verdana"/>
                <w:i/>
                <w:iCs/>
                <w:sz w:val="14"/>
                <w:szCs w:val="14"/>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11.</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Отчисления на социальные нужды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3 033,01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2 195,51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2 746,95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1 988,44</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-207,07</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12.</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Амортизация основных средств</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7 310,05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5 291,90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7 310,05</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5 291,90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Прочие затраты, в том числе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14 237,79</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10 307,04</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14 112,51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10 216,34</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-90,70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13.1.</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Средства на страхование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13.2.</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Плата за предельно допустимые выбросы (сбросы)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13.3.</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Отчисления в ремонтный фонд (в случае его формирования)</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12 431,89</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8 999,71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12 431,89</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8 999,71</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450"/>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13.4.</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Непроизводственные расходы (налоги и другие обязательные платежи и сборы)</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523,83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379,21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523,82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379,20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-0,01</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480"/>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lastRenderedPageBreak/>
              <w:t>13.4.1.</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Арендная плата за землю</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13.4.2.</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Налог на имущество</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523,83</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379,21</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523,82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379,20</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-0,01</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13.5.</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Другие затраты, относимые на себестоимость продукции, в том числе:</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1 282,07</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928,12</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1 156,80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837,43</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-90,69</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b/>
                <w:bCs/>
                <w:sz w:val="14"/>
                <w:szCs w:val="14"/>
              </w:rPr>
            </w:pPr>
            <w:r w:rsidRPr="00D968ED">
              <w:rPr>
                <w:rFonts w:ascii="Verdana" w:hAnsi="Verdana"/>
                <w:b/>
                <w:bCs/>
                <w:sz w:val="14"/>
                <w:szCs w:val="14"/>
              </w:rPr>
              <w:t>14.</w:t>
            </w:r>
          </w:p>
        </w:tc>
        <w:tc>
          <w:tcPr>
            <w:tcW w:w="171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rPr>
                <w:rFonts w:ascii="Verdana" w:hAnsi="Verdana"/>
                <w:b/>
                <w:bCs/>
                <w:sz w:val="16"/>
                <w:szCs w:val="16"/>
              </w:rPr>
            </w:pPr>
            <w:r w:rsidRPr="00D968ED">
              <w:rPr>
                <w:rFonts w:ascii="Verdana" w:hAnsi="Verdana"/>
                <w:b/>
                <w:bCs/>
                <w:sz w:val="16"/>
                <w:szCs w:val="16"/>
              </w:rPr>
              <w:t>Итого расходов</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b/>
                <w:bCs/>
                <w:sz w:val="16"/>
                <w:szCs w:val="16"/>
              </w:rPr>
            </w:pPr>
            <w:r w:rsidRPr="00D968ED">
              <w:rPr>
                <w:rFonts w:ascii="Verdana" w:hAnsi="Verdana"/>
                <w:b/>
                <w:bCs/>
                <w:sz w:val="16"/>
                <w:szCs w:val="16"/>
              </w:rPr>
              <w:t>тыс. руб.</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707 691,33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512 312,16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115 183,48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9 841,92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693 510,30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502 046,27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82 373,30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7 038,43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-10 265,89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-2 803,49</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 </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 </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15.</w:t>
            </w:r>
          </w:p>
        </w:tc>
        <w:tc>
          <w:tcPr>
            <w:tcW w:w="1715" w:type="dxa"/>
            <w:tcBorders>
              <w:top w:val="nil"/>
              <w:left w:val="nil"/>
              <w:bottom w:val="single" w:sz="4" w:space="0" w:color="auto"/>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Недополученный по независящим причинам доход</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nil"/>
              <w:left w:val="single" w:sz="4" w:space="0" w:color="auto"/>
              <w:bottom w:val="nil"/>
              <w:right w:val="single" w:sz="4" w:space="0" w:color="auto"/>
            </w:tcBorders>
            <w:shd w:val="clear" w:color="auto" w:fill="auto"/>
            <w:vAlign w:val="center"/>
            <w:hideMark/>
          </w:tcPr>
          <w:p w:rsidR="00D968ED" w:rsidRPr="00D968ED" w:rsidRDefault="00D968ED" w:rsidP="00D968ED">
            <w:pPr>
              <w:jc w:val="center"/>
              <w:rPr>
                <w:rFonts w:ascii="Verdana" w:hAnsi="Verdana"/>
                <w:sz w:val="14"/>
                <w:szCs w:val="14"/>
              </w:rPr>
            </w:pPr>
            <w:r w:rsidRPr="00D968ED">
              <w:rPr>
                <w:rFonts w:ascii="Verdana" w:hAnsi="Verdana"/>
                <w:sz w:val="14"/>
                <w:szCs w:val="14"/>
              </w:rPr>
              <w:t>16.</w:t>
            </w:r>
          </w:p>
        </w:tc>
        <w:tc>
          <w:tcPr>
            <w:tcW w:w="1715" w:type="dxa"/>
            <w:tcBorders>
              <w:top w:val="nil"/>
              <w:left w:val="nil"/>
              <w:bottom w:val="nil"/>
              <w:right w:val="nil"/>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Избыток средств, полученный в предыдущем периоде регулирования</w:t>
            </w:r>
          </w:p>
        </w:tc>
        <w:tc>
          <w:tcPr>
            <w:tcW w:w="1105" w:type="dxa"/>
            <w:tcBorders>
              <w:top w:val="nil"/>
              <w:left w:val="single" w:sz="4" w:space="0" w:color="auto"/>
              <w:bottom w:val="nil"/>
              <w:right w:val="single" w:sz="4" w:space="0" w:color="auto"/>
            </w:tcBorders>
            <w:shd w:val="clear" w:color="auto" w:fill="auto"/>
            <w:vAlign w:val="center"/>
            <w:hideMark/>
          </w:tcPr>
          <w:p w:rsidR="00D968ED" w:rsidRPr="00D968ED" w:rsidRDefault="00D968ED" w:rsidP="00D968ED">
            <w:pPr>
              <w:jc w:val="center"/>
              <w:rPr>
                <w:rFonts w:ascii="Verdana" w:hAnsi="Verdana"/>
                <w:sz w:val="16"/>
                <w:szCs w:val="16"/>
              </w:rPr>
            </w:pPr>
            <w:r w:rsidRPr="00D968ED">
              <w:rPr>
                <w:rFonts w:ascii="Verdana" w:hAnsi="Verdana"/>
                <w:sz w:val="16"/>
                <w:szCs w:val="16"/>
              </w:rPr>
              <w:t>тыс. руб.</w:t>
            </w:r>
          </w:p>
        </w:tc>
        <w:tc>
          <w:tcPr>
            <w:tcW w:w="1305"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5"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D968ED" w:rsidRPr="00D968ED" w:rsidRDefault="00D968ED" w:rsidP="00D968ED">
            <w:pPr>
              <w:rPr>
                <w:rFonts w:ascii="Verdana" w:hAnsi="Verdana"/>
                <w:sz w:val="16"/>
                <w:szCs w:val="16"/>
              </w:rPr>
            </w:pPr>
            <w:r w:rsidRPr="00D968ED">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D968ED" w:rsidRPr="00D968ED" w:rsidRDefault="00D968ED" w:rsidP="00D968ED">
            <w:pPr>
              <w:jc w:val="right"/>
              <w:rPr>
                <w:rFonts w:ascii="Verdana" w:hAnsi="Verdana"/>
                <w:sz w:val="16"/>
                <w:szCs w:val="16"/>
              </w:rPr>
            </w:pPr>
            <w:r w:rsidRPr="00D968ED">
              <w:rPr>
                <w:rFonts w:ascii="Verdana" w:hAnsi="Verdana"/>
                <w:sz w:val="16"/>
                <w:szCs w:val="16"/>
              </w:rPr>
              <w:t>0,00</w:t>
            </w:r>
          </w:p>
        </w:tc>
      </w:tr>
      <w:tr w:rsidR="00D968ED" w:rsidRPr="00D968ED" w:rsidTr="00DE6B74">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b/>
                <w:bCs/>
                <w:sz w:val="14"/>
                <w:szCs w:val="14"/>
              </w:rPr>
            </w:pPr>
            <w:r w:rsidRPr="00D968ED">
              <w:rPr>
                <w:rFonts w:ascii="Verdana" w:hAnsi="Verdana"/>
                <w:b/>
                <w:bCs/>
                <w:sz w:val="14"/>
                <w:szCs w:val="14"/>
              </w:rPr>
              <w:t>17.</w:t>
            </w:r>
          </w:p>
        </w:tc>
        <w:tc>
          <w:tcPr>
            <w:tcW w:w="1715" w:type="dxa"/>
            <w:tcBorders>
              <w:top w:val="single" w:sz="4" w:space="0" w:color="auto"/>
              <w:left w:val="nil"/>
              <w:bottom w:val="single" w:sz="4" w:space="0" w:color="auto"/>
              <w:right w:val="nil"/>
            </w:tcBorders>
            <w:shd w:val="clear" w:color="auto" w:fill="auto"/>
            <w:vAlign w:val="center"/>
            <w:hideMark/>
          </w:tcPr>
          <w:p w:rsidR="00D968ED" w:rsidRPr="00D968ED" w:rsidRDefault="00D968ED" w:rsidP="00D968ED">
            <w:pPr>
              <w:rPr>
                <w:rFonts w:ascii="Verdana" w:hAnsi="Verdana"/>
                <w:b/>
                <w:bCs/>
                <w:sz w:val="16"/>
                <w:szCs w:val="16"/>
              </w:rPr>
            </w:pPr>
            <w:r w:rsidRPr="00D968ED">
              <w:rPr>
                <w:rFonts w:ascii="Verdana" w:hAnsi="Verdana"/>
                <w:b/>
                <w:bCs/>
                <w:sz w:val="16"/>
                <w:szCs w:val="16"/>
              </w:rPr>
              <w:t>Расчетные расходы по производству продукции (услуг)</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8ED" w:rsidRPr="00D968ED" w:rsidRDefault="00D968ED" w:rsidP="00D968ED">
            <w:pPr>
              <w:jc w:val="center"/>
              <w:rPr>
                <w:rFonts w:ascii="Verdana" w:hAnsi="Verdana"/>
                <w:b/>
                <w:bCs/>
                <w:sz w:val="16"/>
                <w:szCs w:val="16"/>
              </w:rPr>
            </w:pPr>
            <w:r w:rsidRPr="00D968ED">
              <w:rPr>
                <w:rFonts w:ascii="Verdana" w:hAnsi="Verdana"/>
                <w:b/>
                <w:bCs/>
                <w:sz w:val="16"/>
                <w:szCs w:val="16"/>
              </w:rPr>
              <w:t>тыс. руб.</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707 691,33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512 312,16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115 183,48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9 841,92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693 510,30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502 046,27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82 373,30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7 038,43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-10 265,89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68ED" w:rsidRPr="00D968ED" w:rsidRDefault="00D968ED" w:rsidP="00D968ED">
            <w:pPr>
              <w:jc w:val="right"/>
              <w:rPr>
                <w:rFonts w:ascii="Verdana" w:hAnsi="Verdana"/>
                <w:b/>
                <w:bCs/>
                <w:sz w:val="16"/>
                <w:szCs w:val="16"/>
              </w:rPr>
            </w:pPr>
            <w:r w:rsidRPr="00D968ED">
              <w:rPr>
                <w:rFonts w:ascii="Verdana" w:hAnsi="Verdana"/>
                <w:b/>
                <w:bCs/>
                <w:sz w:val="16"/>
                <w:szCs w:val="16"/>
              </w:rPr>
              <w:t>-2 803,49</w:t>
            </w:r>
          </w:p>
        </w:tc>
      </w:tr>
    </w:tbl>
    <w:p w:rsidR="00D968ED" w:rsidRDefault="00D968ED" w:rsidP="005061E3">
      <w:pPr>
        <w:jc w:val="right"/>
      </w:pPr>
    </w:p>
    <w:p w:rsidR="006278F2" w:rsidRDefault="006278F2">
      <w:pPr>
        <w:spacing w:after="200" w:line="276" w:lineRule="auto"/>
      </w:pPr>
      <w:r>
        <w:br w:type="page"/>
      </w:r>
    </w:p>
    <w:p w:rsidR="00D968ED" w:rsidRDefault="006278F2" w:rsidP="005061E3">
      <w:pPr>
        <w:jc w:val="right"/>
      </w:pPr>
      <w:r>
        <w:lastRenderedPageBreak/>
        <w:t>Приложение № 4 к протоколу</w:t>
      </w:r>
    </w:p>
    <w:p w:rsidR="006278F2" w:rsidRDefault="006278F2" w:rsidP="005061E3">
      <w:pPr>
        <w:jc w:val="right"/>
        <w:rPr>
          <w:b/>
        </w:rPr>
      </w:pPr>
      <w:r w:rsidRPr="006278F2">
        <w:rPr>
          <w:b/>
        </w:rPr>
        <w:t>Расчёт балансовой прибыли, принимаемой при установлении тарифов на тепловую энергию КОАО "Азот" на 2013 год</w:t>
      </w:r>
    </w:p>
    <w:tbl>
      <w:tblPr>
        <w:tblW w:w="16176" w:type="dxa"/>
        <w:tblInd w:w="-601" w:type="dxa"/>
        <w:tblLayout w:type="fixed"/>
        <w:tblLook w:val="04A0" w:firstRow="1" w:lastRow="0" w:firstColumn="1" w:lastColumn="0" w:noHBand="0" w:noVBand="1"/>
      </w:tblPr>
      <w:tblGrid>
        <w:gridCol w:w="567"/>
        <w:gridCol w:w="1843"/>
        <w:gridCol w:w="1134"/>
        <w:gridCol w:w="1276"/>
        <w:gridCol w:w="1276"/>
        <w:gridCol w:w="1275"/>
        <w:gridCol w:w="1135"/>
        <w:gridCol w:w="1275"/>
        <w:gridCol w:w="1276"/>
        <w:gridCol w:w="1276"/>
        <w:gridCol w:w="1134"/>
        <w:gridCol w:w="1417"/>
        <w:gridCol w:w="1292"/>
      </w:tblGrid>
      <w:tr w:rsidR="00071A97" w:rsidRPr="00071A97" w:rsidTr="00170CDF">
        <w:trPr>
          <w:trHeight w:val="435"/>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proofErr w:type="spellStart"/>
            <w:r w:rsidRPr="00071A97">
              <w:rPr>
                <w:rFonts w:ascii="Verdana" w:hAnsi="Verdana"/>
                <w:sz w:val="16"/>
                <w:szCs w:val="16"/>
              </w:rPr>
              <w:t>п.п</w:t>
            </w:r>
            <w:proofErr w:type="spellEnd"/>
            <w:r w:rsidRPr="00071A97">
              <w:rPr>
                <w:rFonts w:ascii="Verdana" w:hAnsi="Verdana"/>
                <w:sz w:val="16"/>
                <w:szCs w:val="16"/>
              </w:rPr>
              <w:t>.</w:t>
            </w:r>
          </w:p>
        </w:tc>
        <w:tc>
          <w:tcPr>
            <w:tcW w:w="1843" w:type="dxa"/>
            <w:vMerge w:val="restart"/>
            <w:tcBorders>
              <w:top w:val="single" w:sz="4" w:space="0" w:color="auto"/>
              <w:left w:val="single" w:sz="4" w:space="0" w:color="auto"/>
              <w:bottom w:val="single" w:sz="4" w:space="0" w:color="auto"/>
              <w:right w:val="nil"/>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Единицы измерения</w:t>
            </w:r>
          </w:p>
        </w:tc>
        <w:tc>
          <w:tcPr>
            <w:tcW w:w="4962" w:type="dxa"/>
            <w:gridSpan w:val="4"/>
            <w:tcBorders>
              <w:top w:val="single" w:sz="4" w:space="0" w:color="auto"/>
              <w:left w:val="nil"/>
              <w:bottom w:val="single" w:sz="4" w:space="0" w:color="auto"/>
              <w:right w:val="single" w:sz="4" w:space="0" w:color="000000"/>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Предложение предприятия на 2013 год</w:t>
            </w:r>
          </w:p>
        </w:tc>
        <w:tc>
          <w:tcPr>
            <w:tcW w:w="4961" w:type="dxa"/>
            <w:gridSpan w:val="4"/>
            <w:tcBorders>
              <w:top w:val="single" w:sz="4" w:space="0" w:color="auto"/>
              <w:left w:val="nil"/>
              <w:bottom w:val="single" w:sz="4" w:space="0" w:color="auto"/>
              <w:right w:val="single" w:sz="4" w:space="0" w:color="000000"/>
            </w:tcBorders>
            <w:shd w:val="clear" w:color="000000" w:fill="FFFFCC"/>
            <w:vAlign w:val="center"/>
            <w:hideMark/>
          </w:tcPr>
          <w:p w:rsidR="00071A97" w:rsidRPr="00071A97" w:rsidRDefault="00071A97" w:rsidP="00071A97">
            <w:pPr>
              <w:jc w:val="center"/>
              <w:rPr>
                <w:rFonts w:ascii="Verdana" w:hAnsi="Verdana"/>
                <w:sz w:val="16"/>
                <w:szCs w:val="16"/>
              </w:rPr>
            </w:pPr>
            <w:r>
              <w:rPr>
                <w:rFonts w:ascii="Verdana" w:hAnsi="Verdana"/>
                <w:sz w:val="16"/>
                <w:szCs w:val="16"/>
              </w:rPr>
              <w:t>Утверждено</w:t>
            </w:r>
            <w:r w:rsidRPr="00071A97">
              <w:rPr>
                <w:rFonts w:ascii="Verdana" w:hAnsi="Verdana"/>
                <w:sz w:val="16"/>
                <w:szCs w:val="16"/>
              </w:rPr>
              <w:t xml:space="preserve"> РЭК на 2013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Корректировка предложения предприятия по пару</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Корректировка предложения предприятия по горячей воде</w:t>
            </w:r>
          </w:p>
        </w:tc>
      </w:tr>
      <w:tr w:rsidR="00071A97" w:rsidRPr="00071A97" w:rsidTr="00170CDF">
        <w:trPr>
          <w:trHeight w:val="25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1A97" w:rsidRPr="00071A97" w:rsidRDefault="00071A97" w:rsidP="00071A97">
            <w:pPr>
              <w:rPr>
                <w:rFonts w:ascii="Verdana" w:hAnsi="Verdana"/>
                <w:sz w:val="16"/>
                <w:szCs w:val="16"/>
              </w:rPr>
            </w:pPr>
          </w:p>
        </w:tc>
        <w:tc>
          <w:tcPr>
            <w:tcW w:w="1843" w:type="dxa"/>
            <w:vMerge/>
            <w:tcBorders>
              <w:top w:val="single" w:sz="4" w:space="0" w:color="auto"/>
              <w:left w:val="single" w:sz="4" w:space="0" w:color="auto"/>
              <w:bottom w:val="single" w:sz="4" w:space="0" w:color="auto"/>
              <w:right w:val="nil"/>
            </w:tcBorders>
            <w:vAlign w:val="center"/>
            <w:hideMark/>
          </w:tcPr>
          <w:p w:rsidR="00071A97" w:rsidRPr="00071A97" w:rsidRDefault="00071A97" w:rsidP="00071A97">
            <w:pPr>
              <w:rPr>
                <w:rFonts w:ascii="Verdana" w:hAnsi="Verdan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Производство тепла в паре</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ind w:right="-85"/>
              <w:jc w:val="center"/>
              <w:rPr>
                <w:rFonts w:ascii="Verdana" w:hAnsi="Verdana"/>
                <w:sz w:val="14"/>
                <w:szCs w:val="14"/>
              </w:rPr>
            </w:pPr>
            <w:r w:rsidRPr="00071A97">
              <w:rPr>
                <w:rFonts w:ascii="Verdana" w:hAnsi="Verdana"/>
                <w:sz w:val="14"/>
                <w:szCs w:val="14"/>
              </w:rPr>
              <w:t>На потребительский рынок</w:t>
            </w:r>
          </w:p>
        </w:tc>
        <w:tc>
          <w:tcPr>
            <w:tcW w:w="12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Производство тепла в горячей воде</w:t>
            </w:r>
          </w:p>
        </w:tc>
        <w:tc>
          <w:tcPr>
            <w:tcW w:w="113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На потребительский рынок</w:t>
            </w:r>
          </w:p>
        </w:tc>
        <w:tc>
          <w:tcPr>
            <w:tcW w:w="12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Производство тепла в паре</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На потребительский рынок</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Производство тепла в горячей воде</w:t>
            </w:r>
          </w:p>
        </w:tc>
        <w:tc>
          <w:tcPr>
            <w:tcW w:w="1134"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На потребительский рынок</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r>
      <w:tr w:rsidR="00071A97" w:rsidRPr="00071A97" w:rsidTr="00170CDF">
        <w:trPr>
          <w:trHeight w:val="48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1A97" w:rsidRPr="00071A97" w:rsidRDefault="00071A97" w:rsidP="00071A97">
            <w:pPr>
              <w:rPr>
                <w:rFonts w:ascii="Verdana" w:hAnsi="Verdana"/>
                <w:sz w:val="16"/>
                <w:szCs w:val="16"/>
              </w:rPr>
            </w:pPr>
          </w:p>
        </w:tc>
        <w:tc>
          <w:tcPr>
            <w:tcW w:w="1843" w:type="dxa"/>
            <w:vMerge/>
            <w:tcBorders>
              <w:top w:val="single" w:sz="4" w:space="0" w:color="auto"/>
              <w:left w:val="single" w:sz="4" w:space="0" w:color="auto"/>
              <w:bottom w:val="single" w:sz="4" w:space="0" w:color="auto"/>
              <w:right w:val="nil"/>
            </w:tcBorders>
            <w:vAlign w:val="center"/>
            <w:hideMark/>
          </w:tcPr>
          <w:p w:rsidR="00071A97" w:rsidRPr="00071A97" w:rsidRDefault="00071A97" w:rsidP="00071A97">
            <w:pPr>
              <w:rPr>
                <w:rFonts w:ascii="Verdana" w:hAnsi="Verdan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135"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071A97" w:rsidRPr="00071A97" w:rsidRDefault="00071A97" w:rsidP="00071A97">
            <w:pPr>
              <w:rPr>
                <w:rFonts w:ascii="Verdana" w:hAnsi="Verdana"/>
                <w:sz w:val="16"/>
                <w:szCs w:val="16"/>
              </w:rPr>
            </w:pPr>
          </w:p>
        </w:tc>
      </w:tr>
      <w:tr w:rsidR="00071A97" w:rsidRPr="00071A97" w:rsidTr="00170CDF">
        <w:trPr>
          <w:trHeight w:val="25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843" w:type="dxa"/>
            <w:tcBorders>
              <w:top w:val="single" w:sz="4" w:space="0" w:color="auto"/>
              <w:left w:val="nil"/>
              <w:bottom w:val="single" w:sz="4" w:space="0" w:color="auto"/>
              <w:right w:val="nil"/>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1.</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Прибыль на развитие производства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3 719,51</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3 719,51</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-3 719,51</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2.</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Прибыль на социальное развитие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3.</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Прибыль на поощрение (выплаты социального характера)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4.</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Дивиденды по акциям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Прибыль на прочие цели всего, в </w:t>
            </w:r>
            <w:proofErr w:type="spellStart"/>
            <w:r w:rsidRPr="00071A97">
              <w:rPr>
                <w:rFonts w:ascii="Verdana" w:hAnsi="Verdana"/>
                <w:sz w:val="16"/>
                <w:szCs w:val="16"/>
              </w:rPr>
              <w:t>т.ч</w:t>
            </w:r>
            <w:proofErr w:type="spellEnd"/>
            <w:r w:rsidRPr="00071A97">
              <w:rPr>
                <w:rFonts w:ascii="Verdana" w:hAnsi="Verdana"/>
                <w:sz w:val="16"/>
                <w:szCs w:val="16"/>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5.1.</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проценты за пользование кредитом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5.2.</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услуги банка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5.3.</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материальные выплаты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5.4.</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социальные выплаты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5.5.</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прочие: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6.</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Прибыль, облагаемая налогом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4 649,39</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4 649,39</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-4 649,39</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7.</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Налоги, сборы, платежи всего, 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7.1.</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на прибыль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-929,88</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7.2.</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xml:space="preserve"> - плата за выбросы загрязняющих </w:t>
            </w:r>
            <w:r w:rsidRPr="00071A97">
              <w:rPr>
                <w:rFonts w:ascii="Verdana" w:hAnsi="Verdana"/>
                <w:sz w:val="16"/>
                <w:szCs w:val="16"/>
              </w:rPr>
              <w:lastRenderedPageBreak/>
              <w:t>веществ</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lastRenderedPageBreak/>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b/>
                <w:bCs/>
                <w:sz w:val="14"/>
                <w:szCs w:val="14"/>
              </w:rPr>
            </w:pPr>
            <w:r w:rsidRPr="00071A97">
              <w:rPr>
                <w:rFonts w:ascii="Verdana" w:hAnsi="Verdana"/>
                <w:b/>
                <w:bCs/>
                <w:sz w:val="14"/>
                <w:szCs w:val="14"/>
              </w:rPr>
              <w:lastRenderedPageBreak/>
              <w:t>8.</w:t>
            </w:r>
          </w:p>
        </w:tc>
        <w:tc>
          <w:tcPr>
            <w:tcW w:w="1843" w:type="dxa"/>
            <w:tcBorders>
              <w:top w:val="nil"/>
              <w:left w:val="nil"/>
              <w:bottom w:val="single" w:sz="4" w:space="0" w:color="auto"/>
              <w:right w:val="nil"/>
            </w:tcBorders>
            <w:shd w:val="clear" w:color="auto" w:fill="auto"/>
            <w:vAlign w:val="center"/>
            <w:hideMark/>
          </w:tcPr>
          <w:p w:rsidR="00071A97" w:rsidRPr="00071A97" w:rsidRDefault="00071A97" w:rsidP="00071A97">
            <w:pPr>
              <w:rPr>
                <w:rFonts w:ascii="Verdana" w:hAnsi="Verdana"/>
                <w:b/>
                <w:bCs/>
                <w:sz w:val="16"/>
                <w:szCs w:val="16"/>
              </w:rPr>
            </w:pPr>
            <w:r w:rsidRPr="00071A97">
              <w:rPr>
                <w:rFonts w:ascii="Verdana" w:hAnsi="Verdana"/>
                <w:b/>
                <w:bCs/>
                <w:sz w:val="16"/>
                <w:szCs w:val="16"/>
              </w:rPr>
              <w:t>Прибыль от товарной продукции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b/>
                <w:bCs/>
                <w:sz w:val="16"/>
                <w:szCs w:val="16"/>
              </w:rPr>
            </w:pPr>
            <w:r w:rsidRPr="00071A97">
              <w:rPr>
                <w:rFonts w:ascii="Verdana" w:hAnsi="Verdana"/>
                <w:b/>
                <w:bCs/>
                <w:sz w:val="16"/>
                <w:szCs w:val="16"/>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4 649,39</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4 649,39</w:t>
            </w:r>
          </w:p>
        </w:tc>
        <w:tc>
          <w:tcPr>
            <w:tcW w:w="1275"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276" w:type="dxa"/>
            <w:tcBorders>
              <w:top w:val="nil"/>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-4 649,39</w:t>
            </w:r>
          </w:p>
        </w:tc>
        <w:tc>
          <w:tcPr>
            <w:tcW w:w="1292" w:type="dxa"/>
            <w:tcBorders>
              <w:top w:val="nil"/>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0,00</w:t>
            </w:r>
          </w:p>
        </w:tc>
      </w:tr>
      <w:tr w:rsidR="00071A97" w:rsidRPr="00071A97" w:rsidTr="00170CDF">
        <w:trPr>
          <w:trHeight w:val="255"/>
        </w:trPr>
        <w:tc>
          <w:tcPr>
            <w:tcW w:w="567" w:type="dxa"/>
            <w:tcBorders>
              <w:top w:val="nil"/>
              <w:left w:val="single" w:sz="4" w:space="0" w:color="auto"/>
              <w:bottom w:val="nil"/>
              <w:right w:val="nil"/>
            </w:tcBorders>
            <w:shd w:val="clear" w:color="auto" w:fill="auto"/>
            <w:vAlign w:val="center"/>
            <w:hideMark/>
          </w:tcPr>
          <w:p w:rsidR="00071A97" w:rsidRPr="00071A97" w:rsidRDefault="00071A97" w:rsidP="00071A97">
            <w:pPr>
              <w:jc w:val="center"/>
              <w:rPr>
                <w:rFonts w:ascii="Verdana" w:hAnsi="Verdana"/>
                <w:sz w:val="14"/>
                <w:szCs w:val="14"/>
              </w:rPr>
            </w:pPr>
            <w:r w:rsidRPr="00071A97">
              <w:rPr>
                <w:rFonts w:ascii="Verdana" w:hAnsi="Verdana"/>
                <w:sz w:val="14"/>
                <w:szCs w:val="14"/>
              </w:rPr>
              <w:t> </w:t>
            </w:r>
          </w:p>
        </w:tc>
        <w:tc>
          <w:tcPr>
            <w:tcW w:w="1843" w:type="dxa"/>
            <w:tcBorders>
              <w:top w:val="nil"/>
              <w:left w:val="nil"/>
              <w:bottom w:val="nil"/>
              <w:right w:val="nil"/>
            </w:tcBorders>
            <w:shd w:val="clear" w:color="auto" w:fill="auto"/>
            <w:vAlign w:val="center"/>
            <w:hideMark/>
          </w:tcPr>
          <w:p w:rsidR="00071A97" w:rsidRPr="00071A97" w:rsidRDefault="00071A97" w:rsidP="00071A97">
            <w:pPr>
              <w:rPr>
                <w:rFonts w:ascii="Verdana" w:hAnsi="Verdana"/>
                <w:sz w:val="16"/>
                <w:szCs w:val="16"/>
              </w:rPr>
            </w:pPr>
          </w:p>
        </w:tc>
        <w:tc>
          <w:tcPr>
            <w:tcW w:w="1134" w:type="dxa"/>
            <w:tcBorders>
              <w:top w:val="nil"/>
              <w:left w:val="single" w:sz="4" w:space="0" w:color="auto"/>
              <w:bottom w:val="nil"/>
              <w:right w:val="single" w:sz="4" w:space="0" w:color="auto"/>
            </w:tcBorders>
            <w:shd w:val="clear" w:color="auto" w:fill="auto"/>
            <w:vAlign w:val="center"/>
            <w:hideMark/>
          </w:tcPr>
          <w:p w:rsidR="00071A97" w:rsidRPr="00071A97" w:rsidRDefault="00071A97" w:rsidP="00071A97">
            <w:pPr>
              <w:jc w:val="center"/>
              <w:rPr>
                <w:rFonts w:ascii="Verdana" w:hAnsi="Verdana"/>
                <w:sz w:val="16"/>
                <w:szCs w:val="16"/>
              </w:rPr>
            </w:pPr>
            <w:r w:rsidRPr="00071A97">
              <w:rPr>
                <w:rFonts w:ascii="Verdana" w:hAnsi="Verdana"/>
                <w:sz w:val="16"/>
                <w:szCs w:val="16"/>
              </w:rPr>
              <w:t> </w:t>
            </w:r>
          </w:p>
        </w:tc>
        <w:tc>
          <w:tcPr>
            <w:tcW w:w="1276" w:type="dxa"/>
            <w:tcBorders>
              <w:top w:val="nil"/>
              <w:left w:val="nil"/>
              <w:bottom w:val="nil"/>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275" w:type="dxa"/>
            <w:tcBorders>
              <w:top w:val="nil"/>
              <w:left w:val="nil"/>
              <w:bottom w:val="nil"/>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135" w:type="dxa"/>
            <w:tcBorders>
              <w:top w:val="nil"/>
              <w:left w:val="nil"/>
              <w:bottom w:val="nil"/>
              <w:right w:val="single" w:sz="4" w:space="0" w:color="auto"/>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275" w:type="dxa"/>
            <w:tcBorders>
              <w:top w:val="nil"/>
              <w:left w:val="nil"/>
              <w:bottom w:val="nil"/>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276" w:type="dxa"/>
            <w:tcBorders>
              <w:top w:val="nil"/>
              <w:left w:val="nil"/>
              <w:bottom w:val="nil"/>
              <w:right w:val="single" w:sz="4" w:space="0" w:color="auto"/>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276" w:type="dxa"/>
            <w:tcBorders>
              <w:top w:val="nil"/>
              <w:left w:val="nil"/>
              <w:bottom w:val="nil"/>
              <w:right w:val="nil"/>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134" w:type="dxa"/>
            <w:tcBorders>
              <w:top w:val="nil"/>
              <w:left w:val="nil"/>
              <w:bottom w:val="nil"/>
              <w:right w:val="single" w:sz="4" w:space="0" w:color="auto"/>
            </w:tcBorders>
            <w:shd w:val="clear" w:color="auto" w:fill="auto"/>
            <w:vAlign w:val="center"/>
            <w:hideMark/>
          </w:tcPr>
          <w:p w:rsidR="00071A97" w:rsidRPr="00071A97" w:rsidRDefault="00071A97" w:rsidP="00071A97">
            <w:pPr>
              <w:rPr>
                <w:rFonts w:ascii="Verdana" w:hAnsi="Verdana"/>
                <w:sz w:val="16"/>
                <w:szCs w:val="16"/>
              </w:rPr>
            </w:pPr>
            <w:r w:rsidRPr="00071A97">
              <w:rPr>
                <w:rFonts w:ascii="Verdana" w:hAnsi="Verdana"/>
                <w:sz w:val="16"/>
                <w:szCs w:val="16"/>
              </w:rPr>
              <w:t> </w:t>
            </w:r>
          </w:p>
        </w:tc>
        <w:tc>
          <w:tcPr>
            <w:tcW w:w="1417" w:type="dxa"/>
            <w:tcBorders>
              <w:top w:val="nil"/>
              <w:left w:val="nil"/>
              <w:bottom w:val="nil"/>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c>
          <w:tcPr>
            <w:tcW w:w="1292" w:type="dxa"/>
            <w:tcBorders>
              <w:top w:val="nil"/>
              <w:left w:val="nil"/>
              <w:bottom w:val="nil"/>
              <w:right w:val="single" w:sz="4" w:space="0" w:color="auto"/>
            </w:tcBorders>
            <w:shd w:val="clear" w:color="auto" w:fill="auto"/>
            <w:vAlign w:val="center"/>
            <w:hideMark/>
          </w:tcPr>
          <w:p w:rsidR="00071A97" w:rsidRPr="00071A97" w:rsidRDefault="00071A97" w:rsidP="00071A97">
            <w:pPr>
              <w:jc w:val="right"/>
              <w:rPr>
                <w:rFonts w:ascii="Verdana" w:hAnsi="Verdana"/>
                <w:sz w:val="16"/>
                <w:szCs w:val="16"/>
              </w:rPr>
            </w:pPr>
            <w:r w:rsidRPr="00071A97">
              <w:rPr>
                <w:rFonts w:ascii="Verdana" w:hAnsi="Verdana"/>
                <w:sz w:val="16"/>
                <w:szCs w:val="16"/>
              </w:rPr>
              <w:t>0,00</w:t>
            </w:r>
          </w:p>
        </w:tc>
      </w:tr>
      <w:tr w:rsidR="00071A97" w:rsidRPr="00071A97" w:rsidTr="00170CDF">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b/>
                <w:bCs/>
                <w:sz w:val="14"/>
                <w:szCs w:val="14"/>
              </w:rPr>
            </w:pPr>
            <w:r w:rsidRPr="00071A97">
              <w:rPr>
                <w:rFonts w:ascii="Verdana" w:hAnsi="Verdana"/>
                <w:b/>
                <w:bCs/>
                <w:sz w:val="14"/>
                <w:szCs w:val="14"/>
              </w:rPr>
              <w:t>9.</w:t>
            </w:r>
          </w:p>
        </w:tc>
        <w:tc>
          <w:tcPr>
            <w:tcW w:w="1843" w:type="dxa"/>
            <w:tcBorders>
              <w:top w:val="single" w:sz="4" w:space="0" w:color="auto"/>
              <w:left w:val="nil"/>
              <w:bottom w:val="single" w:sz="4" w:space="0" w:color="auto"/>
              <w:right w:val="nil"/>
            </w:tcBorders>
            <w:shd w:val="clear" w:color="auto" w:fill="auto"/>
            <w:vAlign w:val="center"/>
            <w:hideMark/>
          </w:tcPr>
          <w:p w:rsidR="00071A97" w:rsidRPr="00071A97" w:rsidRDefault="00071A97" w:rsidP="00071A97">
            <w:pPr>
              <w:rPr>
                <w:rFonts w:ascii="Verdana" w:hAnsi="Verdana"/>
                <w:b/>
                <w:bCs/>
                <w:sz w:val="16"/>
                <w:szCs w:val="16"/>
              </w:rPr>
            </w:pPr>
            <w:r w:rsidRPr="00071A97">
              <w:rPr>
                <w:rFonts w:ascii="Verdana" w:hAnsi="Verdana"/>
                <w:b/>
                <w:bCs/>
                <w:sz w:val="16"/>
                <w:szCs w:val="16"/>
              </w:rPr>
              <w:t>НВВ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center"/>
              <w:rPr>
                <w:rFonts w:ascii="Verdana" w:hAnsi="Verdana"/>
                <w:b/>
                <w:bCs/>
                <w:sz w:val="16"/>
                <w:szCs w:val="16"/>
              </w:rPr>
            </w:pPr>
            <w:r w:rsidRPr="00071A97">
              <w:rPr>
                <w:rFonts w:ascii="Verdana" w:hAnsi="Verdana"/>
                <w:b/>
                <w:bCs/>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712 340,72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516 961,55</w:t>
            </w:r>
          </w:p>
        </w:tc>
        <w:tc>
          <w:tcPr>
            <w:tcW w:w="1275" w:type="dxa"/>
            <w:tcBorders>
              <w:top w:val="single" w:sz="4" w:space="0" w:color="auto"/>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115 183,48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9 841,92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693 510,30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502 046,27</w:t>
            </w:r>
          </w:p>
        </w:tc>
        <w:tc>
          <w:tcPr>
            <w:tcW w:w="1276" w:type="dxa"/>
            <w:tcBorders>
              <w:top w:val="single" w:sz="4" w:space="0" w:color="auto"/>
              <w:left w:val="nil"/>
              <w:bottom w:val="single" w:sz="4" w:space="0" w:color="auto"/>
              <w:right w:val="nil"/>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82 373,30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7 038,43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-14 915,28</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71A97" w:rsidRPr="00071A97" w:rsidRDefault="00071A97" w:rsidP="00071A97">
            <w:pPr>
              <w:jc w:val="right"/>
              <w:rPr>
                <w:rFonts w:ascii="Verdana" w:hAnsi="Verdana"/>
                <w:b/>
                <w:bCs/>
                <w:sz w:val="16"/>
                <w:szCs w:val="16"/>
              </w:rPr>
            </w:pPr>
            <w:r w:rsidRPr="00071A97">
              <w:rPr>
                <w:rFonts w:ascii="Verdana" w:hAnsi="Verdana"/>
                <w:b/>
                <w:bCs/>
                <w:sz w:val="16"/>
                <w:szCs w:val="16"/>
              </w:rPr>
              <w:t>-2 803,49</w:t>
            </w:r>
          </w:p>
        </w:tc>
      </w:tr>
    </w:tbl>
    <w:p w:rsidR="006278F2" w:rsidRPr="006278F2" w:rsidRDefault="006278F2" w:rsidP="005061E3">
      <w:pPr>
        <w:jc w:val="right"/>
        <w:rPr>
          <w:b/>
        </w:rPr>
      </w:pPr>
    </w:p>
    <w:p w:rsidR="00D968ED" w:rsidRPr="006278F2" w:rsidRDefault="00D968ED" w:rsidP="005061E3">
      <w:pPr>
        <w:jc w:val="right"/>
        <w:rPr>
          <w:b/>
        </w:rPr>
        <w:sectPr w:rsidR="00D968ED" w:rsidRPr="006278F2" w:rsidSect="00D968ED">
          <w:pgSz w:w="16838" w:h="11906" w:orient="landscape"/>
          <w:pgMar w:top="1134" w:right="851" w:bottom="680" w:left="1077" w:header="709" w:footer="709" w:gutter="0"/>
          <w:cols w:space="708"/>
          <w:titlePg/>
          <w:docGrid w:linePitch="360"/>
        </w:sectPr>
      </w:pPr>
    </w:p>
    <w:p w:rsidR="007831C2" w:rsidRDefault="007831C2" w:rsidP="005061E3">
      <w:pPr>
        <w:jc w:val="right"/>
      </w:pPr>
      <w:r>
        <w:lastRenderedPageBreak/>
        <w:t>Приложение № 5 к протоколу</w:t>
      </w:r>
      <w:r w:rsidRPr="007831C2">
        <w:rPr>
          <w:noProof/>
        </w:rPr>
        <w:drawing>
          <wp:inline distT="0" distB="0" distL="0" distR="0">
            <wp:extent cx="6257104" cy="8873543"/>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104" cy="8873543"/>
                    </a:xfrm>
                    <a:prstGeom prst="rect">
                      <a:avLst/>
                    </a:prstGeom>
                    <a:noFill/>
                    <a:ln>
                      <a:noFill/>
                    </a:ln>
                  </pic:spPr>
                </pic:pic>
              </a:graphicData>
            </a:graphic>
          </wp:inline>
        </w:drawing>
      </w:r>
    </w:p>
    <w:p w:rsidR="00A93E19" w:rsidRDefault="00196C9F" w:rsidP="005061E3">
      <w:pPr>
        <w:jc w:val="right"/>
      </w:pPr>
      <w:r>
        <w:lastRenderedPageBreak/>
        <w:t>Приложение № 6 к протоколу</w:t>
      </w:r>
    </w:p>
    <w:p w:rsidR="00196C9F" w:rsidRDefault="00196C9F" w:rsidP="005061E3">
      <w:pPr>
        <w:jc w:val="right"/>
        <w:sectPr w:rsidR="00196C9F" w:rsidSect="009E548F">
          <w:pgSz w:w="11906" w:h="16838"/>
          <w:pgMar w:top="851" w:right="680" w:bottom="1077" w:left="1134" w:header="709" w:footer="709" w:gutter="0"/>
          <w:cols w:space="708"/>
          <w:titlePg/>
          <w:docGrid w:linePitch="360"/>
        </w:sectPr>
      </w:pPr>
      <w:r w:rsidRPr="00196C9F">
        <w:rPr>
          <w:noProof/>
        </w:rPr>
        <w:drawing>
          <wp:inline distT="0" distB="0" distL="0" distR="0">
            <wp:extent cx="6438900" cy="851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8900" cy="8515350"/>
                    </a:xfrm>
                    <a:prstGeom prst="rect">
                      <a:avLst/>
                    </a:prstGeom>
                    <a:noFill/>
                    <a:ln>
                      <a:noFill/>
                    </a:ln>
                  </pic:spPr>
                </pic:pic>
              </a:graphicData>
            </a:graphic>
          </wp:inline>
        </w:drawing>
      </w:r>
    </w:p>
    <w:p w:rsidR="00196C9F" w:rsidRDefault="00A90D97" w:rsidP="005061E3">
      <w:pPr>
        <w:jc w:val="right"/>
      </w:pPr>
      <w:r>
        <w:lastRenderedPageBreak/>
        <w:t>Приложение № 7 к протоколу</w:t>
      </w:r>
    </w:p>
    <w:p w:rsidR="0048561A" w:rsidRDefault="0048561A" w:rsidP="005061E3">
      <w:pPr>
        <w:jc w:val="right"/>
      </w:pPr>
    </w:p>
    <w:p w:rsidR="0048561A" w:rsidRDefault="0048561A" w:rsidP="0048561A">
      <w:pPr>
        <w:jc w:val="center"/>
        <w:rPr>
          <w:b/>
        </w:rPr>
      </w:pPr>
      <w:r w:rsidRPr="0048561A">
        <w:rPr>
          <w:b/>
        </w:rPr>
        <w:t>Смета расходов на производство тепловой энерг</w:t>
      </w:r>
      <w:proofErr w:type="gramStart"/>
      <w:r w:rsidRPr="0048561A">
        <w:rPr>
          <w:b/>
        </w:rPr>
        <w:t>ии ООО</w:t>
      </w:r>
      <w:proofErr w:type="gramEnd"/>
      <w:r w:rsidRPr="0048561A">
        <w:rPr>
          <w:b/>
        </w:rPr>
        <w:t xml:space="preserve"> "</w:t>
      </w:r>
      <w:proofErr w:type="spellStart"/>
      <w:r w:rsidRPr="0048561A">
        <w:rPr>
          <w:b/>
        </w:rPr>
        <w:t>Юргинский</w:t>
      </w:r>
      <w:proofErr w:type="spellEnd"/>
      <w:r w:rsidRPr="0048561A">
        <w:rPr>
          <w:b/>
        </w:rPr>
        <w:t xml:space="preserve"> машзавод" на 2013 год</w:t>
      </w:r>
    </w:p>
    <w:p w:rsidR="0048561A" w:rsidRPr="0048561A" w:rsidRDefault="0048561A" w:rsidP="0048561A">
      <w:pPr>
        <w:jc w:val="center"/>
        <w:rPr>
          <w:b/>
        </w:rPr>
      </w:pPr>
    </w:p>
    <w:tbl>
      <w:tblPr>
        <w:tblW w:w="16612" w:type="dxa"/>
        <w:tblInd w:w="98" w:type="dxa"/>
        <w:tblLayout w:type="fixed"/>
        <w:tblLook w:val="04A0" w:firstRow="1" w:lastRow="0" w:firstColumn="1" w:lastColumn="0" w:noHBand="0" w:noVBand="1"/>
      </w:tblPr>
      <w:tblGrid>
        <w:gridCol w:w="719"/>
        <w:gridCol w:w="3261"/>
        <w:gridCol w:w="1134"/>
        <w:gridCol w:w="1275"/>
        <w:gridCol w:w="1134"/>
        <w:gridCol w:w="1134"/>
        <w:gridCol w:w="1134"/>
        <w:gridCol w:w="968"/>
        <w:gridCol w:w="1300"/>
        <w:gridCol w:w="1134"/>
        <w:gridCol w:w="1134"/>
        <w:gridCol w:w="1231"/>
        <w:gridCol w:w="1054"/>
      </w:tblGrid>
      <w:tr w:rsidR="00A90D97" w:rsidRPr="00A90D97" w:rsidTr="00A90D97">
        <w:trPr>
          <w:trHeight w:val="315"/>
          <w:tblHeader/>
        </w:trPr>
        <w:tc>
          <w:tcPr>
            <w:tcW w:w="71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3261" w:type="dxa"/>
            <w:vMerge w:val="restart"/>
            <w:tcBorders>
              <w:top w:val="single" w:sz="8" w:space="0" w:color="auto"/>
              <w:left w:val="single" w:sz="4" w:space="0" w:color="auto"/>
              <w:bottom w:val="single" w:sz="4" w:space="0" w:color="auto"/>
              <w:right w:val="nil"/>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Наименование статьи</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Утверждено  РЭК на 2011 год</w:t>
            </w:r>
          </w:p>
        </w:tc>
        <w:tc>
          <w:tcPr>
            <w:tcW w:w="127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Факт 2011</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отклонения от плана 2011</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Утверждено  РЭК на 2012 год</w:t>
            </w:r>
          </w:p>
        </w:tc>
        <w:tc>
          <w:tcPr>
            <w:tcW w:w="11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Предложения предприятия на 2013 год</w:t>
            </w:r>
          </w:p>
        </w:tc>
        <w:tc>
          <w:tcPr>
            <w:tcW w:w="9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Рост к 2012 году</w:t>
            </w:r>
          </w:p>
        </w:tc>
        <w:tc>
          <w:tcPr>
            <w:tcW w:w="13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90D97" w:rsidRPr="00A90D97" w:rsidRDefault="00CE7ED9" w:rsidP="00A90D97">
            <w:pPr>
              <w:jc w:val="center"/>
              <w:rPr>
                <w:rFonts w:ascii="Times New Roman CYR" w:hAnsi="Times New Roman CYR"/>
                <w:sz w:val="20"/>
                <w:szCs w:val="20"/>
              </w:rPr>
            </w:pPr>
            <w:r>
              <w:rPr>
                <w:rFonts w:asciiTheme="minorHAnsi" w:hAnsiTheme="minorHAnsi"/>
                <w:sz w:val="20"/>
                <w:szCs w:val="20"/>
              </w:rPr>
              <w:t>Утверждено РЭК</w:t>
            </w:r>
            <w:r w:rsidR="00A90D97" w:rsidRPr="00A90D97">
              <w:rPr>
                <w:rFonts w:ascii="Times New Roman CYR" w:hAnsi="Times New Roman CYR"/>
                <w:sz w:val="20"/>
                <w:szCs w:val="20"/>
              </w:rPr>
              <w:t xml:space="preserve"> на 2013 год</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в том числе</w:t>
            </w:r>
          </w:p>
        </w:tc>
        <w:tc>
          <w:tcPr>
            <w:tcW w:w="1231" w:type="dxa"/>
            <w:vMerge w:val="restart"/>
            <w:tcBorders>
              <w:top w:val="single" w:sz="8" w:space="0" w:color="auto"/>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proofErr w:type="spellStart"/>
            <w:proofErr w:type="gramStart"/>
            <w:r w:rsidRPr="00A90D97">
              <w:rPr>
                <w:rFonts w:ascii="Times New Roman CYR" w:hAnsi="Times New Roman CYR"/>
                <w:sz w:val="20"/>
                <w:szCs w:val="20"/>
              </w:rPr>
              <w:t>Коррек-тировка</w:t>
            </w:r>
            <w:proofErr w:type="spellEnd"/>
            <w:proofErr w:type="gramEnd"/>
            <w:r w:rsidRPr="00A90D97">
              <w:rPr>
                <w:rFonts w:ascii="Times New Roman CYR" w:hAnsi="Times New Roman CYR"/>
                <w:sz w:val="20"/>
                <w:szCs w:val="20"/>
              </w:rPr>
              <w:t xml:space="preserve"> </w:t>
            </w:r>
          </w:p>
        </w:tc>
        <w:tc>
          <w:tcPr>
            <w:tcW w:w="105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Рост к 2012 году</w:t>
            </w:r>
          </w:p>
        </w:tc>
      </w:tr>
      <w:tr w:rsidR="00A90D97" w:rsidRPr="00A90D97" w:rsidTr="00890D03">
        <w:trPr>
          <w:trHeight w:val="1090"/>
          <w:tblHeader/>
        </w:trPr>
        <w:tc>
          <w:tcPr>
            <w:tcW w:w="719" w:type="dxa"/>
            <w:vMerge/>
            <w:tcBorders>
              <w:top w:val="single" w:sz="8" w:space="0" w:color="auto"/>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vMerge/>
            <w:tcBorders>
              <w:top w:val="single" w:sz="8" w:space="0" w:color="auto"/>
              <w:left w:val="single" w:sz="4" w:space="0" w:color="auto"/>
              <w:bottom w:val="single" w:sz="4" w:space="0" w:color="auto"/>
              <w:right w:val="nil"/>
            </w:tcBorders>
            <w:vAlign w:val="center"/>
            <w:hideMark/>
          </w:tcPr>
          <w:p w:rsidR="00A90D97" w:rsidRPr="00A90D97" w:rsidRDefault="00A90D97" w:rsidP="00A90D97">
            <w:pPr>
              <w:rPr>
                <w:rFonts w:ascii="Times New Roman CYR" w:hAnsi="Times New Roman CYR"/>
                <w:sz w:val="20"/>
                <w:szCs w:val="20"/>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A90D97" w:rsidRPr="00A90D97" w:rsidRDefault="00A90D97" w:rsidP="00A90D97">
            <w:pPr>
              <w:rPr>
                <w:rFonts w:ascii="Times New Roman CYR" w:hAnsi="Times New Roman CYR"/>
                <w:sz w:val="20"/>
                <w:szCs w:val="20"/>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A90D97" w:rsidRPr="00A90D97" w:rsidRDefault="00A90D97" w:rsidP="00A90D97">
            <w:pPr>
              <w:rPr>
                <w:rFonts w:ascii="Times New Roman CYR" w:hAnsi="Times New Roman CYR"/>
                <w:sz w:val="20"/>
                <w:szCs w:val="20"/>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A90D97" w:rsidRPr="00A90D97" w:rsidRDefault="00A90D97" w:rsidP="00A90D97">
            <w:pPr>
              <w:rPr>
                <w:rFonts w:ascii="Times New Roman CYR" w:hAnsi="Times New Roman CYR"/>
                <w:sz w:val="20"/>
                <w:szCs w:val="20"/>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A90D97" w:rsidRPr="00A90D97" w:rsidRDefault="00A90D97" w:rsidP="00A90D97">
            <w:pPr>
              <w:rPr>
                <w:rFonts w:ascii="Times New Roman CYR" w:hAnsi="Times New Roman CYR"/>
                <w:sz w:val="20"/>
                <w:szCs w:val="20"/>
              </w:rPr>
            </w:pPr>
          </w:p>
        </w:tc>
        <w:tc>
          <w:tcPr>
            <w:tcW w:w="1134" w:type="dxa"/>
            <w:vMerge/>
            <w:tcBorders>
              <w:top w:val="single" w:sz="8" w:space="0" w:color="auto"/>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968" w:type="dxa"/>
            <w:vMerge/>
            <w:tcBorders>
              <w:top w:val="single" w:sz="8" w:space="0" w:color="auto"/>
              <w:left w:val="single" w:sz="4" w:space="0" w:color="auto"/>
              <w:bottom w:val="single" w:sz="4" w:space="0" w:color="auto"/>
              <w:right w:val="single" w:sz="8" w:space="0" w:color="auto"/>
            </w:tcBorders>
            <w:vAlign w:val="center"/>
            <w:hideMark/>
          </w:tcPr>
          <w:p w:rsidR="00A90D97" w:rsidRPr="00A90D97" w:rsidRDefault="00A90D97" w:rsidP="00A90D97">
            <w:pPr>
              <w:rPr>
                <w:rFonts w:ascii="Times New Roman CYR" w:hAnsi="Times New Roman CYR"/>
                <w:sz w:val="20"/>
                <w:szCs w:val="20"/>
              </w:rPr>
            </w:pPr>
          </w:p>
        </w:tc>
        <w:tc>
          <w:tcPr>
            <w:tcW w:w="1300" w:type="dxa"/>
            <w:vMerge/>
            <w:tcBorders>
              <w:top w:val="single" w:sz="8" w:space="0" w:color="auto"/>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с 01.01.2013</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с 01.07.2013</w:t>
            </w:r>
          </w:p>
        </w:tc>
        <w:tc>
          <w:tcPr>
            <w:tcW w:w="1231" w:type="dxa"/>
            <w:vMerge/>
            <w:tcBorders>
              <w:top w:val="single" w:sz="8" w:space="0" w:color="auto"/>
              <w:left w:val="nil"/>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1054" w:type="dxa"/>
            <w:vMerge/>
            <w:tcBorders>
              <w:top w:val="single" w:sz="8" w:space="0" w:color="auto"/>
              <w:left w:val="single" w:sz="4" w:space="0" w:color="auto"/>
              <w:bottom w:val="single" w:sz="4" w:space="0" w:color="auto"/>
              <w:right w:val="single" w:sz="8" w:space="0" w:color="auto"/>
            </w:tcBorders>
            <w:vAlign w:val="center"/>
            <w:hideMark/>
          </w:tcPr>
          <w:p w:rsidR="00A90D97" w:rsidRPr="00A90D97" w:rsidRDefault="00A90D97" w:rsidP="00A90D97">
            <w:pPr>
              <w:rPr>
                <w:rFonts w:ascii="Times New Roman CYR" w:hAnsi="Times New Roman CYR"/>
                <w:sz w:val="20"/>
                <w:szCs w:val="20"/>
              </w:rPr>
            </w:pPr>
          </w:p>
        </w:tc>
      </w:tr>
      <w:tr w:rsidR="00A90D97" w:rsidRPr="00A90D97" w:rsidTr="00A90D97">
        <w:trPr>
          <w:trHeight w:val="315"/>
        </w:trPr>
        <w:tc>
          <w:tcPr>
            <w:tcW w:w="719" w:type="dxa"/>
            <w:vMerge w:val="restart"/>
            <w:tcBorders>
              <w:top w:val="nil"/>
              <w:left w:val="single" w:sz="8" w:space="0" w:color="auto"/>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 xml:space="preserve">Полезный отпуск </w:t>
            </w:r>
            <w:r w:rsidRPr="00A90D97">
              <w:rPr>
                <w:rFonts w:ascii="Times New Roman CYR" w:hAnsi="Times New Roman CYR"/>
                <w:b/>
                <w:bCs/>
                <w:sz w:val="20"/>
                <w:szCs w:val="20"/>
              </w:rPr>
              <w:t>тепловой</w:t>
            </w:r>
            <w:r w:rsidRPr="00A90D97">
              <w:rPr>
                <w:rFonts w:ascii="Times New Roman CYR" w:hAnsi="Times New Roman CYR"/>
                <w:sz w:val="20"/>
                <w:szCs w:val="20"/>
              </w:rPr>
              <w:t xml:space="preserve"> энергии, </w:t>
            </w:r>
            <w:proofErr w:type="spellStart"/>
            <w:r w:rsidRPr="00A90D97">
              <w:rPr>
                <w:rFonts w:ascii="Times New Roman CYR" w:hAnsi="Times New Roman CYR"/>
                <w:sz w:val="20"/>
                <w:szCs w:val="20"/>
              </w:rPr>
              <w:t>тыс</w:t>
            </w:r>
            <w:proofErr w:type="gramStart"/>
            <w:r w:rsidRPr="00A90D97">
              <w:rPr>
                <w:rFonts w:ascii="Times New Roman CYR" w:hAnsi="Times New Roman CYR"/>
                <w:sz w:val="20"/>
                <w:szCs w:val="20"/>
              </w:rPr>
              <w:t>.Г</w:t>
            </w:r>
            <w:proofErr w:type="gramEnd"/>
            <w:r w:rsidRPr="00A90D97">
              <w:rPr>
                <w:rFonts w:ascii="Times New Roman CYR" w:hAnsi="Times New Roman CYR"/>
                <w:sz w:val="20"/>
                <w:szCs w:val="20"/>
              </w:rPr>
              <w:t>кал</w:t>
            </w:r>
            <w:proofErr w:type="spellEnd"/>
            <w:r w:rsidRPr="00A90D97">
              <w:rPr>
                <w:rFonts w:ascii="Times New Roman CYR" w:hAnsi="Times New Roman CYR"/>
                <w:sz w:val="20"/>
                <w:szCs w:val="20"/>
              </w:rPr>
              <w:t xml:space="preserve">, в </w:t>
            </w:r>
            <w:proofErr w:type="spellStart"/>
            <w:r w:rsidRPr="00A90D97">
              <w:rPr>
                <w:rFonts w:ascii="Times New Roman CYR" w:hAnsi="Times New Roman CYR"/>
                <w:sz w:val="20"/>
                <w:szCs w:val="20"/>
              </w:rPr>
              <w:t>т.ч</w:t>
            </w:r>
            <w:proofErr w:type="spellEnd"/>
            <w:r w:rsidRPr="00A90D97">
              <w:rPr>
                <w:rFonts w:ascii="Times New Roman CYR" w:hAnsi="Times New Roman CYR"/>
                <w:sz w:val="20"/>
                <w:szCs w:val="20"/>
              </w:rPr>
              <w: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1 215,2</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1 173,40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1 380,70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1 380,70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ind w:firstLine="33"/>
              <w:outlineLvl w:val="0"/>
              <w:rPr>
                <w:rFonts w:ascii="Times New Roman CYR" w:hAnsi="Times New Roman CYR"/>
                <w:sz w:val="20"/>
                <w:szCs w:val="20"/>
              </w:rPr>
            </w:pPr>
            <w:r w:rsidRPr="00A90D97">
              <w:rPr>
                <w:rFonts w:ascii="Times New Roman CYR" w:hAnsi="Times New Roman CYR"/>
                <w:sz w:val="20"/>
                <w:szCs w:val="20"/>
              </w:rPr>
              <w:t>на потребительский рынок:</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773,70</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i/>
                <w:iCs/>
                <w:sz w:val="20"/>
                <w:szCs w:val="20"/>
              </w:rPr>
            </w:pPr>
            <w:r w:rsidRPr="00A90D97">
              <w:rPr>
                <w:rFonts w:ascii="Times New Roman CYR" w:hAnsi="Times New Roman CYR"/>
                <w:i/>
                <w:iCs/>
                <w:sz w:val="20"/>
                <w:szCs w:val="20"/>
              </w:rPr>
              <w:t xml:space="preserve">     - бюджетным потребителям</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773,70</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770,00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4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на производственные нужды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441,5</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462,45</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610,70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610,70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 xml:space="preserve">Полезный отпуск </w:t>
            </w:r>
            <w:r w:rsidRPr="00A90D97">
              <w:rPr>
                <w:rFonts w:ascii="Times New Roman CYR" w:hAnsi="Times New Roman CYR"/>
                <w:b/>
                <w:bCs/>
                <w:sz w:val="20"/>
                <w:szCs w:val="20"/>
              </w:rPr>
              <w:t>электрической</w:t>
            </w:r>
            <w:r w:rsidRPr="00A90D97">
              <w:rPr>
                <w:rFonts w:ascii="Times New Roman CYR" w:hAnsi="Times New Roman CYR"/>
                <w:sz w:val="20"/>
                <w:szCs w:val="20"/>
              </w:rPr>
              <w:t xml:space="preserve"> энергии, </w:t>
            </w:r>
            <w:proofErr w:type="spellStart"/>
            <w:r w:rsidRPr="00A90D97">
              <w:rPr>
                <w:rFonts w:ascii="Times New Roman CYR" w:hAnsi="Times New Roman CYR"/>
                <w:sz w:val="20"/>
                <w:szCs w:val="20"/>
              </w:rPr>
              <w:t>млн</w:t>
            </w:r>
            <w:proofErr w:type="gramStart"/>
            <w:r w:rsidRPr="00A90D97">
              <w:rPr>
                <w:rFonts w:ascii="Times New Roman CYR" w:hAnsi="Times New Roman CYR"/>
                <w:sz w:val="20"/>
                <w:szCs w:val="20"/>
              </w:rPr>
              <w:t>.к</w:t>
            </w:r>
            <w:proofErr w:type="gramEnd"/>
            <w:r w:rsidRPr="00A90D97">
              <w:rPr>
                <w:rFonts w:ascii="Times New Roman CYR" w:hAnsi="Times New Roman CYR"/>
                <w:sz w:val="20"/>
                <w:szCs w:val="20"/>
              </w:rPr>
              <w:t>Втч</w:t>
            </w:r>
            <w:proofErr w:type="spellEnd"/>
            <w:r w:rsidRPr="00A90D97">
              <w:rPr>
                <w:rFonts w:ascii="Times New Roman CYR" w:hAnsi="Times New Roman CYR"/>
                <w:sz w:val="20"/>
                <w:szCs w:val="20"/>
              </w:rPr>
              <w:t xml:space="preserve">, в </w:t>
            </w:r>
            <w:proofErr w:type="spellStart"/>
            <w:r w:rsidRPr="00A90D97">
              <w:rPr>
                <w:rFonts w:ascii="Times New Roman CYR" w:hAnsi="Times New Roman CYR"/>
                <w:sz w:val="20"/>
                <w:szCs w:val="20"/>
              </w:rPr>
              <w:t>т.ч</w:t>
            </w:r>
            <w:proofErr w:type="spellEnd"/>
            <w:r w:rsidRPr="00A90D97">
              <w:rPr>
                <w:rFonts w:ascii="Times New Roman CYR" w:hAnsi="Times New Roman CYR"/>
                <w:sz w:val="20"/>
                <w:szCs w:val="20"/>
              </w:rPr>
              <w:t>.:</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262,01</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269,00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269,00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на потребительский рынок:</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130,00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140,00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140,00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i/>
                <w:iCs/>
                <w:sz w:val="20"/>
                <w:szCs w:val="20"/>
              </w:rPr>
            </w:pPr>
            <w:r w:rsidRPr="00A90D97">
              <w:rPr>
                <w:rFonts w:ascii="Times New Roman CYR" w:hAnsi="Times New Roman CYR"/>
                <w:i/>
                <w:iCs/>
                <w:sz w:val="20"/>
                <w:szCs w:val="20"/>
              </w:rPr>
              <w:t xml:space="preserve">     - бюджетные потребители</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0,00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i/>
                <w:iCs/>
                <w:sz w:val="20"/>
                <w:szCs w:val="20"/>
              </w:rPr>
            </w:pPr>
            <w:r w:rsidRPr="00A90D97">
              <w:rPr>
                <w:rFonts w:ascii="Times New Roman CYR" w:hAnsi="Times New Roman CYR"/>
                <w:i/>
                <w:iCs/>
                <w:sz w:val="20"/>
                <w:szCs w:val="20"/>
              </w:rPr>
              <w:t xml:space="preserve">     - прочие потребители</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130,00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140</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140,00</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30"/>
        </w:trPr>
        <w:tc>
          <w:tcPr>
            <w:tcW w:w="719" w:type="dxa"/>
            <w:vMerge/>
            <w:tcBorders>
              <w:top w:val="nil"/>
              <w:left w:val="single" w:sz="8" w:space="0" w:color="auto"/>
              <w:bottom w:val="single" w:sz="4" w:space="0" w:color="auto"/>
              <w:right w:val="single" w:sz="4" w:space="0" w:color="auto"/>
            </w:tcBorders>
            <w:vAlign w:val="center"/>
            <w:hideMark/>
          </w:tcPr>
          <w:p w:rsidR="00A90D97" w:rsidRPr="00A90D97" w:rsidRDefault="00A90D97" w:rsidP="00A90D97">
            <w:pPr>
              <w:rPr>
                <w:rFonts w:ascii="Times New Roman CYR" w:hAnsi="Times New Roman CYR"/>
                <w:sz w:val="20"/>
                <w:szCs w:val="20"/>
              </w:rPr>
            </w:pPr>
          </w:p>
        </w:tc>
        <w:tc>
          <w:tcPr>
            <w:tcW w:w="3261" w:type="dxa"/>
            <w:tcBorders>
              <w:top w:val="nil"/>
              <w:left w:val="nil"/>
              <w:bottom w:val="single" w:sz="4" w:space="0" w:color="auto"/>
              <w:right w:val="nil"/>
            </w:tcBorders>
            <w:shd w:val="clear" w:color="auto" w:fill="auto"/>
            <w:vAlign w:val="center"/>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на производственные нужды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132,01</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129,01</w:t>
            </w:r>
          </w:p>
        </w:tc>
        <w:tc>
          <w:tcPr>
            <w:tcW w:w="968"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129,01</w:t>
            </w:r>
          </w:p>
        </w:tc>
        <w:tc>
          <w:tcPr>
            <w:tcW w:w="1134"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Сырье, основные материалы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15 276</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13 281,08</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-1 995,34</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14 547,00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18 785</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29,1%</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17 729,53</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9 606,20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8 123,33</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-1 055,47</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21,9%</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2.</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Вспомогательные материалы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11 031</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9 153,25</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-1 877,96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10 937,00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12 074</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10,4%</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11 061,23</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5 993,19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5 068,05</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-1 012,77</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1,1%</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из них на ремонт</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3.</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Работы и услуги производственного  характера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27 132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15 633,21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-11 498,79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15 662,00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16 748</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6,9%</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15 881,35</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8 604,82</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7 276,53</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-866,65</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1,4%</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из них на ремонт</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4.</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Топливо на технологические цели</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397 789</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426 717,06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28 928,06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406 539,00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519 166</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27,7%</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486 443,13</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276 420,83</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210 022,30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-32 722,88</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19,7%</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5.</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 xml:space="preserve">Энергия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4 762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5 308,42</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546,27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5.1.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Энергия на хозяйственные нужды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4 762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5 308,42</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546,27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6.</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Затраты на оплату труда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58 419</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66 517,91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8 099,19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60 213,01</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74 938,00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24,5%</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74 579,11</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40 408,39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34 170,72</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-358,89</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23,9%</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i/>
                <w:iCs/>
                <w:sz w:val="20"/>
                <w:szCs w:val="20"/>
              </w:rPr>
            </w:pPr>
            <w:r w:rsidRPr="00A90D97">
              <w:rPr>
                <w:rFonts w:ascii="Times New Roman CYR" w:hAnsi="Times New Roman CYR"/>
                <w:i/>
                <w:iCs/>
                <w:sz w:val="20"/>
                <w:szCs w:val="20"/>
              </w:rPr>
              <w:t xml:space="preserve">среднемесячная зарплата 1 </w:t>
            </w:r>
            <w:r w:rsidRPr="00A90D97">
              <w:rPr>
                <w:rFonts w:ascii="Times New Roman CYR" w:hAnsi="Times New Roman CYR"/>
                <w:i/>
                <w:iCs/>
                <w:sz w:val="20"/>
                <w:szCs w:val="20"/>
              </w:rPr>
              <w:lastRenderedPageBreak/>
              <w:t>работника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lastRenderedPageBreak/>
              <w:t>14 252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16 546,74</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2 295,21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14 978,36</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18 641</w:t>
            </w:r>
          </w:p>
        </w:tc>
        <w:tc>
          <w:tcPr>
            <w:tcW w:w="968"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18 552,02</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15 510,09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15 510,09</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23,9%</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outlineLvl w:val="0"/>
              <w:rPr>
                <w:rFonts w:ascii="Times New Roman CYR" w:hAnsi="Times New Roman CYR"/>
                <w:i/>
                <w:iCs/>
                <w:sz w:val="20"/>
                <w:szCs w:val="20"/>
              </w:rPr>
            </w:pPr>
            <w:r w:rsidRPr="00A90D97">
              <w:rPr>
                <w:rFonts w:ascii="Times New Roman CYR" w:hAnsi="Times New Roman CYR"/>
                <w:i/>
                <w:iCs/>
                <w:sz w:val="20"/>
                <w:szCs w:val="20"/>
              </w:rPr>
              <w:lastRenderedPageBreak/>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i/>
                <w:iCs/>
                <w:sz w:val="20"/>
                <w:szCs w:val="20"/>
              </w:rPr>
            </w:pPr>
            <w:r w:rsidRPr="00A90D97">
              <w:rPr>
                <w:rFonts w:ascii="Times New Roman CYR" w:hAnsi="Times New Roman CYR"/>
                <w:i/>
                <w:iCs/>
                <w:sz w:val="20"/>
                <w:szCs w:val="20"/>
              </w:rPr>
              <w:t>численность, чел</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342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335,00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-6,59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335,00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i/>
                <w:iCs/>
                <w:sz w:val="20"/>
                <w:szCs w:val="20"/>
              </w:rPr>
            </w:pPr>
            <w:r w:rsidRPr="00A90D97">
              <w:rPr>
                <w:rFonts w:ascii="Times New Roman CYR" w:hAnsi="Times New Roman CYR"/>
                <w:i/>
                <w:iCs/>
                <w:sz w:val="20"/>
                <w:szCs w:val="20"/>
              </w:rPr>
              <w:t>335</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335,00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335,00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335,00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7.</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Отчисления на социальные нужды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21 498</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22 430,79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932,70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20 713,27</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24 580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18,7%</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22 522,89</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12 203,33</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10 319,56</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-2 057,11</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8,7%</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8.</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Амортизация основных средств</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13 323</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13 824,71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501,71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14 026,00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15 473</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10,3%</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15 473,00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8 383,57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7 089,43</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10,3%</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Прочие затраты, всего</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55 900</w:t>
            </w:r>
          </w:p>
        </w:tc>
        <w:tc>
          <w:tcPr>
            <w:tcW w:w="1275"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120 740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64 840,57</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75 635,48</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119 000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57,3%</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110 590,54</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59 918,43</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50 672,11</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-8 692,53</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46,2%</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Целевые средства на НИОКР</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outlineLvl w:val="0"/>
              <w:rPr>
                <w:rFonts w:ascii="Times New Roman CYR" w:hAnsi="Times New Roman CYR"/>
                <w:sz w:val="20"/>
                <w:szCs w:val="20"/>
              </w:rPr>
            </w:pPr>
            <w:r w:rsidRPr="00A90D97">
              <w:rPr>
                <w:rFonts w:ascii="Times New Roman CYR" w:hAnsi="Times New Roman CYR"/>
                <w:sz w:val="20"/>
                <w:szCs w:val="20"/>
              </w:rPr>
              <w:t>9.2.</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Средства на  страхование</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284</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283,57</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151,99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131,58</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9.3.</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Плата за предельно допустимые выбросы (сбросы)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219</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190,30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-28,70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252,00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271</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7,7%</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190,30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103,11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87,19</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-81,10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-24,5%</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9.5.</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Отчисления в ремонтный фонд (в случае его формирования)</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28 381</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23 322,50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-5 058,00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28 075,48</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39 020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39,0%</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39 068,33</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21 167,97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17 900,36</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48,33</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39,2%</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outlineLvl w:val="0"/>
              <w:rPr>
                <w:rFonts w:ascii="Times New Roman CYR" w:hAnsi="Times New Roman CYR"/>
                <w:sz w:val="20"/>
                <w:szCs w:val="20"/>
              </w:rPr>
            </w:pPr>
            <w:r w:rsidRPr="00A90D97">
              <w:rPr>
                <w:rFonts w:ascii="Times New Roman CYR" w:hAnsi="Times New Roman CYR"/>
                <w:sz w:val="20"/>
                <w:szCs w:val="20"/>
              </w:rPr>
              <w:t>9.6.</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Водный налог (ГЭС)</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630"/>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9.7.</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 xml:space="preserve">Непроизводственные расходы (налоги и другие обязательные </w:t>
            </w:r>
            <w:proofErr w:type="gramStart"/>
            <w:r w:rsidRPr="00A90D97">
              <w:rPr>
                <w:rFonts w:ascii="Times New Roman CYR" w:hAnsi="Times New Roman CYR"/>
                <w:sz w:val="20"/>
                <w:szCs w:val="20"/>
              </w:rPr>
              <w:t>платежи</w:t>
            </w:r>
            <w:proofErr w:type="gramEnd"/>
            <w:r w:rsidRPr="00A90D97">
              <w:rPr>
                <w:rFonts w:ascii="Times New Roman CYR" w:hAnsi="Times New Roman CYR"/>
                <w:sz w:val="20"/>
                <w:szCs w:val="20"/>
              </w:rPr>
              <w:t xml:space="preserve"> и сборы), всего</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30"/>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9.8.</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Другие затраты, относимые на себестоимость продукции, всего</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27 300</w:t>
            </w:r>
          </w:p>
        </w:tc>
        <w:tc>
          <w:tcPr>
            <w:tcW w:w="1275"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97 227,60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69 927,27</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i/>
                <w:iCs/>
                <w:sz w:val="20"/>
                <w:szCs w:val="20"/>
              </w:rPr>
            </w:pPr>
            <w:r w:rsidRPr="00A90D97">
              <w:rPr>
                <w:rFonts w:ascii="Times New Roman CYR" w:hAnsi="Times New Roman CYR"/>
                <w:i/>
                <w:iCs/>
                <w:sz w:val="20"/>
                <w:szCs w:val="20"/>
              </w:rPr>
              <w:t>47 308,00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i/>
                <w:iCs/>
                <w:sz w:val="20"/>
                <w:szCs w:val="20"/>
              </w:rPr>
            </w:pPr>
            <w:r w:rsidRPr="00A90D97">
              <w:rPr>
                <w:rFonts w:ascii="Times New Roman CYR" w:hAnsi="Times New Roman CYR"/>
                <w:i/>
                <w:iCs/>
                <w:sz w:val="20"/>
                <w:szCs w:val="20"/>
              </w:rPr>
              <w:t>79 708</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68,5%</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i/>
                <w:iCs/>
                <w:sz w:val="20"/>
                <w:szCs w:val="20"/>
              </w:rPr>
            </w:pPr>
            <w:r w:rsidRPr="00A90D97">
              <w:rPr>
                <w:rFonts w:ascii="Times New Roman CYR" w:hAnsi="Times New Roman CYR"/>
                <w:i/>
                <w:iCs/>
                <w:sz w:val="20"/>
                <w:szCs w:val="20"/>
              </w:rPr>
              <w:t>71 048,34</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38 495,36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32 552,99</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-8 659,76</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50,2%</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9.8.1.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Арендная плата</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1 614</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1 589,20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-24,80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1 676,00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1 806</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7,7%</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1 704,60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923,58</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781,02</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-101,00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1,7%</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9.8.2.</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Прочие затраты</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28 288</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94 042,40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65 754,07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45 632,00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77 903</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70,7%</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69 343,74</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37 571,77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31 771,97</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-8 558,76</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52,0%</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outlineLvl w:val="0"/>
              <w:rPr>
                <w:rFonts w:ascii="Times New Roman CYR" w:hAnsi="Times New Roman CYR"/>
                <w:sz w:val="20"/>
                <w:szCs w:val="20"/>
              </w:rPr>
            </w:pPr>
            <w:r w:rsidRPr="00A90D97">
              <w:rPr>
                <w:rFonts w:ascii="Times New Roman CYR" w:hAnsi="Times New Roman CYR"/>
                <w:sz w:val="20"/>
                <w:szCs w:val="20"/>
              </w:rPr>
              <w:t>9.8.3.</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 xml:space="preserve">Отчисления на проведение проверок </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1 596,00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1 596,00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0,00</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30"/>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b/>
                <w:bCs/>
                <w:sz w:val="20"/>
                <w:szCs w:val="20"/>
              </w:rPr>
            </w:pPr>
            <w:r w:rsidRPr="00A90D97">
              <w:rPr>
                <w:rFonts w:ascii="Times New Roman CYR" w:hAnsi="Times New Roman CYR"/>
                <w:b/>
                <w:bCs/>
                <w:sz w:val="20"/>
                <w:szCs w:val="20"/>
              </w:rPr>
              <w:t>10.</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b/>
                <w:bCs/>
                <w:sz w:val="20"/>
                <w:szCs w:val="20"/>
              </w:rPr>
            </w:pPr>
            <w:r w:rsidRPr="00A90D97">
              <w:rPr>
                <w:rFonts w:ascii="Times New Roman CYR" w:hAnsi="Times New Roman CYR"/>
                <w:b/>
                <w:bCs/>
                <w:sz w:val="20"/>
                <w:szCs w:val="20"/>
              </w:rPr>
              <w:t>Итого расходов</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605 130</w:t>
            </w:r>
          </w:p>
        </w:tc>
        <w:tc>
          <w:tcPr>
            <w:tcW w:w="1275"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693 606,83</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88 476,41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618 272,76</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800 764</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29,5%</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754 280,79</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421 538,76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332 742,02</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-46 482,71</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22,0%</w:t>
            </w:r>
          </w:p>
        </w:tc>
      </w:tr>
      <w:tr w:rsidR="00A90D97" w:rsidRPr="00A90D97" w:rsidTr="00A90D97">
        <w:trPr>
          <w:trHeight w:val="34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из них на ремонт</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11.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Недополученный по независящим причинам доход</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18 591,80</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20 085</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20 084,68</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10 882,26</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9 202,42</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0,00</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630"/>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sz w:val="20"/>
                <w:szCs w:val="20"/>
              </w:rPr>
            </w:pPr>
            <w:r w:rsidRPr="00A90D97">
              <w:rPr>
                <w:rFonts w:ascii="Times New Roman CYR" w:hAnsi="Times New Roman CYR"/>
                <w:sz w:val="20"/>
                <w:szCs w:val="20"/>
              </w:rPr>
              <w:t>12.</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sz w:val="20"/>
                <w:szCs w:val="20"/>
              </w:rPr>
            </w:pPr>
            <w:r w:rsidRPr="00A90D97">
              <w:rPr>
                <w:rFonts w:ascii="Times New Roman CYR" w:hAnsi="Times New Roman CYR"/>
                <w:sz w:val="20"/>
                <w:szCs w:val="20"/>
              </w:rPr>
              <w:t>Избыток средств, полученный в предыдущем периоде регулирования</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32 981</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4 921,98</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40 141,72</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21 749,55</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18 392,17</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40 141,72</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b/>
                <w:bCs/>
                <w:sz w:val="20"/>
                <w:szCs w:val="20"/>
              </w:rPr>
            </w:pPr>
            <w:r w:rsidRPr="00A90D97">
              <w:rPr>
                <w:rFonts w:ascii="Times New Roman CYR" w:hAnsi="Times New Roman CYR"/>
                <w:b/>
                <w:bCs/>
                <w:sz w:val="20"/>
                <w:szCs w:val="20"/>
              </w:rPr>
              <w:lastRenderedPageBreak/>
              <w:t>13.</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b/>
                <w:bCs/>
                <w:sz w:val="20"/>
                <w:szCs w:val="20"/>
              </w:rPr>
            </w:pPr>
            <w:r w:rsidRPr="00A90D97">
              <w:rPr>
                <w:rFonts w:ascii="Times New Roman CYR" w:hAnsi="Times New Roman CYR"/>
                <w:b/>
                <w:bCs/>
                <w:sz w:val="20"/>
                <w:szCs w:val="20"/>
              </w:rPr>
              <w:t>Расчетные расходы по производству продукции (услуг)</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572 150</w:t>
            </w:r>
          </w:p>
        </w:tc>
        <w:tc>
          <w:tcPr>
            <w:tcW w:w="1275"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693 606,83</w:t>
            </w:r>
          </w:p>
        </w:tc>
        <w:tc>
          <w:tcPr>
            <w:tcW w:w="1134" w:type="dxa"/>
            <w:tcBorders>
              <w:top w:val="nil"/>
              <w:left w:val="single" w:sz="8" w:space="0" w:color="auto"/>
              <w:bottom w:val="single" w:sz="4" w:space="0" w:color="auto"/>
              <w:right w:val="nil"/>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 </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631 942,58</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820 848</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29,9%</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734 223,75</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410 671,47</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323 552,27</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-86 624,43</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16,2%</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hideMark/>
          </w:tcPr>
          <w:p w:rsidR="00A90D97" w:rsidRPr="00A90D97" w:rsidRDefault="00A90D97" w:rsidP="00A90D97">
            <w:pPr>
              <w:jc w:val="right"/>
              <w:rPr>
                <w:rFonts w:ascii="Times New Roman CYR" w:hAnsi="Times New Roman CYR"/>
                <w:b/>
                <w:bCs/>
                <w:sz w:val="20"/>
                <w:szCs w:val="20"/>
              </w:rPr>
            </w:pPr>
            <w:r w:rsidRPr="00A90D97">
              <w:rPr>
                <w:rFonts w:ascii="Times New Roman CYR" w:hAnsi="Times New Roman CYR"/>
                <w:b/>
                <w:bCs/>
                <w:sz w:val="20"/>
                <w:szCs w:val="20"/>
              </w:rPr>
              <w:t>13.1.</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rPr>
                <w:rFonts w:ascii="Times New Roman CYR" w:hAnsi="Times New Roman CYR"/>
                <w:b/>
                <w:bCs/>
                <w:sz w:val="20"/>
                <w:szCs w:val="20"/>
              </w:rPr>
            </w:pPr>
            <w:r w:rsidRPr="00A90D97">
              <w:rPr>
                <w:rFonts w:ascii="Times New Roman CYR" w:hAnsi="Times New Roman CYR"/>
                <w:b/>
                <w:bCs/>
                <w:sz w:val="20"/>
                <w:szCs w:val="20"/>
              </w:rPr>
              <w:t xml:space="preserve">в </w:t>
            </w:r>
            <w:proofErr w:type="spellStart"/>
            <w:r w:rsidRPr="00A90D97">
              <w:rPr>
                <w:rFonts w:ascii="Times New Roman CYR" w:hAnsi="Times New Roman CYR"/>
                <w:b/>
                <w:bCs/>
                <w:sz w:val="20"/>
                <w:szCs w:val="20"/>
              </w:rPr>
              <w:t>т.ч</w:t>
            </w:r>
            <w:proofErr w:type="spellEnd"/>
            <w:r w:rsidRPr="00A90D97">
              <w:rPr>
                <w:rFonts w:ascii="Times New Roman CYR" w:hAnsi="Times New Roman CYR"/>
                <w:b/>
                <w:bCs/>
                <w:sz w:val="20"/>
                <w:szCs w:val="20"/>
              </w:rPr>
              <w:t>. на потребительский рынок</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357 462</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441 622,90</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375 879,45</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446 826</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18,9%</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409 467,87</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229 026,61</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180 441,26</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-37 358,13</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rPr>
                <w:rFonts w:ascii="Times New Roman CYR" w:hAnsi="Times New Roman CYR"/>
                <w:b/>
                <w:bCs/>
                <w:sz w:val="20"/>
                <w:szCs w:val="20"/>
              </w:rPr>
            </w:pPr>
            <w:r w:rsidRPr="00A90D97">
              <w:rPr>
                <w:rFonts w:ascii="Times New Roman CYR" w:hAnsi="Times New Roman CYR"/>
                <w:b/>
                <w:bCs/>
                <w:sz w:val="20"/>
                <w:szCs w:val="20"/>
              </w:rPr>
              <w:t>8,9%</w:t>
            </w:r>
          </w:p>
        </w:tc>
      </w:tr>
      <w:tr w:rsidR="00A90D97" w:rsidRPr="00A90D97" w:rsidTr="00A90D97">
        <w:trPr>
          <w:trHeight w:val="315"/>
        </w:trPr>
        <w:tc>
          <w:tcPr>
            <w:tcW w:w="719" w:type="dxa"/>
            <w:tcBorders>
              <w:top w:val="nil"/>
              <w:left w:val="single" w:sz="8" w:space="0" w:color="auto"/>
              <w:bottom w:val="single" w:sz="4" w:space="0" w:color="auto"/>
              <w:right w:val="single" w:sz="4" w:space="0" w:color="auto"/>
            </w:tcBorders>
            <w:shd w:val="clear" w:color="auto" w:fill="auto"/>
            <w:noWrap/>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 </w:t>
            </w:r>
          </w:p>
        </w:tc>
        <w:tc>
          <w:tcPr>
            <w:tcW w:w="3261" w:type="dxa"/>
            <w:tcBorders>
              <w:top w:val="nil"/>
              <w:left w:val="nil"/>
              <w:bottom w:val="single" w:sz="4" w:space="0" w:color="auto"/>
              <w:right w:val="nil"/>
            </w:tcBorders>
            <w:shd w:val="clear" w:color="auto" w:fill="auto"/>
            <w:hideMark/>
          </w:tcPr>
          <w:p w:rsidR="00A90D97" w:rsidRPr="00A90D97" w:rsidRDefault="00A90D97" w:rsidP="00A90D97">
            <w:pPr>
              <w:outlineLvl w:val="0"/>
              <w:rPr>
                <w:rFonts w:ascii="Times New Roman CYR" w:hAnsi="Times New Roman CYR"/>
                <w:b/>
                <w:bCs/>
                <w:sz w:val="20"/>
                <w:szCs w:val="20"/>
              </w:rPr>
            </w:pPr>
            <w:r w:rsidRPr="00A90D97">
              <w:rPr>
                <w:rFonts w:ascii="Times New Roman CYR" w:hAnsi="Times New Roman CYR"/>
                <w:b/>
                <w:bCs/>
                <w:sz w:val="20"/>
                <w:szCs w:val="20"/>
              </w:rPr>
              <w:t>распределение по периодам</w:t>
            </w:r>
          </w:p>
        </w:tc>
        <w:tc>
          <w:tcPr>
            <w:tcW w:w="1134" w:type="dxa"/>
            <w:tcBorders>
              <w:top w:val="nil"/>
              <w:left w:val="single" w:sz="8" w:space="0" w:color="auto"/>
              <w:bottom w:val="single" w:sz="4" w:space="0" w:color="auto"/>
              <w:right w:val="single" w:sz="8" w:space="0" w:color="auto"/>
            </w:tcBorders>
            <w:shd w:val="clear" w:color="auto" w:fill="auto"/>
            <w:noWrap/>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 </w:t>
            </w:r>
          </w:p>
        </w:tc>
        <w:tc>
          <w:tcPr>
            <w:tcW w:w="1275"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nil"/>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4" w:space="0" w:color="auto"/>
              <w:right w:val="single" w:sz="4" w:space="0" w:color="auto"/>
            </w:tcBorders>
            <w:shd w:val="clear" w:color="000000" w:fill="FFFFFF"/>
            <w:noWrap/>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 </w:t>
            </w:r>
          </w:p>
        </w:tc>
        <w:tc>
          <w:tcPr>
            <w:tcW w:w="968" w:type="dxa"/>
            <w:tcBorders>
              <w:top w:val="nil"/>
              <w:left w:val="nil"/>
              <w:bottom w:val="single" w:sz="4" w:space="0" w:color="auto"/>
              <w:right w:val="single" w:sz="8" w:space="0" w:color="auto"/>
            </w:tcBorders>
            <w:shd w:val="clear" w:color="000000" w:fill="FFFFFF"/>
            <w:noWrap/>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 </w:t>
            </w:r>
          </w:p>
        </w:tc>
        <w:tc>
          <w:tcPr>
            <w:tcW w:w="1300" w:type="dxa"/>
            <w:tcBorders>
              <w:top w:val="nil"/>
              <w:left w:val="single" w:sz="8" w:space="0" w:color="auto"/>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55,9%</w:t>
            </w:r>
          </w:p>
        </w:tc>
        <w:tc>
          <w:tcPr>
            <w:tcW w:w="1134" w:type="dxa"/>
            <w:tcBorders>
              <w:top w:val="nil"/>
              <w:left w:val="nil"/>
              <w:bottom w:val="single" w:sz="4" w:space="0" w:color="auto"/>
              <w:right w:val="single" w:sz="8" w:space="0" w:color="auto"/>
            </w:tcBorders>
            <w:shd w:val="clear" w:color="000000" w:fill="FFFFFF"/>
            <w:vAlign w:val="center"/>
            <w:hideMark/>
          </w:tcPr>
          <w:p w:rsidR="00A90D97" w:rsidRPr="00A90D97" w:rsidRDefault="00A90D97" w:rsidP="00A90D97">
            <w:pPr>
              <w:jc w:val="center"/>
              <w:outlineLvl w:val="0"/>
              <w:rPr>
                <w:rFonts w:ascii="Times New Roman CYR" w:hAnsi="Times New Roman CYR"/>
                <w:b/>
                <w:bCs/>
                <w:sz w:val="20"/>
                <w:szCs w:val="20"/>
              </w:rPr>
            </w:pPr>
            <w:r w:rsidRPr="00A90D97">
              <w:rPr>
                <w:rFonts w:ascii="Times New Roman CYR" w:hAnsi="Times New Roman CYR"/>
                <w:b/>
                <w:bCs/>
                <w:sz w:val="20"/>
                <w:szCs w:val="20"/>
              </w:rPr>
              <w:t>44,1%</w:t>
            </w:r>
          </w:p>
        </w:tc>
        <w:tc>
          <w:tcPr>
            <w:tcW w:w="1231" w:type="dxa"/>
            <w:tcBorders>
              <w:top w:val="nil"/>
              <w:left w:val="nil"/>
              <w:bottom w:val="single" w:sz="4"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4"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r w:rsidR="00A90D97" w:rsidRPr="00A90D97" w:rsidTr="00A90D97">
        <w:trPr>
          <w:trHeight w:val="330"/>
        </w:trPr>
        <w:tc>
          <w:tcPr>
            <w:tcW w:w="719" w:type="dxa"/>
            <w:tcBorders>
              <w:top w:val="nil"/>
              <w:left w:val="single" w:sz="8" w:space="0" w:color="auto"/>
              <w:bottom w:val="single" w:sz="8" w:space="0" w:color="auto"/>
              <w:right w:val="single" w:sz="4" w:space="0" w:color="auto"/>
            </w:tcBorders>
            <w:shd w:val="clear" w:color="auto" w:fill="auto"/>
            <w:vAlign w:val="bottom"/>
            <w:hideMark/>
          </w:tcPr>
          <w:p w:rsidR="00A90D97" w:rsidRPr="00A90D97" w:rsidRDefault="00A90D97" w:rsidP="00A90D97">
            <w:pPr>
              <w:jc w:val="right"/>
              <w:outlineLvl w:val="0"/>
              <w:rPr>
                <w:rFonts w:ascii="Times New Roman CYR" w:hAnsi="Times New Roman CYR"/>
                <w:sz w:val="20"/>
                <w:szCs w:val="20"/>
              </w:rPr>
            </w:pPr>
            <w:r w:rsidRPr="00A90D97">
              <w:rPr>
                <w:rFonts w:ascii="Times New Roman CYR" w:hAnsi="Times New Roman CYR"/>
                <w:sz w:val="20"/>
                <w:szCs w:val="20"/>
              </w:rPr>
              <w:t>15.</w:t>
            </w:r>
          </w:p>
        </w:tc>
        <w:tc>
          <w:tcPr>
            <w:tcW w:w="3261" w:type="dxa"/>
            <w:tcBorders>
              <w:top w:val="nil"/>
              <w:left w:val="nil"/>
              <w:bottom w:val="single" w:sz="8" w:space="0" w:color="auto"/>
              <w:right w:val="nil"/>
            </w:tcBorders>
            <w:shd w:val="clear" w:color="auto" w:fill="auto"/>
            <w:vAlign w:val="bottom"/>
            <w:hideMark/>
          </w:tcPr>
          <w:p w:rsidR="00A90D97" w:rsidRPr="00A90D97" w:rsidRDefault="00A90D97" w:rsidP="00A90D97">
            <w:pPr>
              <w:outlineLvl w:val="0"/>
              <w:rPr>
                <w:rFonts w:ascii="Times New Roman CYR" w:hAnsi="Times New Roman CYR"/>
                <w:sz w:val="20"/>
                <w:szCs w:val="20"/>
              </w:rPr>
            </w:pPr>
            <w:r w:rsidRPr="00A90D97">
              <w:rPr>
                <w:rFonts w:ascii="Times New Roman CYR" w:hAnsi="Times New Roman CYR"/>
                <w:sz w:val="20"/>
                <w:szCs w:val="20"/>
              </w:rPr>
              <w:t>Доля потребительского рынка</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275" w:type="dxa"/>
            <w:tcBorders>
              <w:top w:val="nil"/>
              <w:left w:val="nil"/>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0,6367</w:t>
            </w:r>
          </w:p>
        </w:tc>
        <w:tc>
          <w:tcPr>
            <w:tcW w:w="1134" w:type="dxa"/>
            <w:tcBorders>
              <w:top w:val="nil"/>
              <w:left w:val="single" w:sz="8" w:space="0" w:color="auto"/>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134" w:type="dxa"/>
            <w:tcBorders>
              <w:top w:val="nil"/>
              <w:left w:val="single" w:sz="8" w:space="0" w:color="auto"/>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0,5948</w:t>
            </w:r>
          </w:p>
        </w:tc>
        <w:tc>
          <w:tcPr>
            <w:tcW w:w="1134" w:type="dxa"/>
            <w:tcBorders>
              <w:top w:val="nil"/>
              <w:left w:val="single" w:sz="8" w:space="0" w:color="auto"/>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0,5443</w:t>
            </w:r>
          </w:p>
        </w:tc>
        <w:tc>
          <w:tcPr>
            <w:tcW w:w="968" w:type="dxa"/>
            <w:tcBorders>
              <w:top w:val="nil"/>
              <w:left w:val="nil"/>
              <w:bottom w:val="single" w:sz="8" w:space="0" w:color="auto"/>
              <w:right w:val="single" w:sz="8"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300" w:type="dxa"/>
            <w:tcBorders>
              <w:top w:val="nil"/>
              <w:left w:val="single" w:sz="8" w:space="0" w:color="auto"/>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0,55769</w:t>
            </w:r>
          </w:p>
        </w:tc>
        <w:tc>
          <w:tcPr>
            <w:tcW w:w="1134" w:type="dxa"/>
            <w:tcBorders>
              <w:top w:val="nil"/>
              <w:left w:val="nil"/>
              <w:bottom w:val="single" w:sz="8" w:space="0" w:color="auto"/>
              <w:right w:val="single" w:sz="4"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0,5577</w:t>
            </w:r>
          </w:p>
        </w:tc>
        <w:tc>
          <w:tcPr>
            <w:tcW w:w="1134" w:type="dxa"/>
            <w:tcBorders>
              <w:top w:val="nil"/>
              <w:left w:val="nil"/>
              <w:bottom w:val="single" w:sz="8" w:space="0" w:color="auto"/>
              <w:right w:val="single" w:sz="8" w:space="0" w:color="auto"/>
            </w:tcBorders>
            <w:shd w:val="clear" w:color="000000" w:fill="FFFFFF"/>
            <w:vAlign w:val="bottom"/>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0,5577</w:t>
            </w:r>
          </w:p>
        </w:tc>
        <w:tc>
          <w:tcPr>
            <w:tcW w:w="1231" w:type="dxa"/>
            <w:tcBorders>
              <w:top w:val="nil"/>
              <w:left w:val="nil"/>
              <w:bottom w:val="single" w:sz="8" w:space="0" w:color="auto"/>
              <w:right w:val="single" w:sz="4"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A90D97" w:rsidRPr="00A90D97" w:rsidRDefault="00A90D97" w:rsidP="00A90D97">
            <w:pPr>
              <w:jc w:val="center"/>
              <w:outlineLvl w:val="0"/>
              <w:rPr>
                <w:rFonts w:ascii="Times New Roman CYR" w:hAnsi="Times New Roman CYR"/>
                <w:sz w:val="20"/>
                <w:szCs w:val="20"/>
              </w:rPr>
            </w:pPr>
            <w:r w:rsidRPr="00A90D97">
              <w:rPr>
                <w:rFonts w:ascii="Times New Roman CYR" w:hAnsi="Times New Roman CYR"/>
                <w:sz w:val="20"/>
                <w:szCs w:val="20"/>
              </w:rPr>
              <w:t> </w:t>
            </w:r>
          </w:p>
        </w:tc>
      </w:tr>
    </w:tbl>
    <w:p w:rsidR="00A90D97" w:rsidRDefault="00A90D97" w:rsidP="005061E3">
      <w:pPr>
        <w:jc w:val="right"/>
      </w:pPr>
    </w:p>
    <w:p w:rsidR="00A90D97" w:rsidRDefault="00A90D97" w:rsidP="005061E3">
      <w:pPr>
        <w:jc w:val="right"/>
        <w:sectPr w:rsidR="00A90D97" w:rsidSect="00A90D97">
          <w:pgSz w:w="16838" w:h="11906" w:orient="landscape"/>
          <w:pgMar w:top="1134" w:right="253" w:bottom="680" w:left="142" w:header="709" w:footer="709" w:gutter="0"/>
          <w:cols w:space="708"/>
          <w:titlePg/>
          <w:docGrid w:linePitch="360"/>
        </w:sectPr>
      </w:pPr>
    </w:p>
    <w:p w:rsidR="00A90D97" w:rsidRDefault="00776681" w:rsidP="005061E3">
      <w:pPr>
        <w:jc w:val="right"/>
      </w:pPr>
      <w:r>
        <w:lastRenderedPageBreak/>
        <w:t>Приложение № 8 к протоколу</w:t>
      </w:r>
    </w:p>
    <w:p w:rsidR="00084C89" w:rsidRDefault="00776681" w:rsidP="00F40310">
      <w:pPr>
        <w:jc w:val="right"/>
      </w:pPr>
      <w:r w:rsidRPr="00776681">
        <w:rPr>
          <w:noProof/>
        </w:rPr>
        <w:drawing>
          <wp:inline distT="0" distB="0" distL="0" distR="0" wp14:anchorId="42C37C77" wp14:editId="608AA916">
            <wp:extent cx="6363155" cy="8609527"/>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62763" cy="8608997"/>
                    </a:xfrm>
                    <a:prstGeom prst="rect">
                      <a:avLst/>
                    </a:prstGeom>
                    <a:noFill/>
                    <a:ln>
                      <a:noFill/>
                    </a:ln>
                  </pic:spPr>
                </pic:pic>
              </a:graphicData>
            </a:graphic>
          </wp:inline>
        </w:drawing>
      </w:r>
    </w:p>
    <w:p w:rsidR="00F40310" w:rsidRDefault="00F40310" w:rsidP="00F40310">
      <w:pPr>
        <w:jc w:val="right"/>
      </w:pPr>
    </w:p>
    <w:p w:rsidR="00776681" w:rsidRDefault="00084C89" w:rsidP="00776681">
      <w:pPr>
        <w:jc w:val="right"/>
      </w:pPr>
      <w:r>
        <w:lastRenderedPageBreak/>
        <w:t>Приложение № 9 к протоколу</w:t>
      </w:r>
    </w:p>
    <w:p w:rsidR="00084C89" w:rsidRDefault="00084C89" w:rsidP="00776681">
      <w:pPr>
        <w:jc w:val="right"/>
      </w:pPr>
      <w:r w:rsidRPr="00084C89">
        <w:rPr>
          <w:noProof/>
        </w:rPr>
        <w:drawing>
          <wp:inline distT="0" distB="0" distL="0" distR="0">
            <wp:extent cx="6410325" cy="8591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0325" cy="8591550"/>
                    </a:xfrm>
                    <a:prstGeom prst="rect">
                      <a:avLst/>
                    </a:prstGeom>
                    <a:noFill/>
                    <a:ln>
                      <a:noFill/>
                    </a:ln>
                  </pic:spPr>
                </pic:pic>
              </a:graphicData>
            </a:graphic>
          </wp:inline>
        </w:drawing>
      </w:r>
    </w:p>
    <w:p w:rsidR="00084C89" w:rsidRDefault="00084C89" w:rsidP="00776681">
      <w:pPr>
        <w:jc w:val="right"/>
        <w:sectPr w:rsidR="00084C89" w:rsidSect="009E548F">
          <w:pgSz w:w="11906" w:h="16838"/>
          <w:pgMar w:top="851" w:right="680" w:bottom="1077" w:left="1134" w:header="709" w:footer="709" w:gutter="0"/>
          <w:cols w:space="708"/>
          <w:titlePg/>
          <w:docGrid w:linePitch="360"/>
        </w:sectPr>
      </w:pPr>
    </w:p>
    <w:p w:rsidR="00A13369" w:rsidRDefault="00776681" w:rsidP="005061E3">
      <w:pPr>
        <w:jc w:val="right"/>
      </w:pPr>
      <w:r>
        <w:lastRenderedPageBreak/>
        <w:t xml:space="preserve">Приложение № </w:t>
      </w:r>
      <w:r w:rsidR="00F67892">
        <w:t>10 к протоколу</w:t>
      </w:r>
    </w:p>
    <w:p w:rsidR="00F67892" w:rsidRDefault="00F67892" w:rsidP="005061E3">
      <w:pPr>
        <w:jc w:val="right"/>
      </w:pPr>
    </w:p>
    <w:p w:rsidR="00F67892" w:rsidRDefault="00F67892" w:rsidP="00F67892">
      <w:pPr>
        <w:jc w:val="center"/>
      </w:pPr>
      <w:r w:rsidRPr="00F67892">
        <w:rPr>
          <w:b/>
        </w:rPr>
        <w:t>Сводная информация и смета расходов по производству и реализации тепловой энерг</w:t>
      </w:r>
      <w:proofErr w:type="gramStart"/>
      <w:r w:rsidRPr="00F67892">
        <w:rPr>
          <w:b/>
        </w:rPr>
        <w:t>ии  ООО</w:t>
      </w:r>
      <w:proofErr w:type="gramEnd"/>
      <w:r w:rsidRPr="00F67892">
        <w:rPr>
          <w:b/>
        </w:rPr>
        <w:t xml:space="preserve"> "</w:t>
      </w:r>
      <w:proofErr w:type="spellStart"/>
      <w:r w:rsidRPr="00F67892">
        <w:rPr>
          <w:b/>
        </w:rPr>
        <w:t>Энерготранс</w:t>
      </w:r>
      <w:proofErr w:type="spellEnd"/>
      <w:r w:rsidRPr="00F67892">
        <w:rPr>
          <w:b/>
        </w:rPr>
        <w:t>" (г. Юрга) на 2013 г</w:t>
      </w:r>
      <w:r w:rsidRPr="00F67892">
        <w:t>.</w:t>
      </w:r>
    </w:p>
    <w:tbl>
      <w:tblPr>
        <w:tblW w:w="15904"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3"/>
        <w:gridCol w:w="1044"/>
        <w:gridCol w:w="1234"/>
        <w:gridCol w:w="1266"/>
        <w:gridCol w:w="1559"/>
        <w:gridCol w:w="1550"/>
        <w:gridCol w:w="1323"/>
        <w:gridCol w:w="1466"/>
        <w:gridCol w:w="1545"/>
        <w:gridCol w:w="1514"/>
      </w:tblGrid>
      <w:tr w:rsidR="00CE7802" w:rsidRPr="006D473A" w:rsidTr="00B112E5">
        <w:trPr>
          <w:trHeight w:val="1422"/>
          <w:tblHeader/>
        </w:trPr>
        <w:tc>
          <w:tcPr>
            <w:tcW w:w="3403"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Статья</w:t>
            </w:r>
          </w:p>
        </w:tc>
        <w:tc>
          <w:tcPr>
            <w:tcW w:w="1044"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Ед. изм.</w:t>
            </w:r>
          </w:p>
        </w:tc>
        <w:tc>
          <w:tcPr>
            <w:tcW w:w="1234"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Утверждено на 2012 год</w:t>
            </w:r>
          </w:p>
        </w:tc>
        <w:tc>
          <w:tcPr>
            <w:tcW w:w="1266" w:type="dxa"/>
            <w:shd w:val="clear" w:color="auto" w:fill="auto"/>
            <w:vAlign w:val="center"/>
            <w:hideMark/>
          </w:tcPr>
          <w:p w:rsidR="00CE7802" w:rsidRPr="006D473A" w:rsidRDefault="00CE7802" w:rsidP="00CE7802">
            <w:pPr>
              <w:jc w:val="center"/>
              <w:rPr>
                <w:rFonts w:ascii="Arial CYR" w:hAnsi="Arial CYR"/>
                <w:sz w:val="18"/>
                <w:szCs w:val="18"/>
              </w:rPr>
            </w:pPr>
            <w:proofErr w:type="spellStart"/>
            <w:proofErr w:type="gramStart"/>
            <w:r w:rsidRPr="006D473A">
              <w:rPr>
                <w:rFonts w:ascii="Arial CYR" w:hAnsi="Arial CYR"/>
                <w:sz w:val="18"/>
                <w:szCs w:val="18"/>
              </w:rPr>
              <w:t>Предложе-ния</w:t>
            </w:r>
            <w:proofErr w:type="spellEnd"/>
            <w:proofErr w:type="gramEnd"/>
            <w:r w:rsidRPr="006D473A">
              <w:rPr>
                <w:rFonts w:ascii="Arial CYR" w:hAnsi="Arial CYR"/>
                <w:sz w:val="18"/>
                <w:szCs w:val="18"/>
              </w:rPr>
              <w:t xml:space="preserve"> пред-приятия на 2013 год</w:t>
            </w:r>
          </w:p>
        </w:tc>
        <w:tc>
          <w:tcPr>
            <w:tcW w:w="1559"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рост по отношению к утвержденному уровню 2012 г</w:t>
            </w:r>
          </w:p>
        </w:tc>
        <w:tc>
          <w:tcPr>
            <w:tcW w:w="1550" w:type="dxa"/>
            <w:shd w:val="clear" w:color="auto" w:fill="auto"/>
            <w:vAlign w:val="center"/>
            <w:hideMark/>
          </w:tcPr>
          <w:p w:rsidR="00CE7802" w:rsidRPr="006D473A" w:rsidRDefault="009346EB" w:rsidP="00CE7802">
            <w:pPr>
              <w:jc w:val="center"/>
              <w:rPr>
                <w:rFonts w:ascii="Arial CYR" w:hAnsi="Arial CYR"/>
                <w:sz w:val="18"/>
                <w:szCs w:val="18"/>
              </w:rPr>
            </w:pPr>
            <w:r w:rsidRPr="006D473A">
              <w:rPr>
                <w:rFonts w:asciiTheme="minorHAnsi" w:hAnsiTheme="minorHAnsi"/>
                <w:sz w:val="18"/>
                <w:szCs w:val="18"/>
              </w:rPr>
              <w:t>Утверждено</w:t>
            </w:r>
            <w:r w:rsidR="00CE7802" w:rsidRPr="006D473A">
              <w:rPr>
                <w:rFonts w:ascii="Arial CYR" w:hAnsi="Arial CYR"/>
                <w:sz w:val="18"/>
                <w:szCs w:val="18"/>
              </w:rPr>
              <w:t xml:space="preserve"> на 2013 год</w:t>
            </w:r>
          </w:p>
        </w:tc>
        <w:tc>
          <w:tcPr>
            <w:tcW w:w="1323"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Рост к 2012 году</w:t>
            </w:r>
          </w:p>
        </w:tc>
        <w:tc>
          <w:tcPr>
            <w:tcW w:w="1466"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Корректировка по отношению к предложениям </w:t>
            </w:r>
            <w:proofErr w:type="gramStart"/>
            <w:r w:rsidRPr="006D473A">
              <w:rPr>
                <w:rFonts w:ascii="Arial CYR" w:hAnsi="Arial CYR"/>
                <w:sz w:val="18"/>
                <w:szCs w:val="18"/>
              </w:rPr>
              <w:t>п</w:t>
            </w:r>
            <w:proofErr w:type="gramEnd"/>
            <w:r w:rsidRPr="006D473A">
              <w:rPr>
                <w:rFonts w:ascii="Arial CYR" w:hAnsi="Arial CYR"/>
                <w:sz w:val="18"/>
                <w:szCs w:val="18"/>
              </w:rPr>
              <w:t>/п</w:t>
            </w:r>
          </w:p>
        </w:tc>
        <w:tc>
          <w:tcPr>
            <w:tcW w:w="1545"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с 01.01. 2013г.</w:t>
            </w:r>
          </w:p>
        </w:tc>
        <w:tc>
          <w:tcPr>
            <w:tcW w:w="1514" w:type="dxa"/>
            <w:shd w:val="clear" w:color="auto" w:fill="auto"/>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с 01.07. 2013г.</w:t>
            </w:r>
          </w:p>
        </w:tc>
      </w:tr>
      <w:tr w:rsidR="00CE7802" w:rsidRPr="006D473A" w:rsidTr="00B112E5">
        <w:trPr>
          <w:trHeight w:val="300"/>
          <w:tblHeader/>
        </w:trPr>
        <w:tc>
          <w:tcPr>
            <w:tcW w:w="3403"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1</w:t>
            </w:r>
          </w:p>
        </w:tc>
        <w:tc>
          <w:tcPr>
            <w:tcW w:w="1044"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2</w:t>
            </w:r>
          </w:p>
        </w:tc>
        <w:tc>
          <w:tcPr>
            <w:tcW w:w="1234"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3</w:t>
            </w:r>
          </w:p>
        </w:tc>
        <w:tc>
          <w:tcPr>
            <w:tcW w:w="1266"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4</w:t>
            </w:r>
          </w:p>
        </w:tc>
        <w:tc>
          <w:tcPr>
            <w:tcW w:w="1559"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Theme="minorHAnsi" w:hAnsiTheme="minorHAnsi"/>
                <w:sz w:val="18"/>
                <w:szCs w:val="18"/>
              </w:rPr>
              <w:t>5</w:t>
            </w:r>
            <w:r w:rsidRPr="006D473A">
              <w:rPr>
                <w:rFonts w:ascii="Arial CYR" w:hAnsi="Arial CYR"/>
                <w:sz w:val="18"/>
                <w:szCs w:val="18"/>
              </w:rPr>
              <w:t> </w:t>
            </w:r>
          </w:p>
        </w:tc>
        <w:tc>
          <w:tcPr>
            <w:tcW w:w="1550"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6</w:t>
            </w:r>
          </w:p>
        </w:tc>
        <w:tc>
          <w:tcPr>
            <w:tcW w:w="1323"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7</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Theme="minorHAnsi" w:hAnsiTheme="minorHAnsi"/>
                <w:sz w:val="18"/>
                <w:szCs w:val="18"/>
              </w:rPr>
              <w:t>8</w:t>
            </w:r>
            <w:r w:rsidRPr="006D473A">
              <w:rPr>
                <w:rFonts w:ascii="Arial CYR" w:hAnsi="Arial CYR"/>
                <w:sz w:val="18"/>
                <w:szCs w:val="18"/>
              </w:rPr>
              <w:t> </w:t>
            </w:r>
          </w:p>
        </w:tc>
        <w:tc>
          <w:tcPr>
            <w:tcW w:w="1545"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9</w:t>
            </w:r>
          </w:p>
        </w:tc>
        <w:tc>
          <w:tcPr>
            <w:tcW w:w="1514" w:type="dxa"/>
            <w:shd w:val="clear" w:color="auto" w:fill="auto"/>
            <w:noWrap/>
            <w:vAlign w:val="center"/>
            <w:hideMark/>
          </w:tcPr>
          <w:p w:rsidR="00CE7802" w:rsidRPr="006D473A" w:rsidRDefault="00CE7802" w:rsidP="00CE7802">
            <w:pPr>
              <w:jc w:val="center"/>
              <w:rPr>
                <w:rFonts w:asciiTheme="minorHAnsi" w:hAnsiTheme="minorHAnsi"/>
                <w:sz w:val="18"/>
                <w:szCs w:val="18"/>
              </w:rPr>
            </w:pPr>
            <w:r w:rsidRPr="006D473A">
              <w:rPr>
                <w:rFonts w:asciiTheme="minorHAnsi" w:hAnsiTheme="minorHAnsi"/>
                <w:sz w:val="18"/>
                <w:szCs w:val="18"/>
              </w:rPr>
              <w:t>10</w:t>
            </w:r>
          </w:p>
        </w:tc>
      </w:tr>
      <w:tr w:rsidR="00CE7802" w:rsidRPr="006D473A" w:rsidTr="00B112E5">
        <w:trPr>
          <w:trHeight w:val="735"/>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Нормативная выработка (котельные)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тыс. Гкал</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24,97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22,56</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-9,63%</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22,56</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-9,65%</w:t>
            </w:r>
          </w:p>
        </w:tc>
        <w:tc>
          <w:tcPr>
            <w:tcW w:w="1466" w:type="dxa"/>
            <w:shd w:val="clear" w:color="auto" w:fill="auto"/>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12,8442</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9,7168</w:t>
            </w:r>
          </w:p>
        </w:tc>
      </w:tr>
      <w:tr w:rsidR="00CE7802" w:rsidRPr="006D473A" w:rsidTr="00B112E5">
        <w:trPr>
          <w:trHeight w:val="51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Полезный отпуск тепла, в </w:t>
            </w:r>
            <w:proofErr w:type="spellStart"/>
            <w:r w:rsidRPr="006D473A">
              <w:rPr>
                <w:rFonts w:ascii="Arial CYR" w:hAnsi="Arial CYR"/>
                <w:sz w:val="18"/>
                <w:szCs w:val="18"/>
              </w:rPr>
              <w:t>т.ч</w:t>
            </w:r>
            <w:proofErr w:type="spellEnd"/>
            <w:r w:rsidRPr="006D473A">
              <w:rPr>
                <w:rFonts w:ascii="Arial CYR" w:hAnsi="Arial CYR"/>
                <w:sz w:val="18"/>
                <w:szCs w:val="18"/>
              </w:rPr>
              <w:t>.:</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663,107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661,18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-0,29%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661,180</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-0,29%</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376,418</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284,762</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потребительский рынок:</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660,41</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658,48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-0,29%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658,48</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-0,29%</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374,88</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283,60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бюджетные потребители</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92,18</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82,50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-10,50%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82,50</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-10,50%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46,97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35,53</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жилищные организации</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515,35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509,93</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-1,05%</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509,93</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-1,05%</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290,31</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219,62</w:t>
            </w:r>
          </w:p>
        </w:tc>
      </w:tr>
      <w:tr w:rsidR="00CE7802" w:rsidRPr="006D473A" w:rsidTr="00B112E5">
        <w:trPr>
          <w:trHeight w:val="300"/>
        </w:trPr>
        <w:tc>
          <w:tcPr>
            <w:tcW w:w="3403" w:type="dxa"/>
            <w:shd w:val="clear" w:color="auto" w:fill="auto"/>
            <w:noWrap/>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иные потребители</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52,88</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66,05</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24,91%</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66,05</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24,91%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37,60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28,45</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производственные нужды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2,70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2,70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-0,02%</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2,70</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-0,04%</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1,54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1,16</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Покупная тепловая энергия (ЮМЗ)</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770,00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760,00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770,00</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438,37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331,63</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Потери, в </w:t>
            </w:r>
            <w:proofErr w:type="spellStart"/>
            <w:r w:rsidRPr="006D473A">
              <w:rPr>
                <w:rFonts w:ascii="Arial CYR" w:hAnsi="Arial CYR"/>
                <w:sz w:val="18"/>
                <w:szCs w:val="18"/>
              </w:rPr>
              <w:t>т.ч</w:t>
            </w:r>
            <w:proofErr w:type="spellEnd"/>
            <w:r w:rsidRPr="006D473A">
              <w:rPr>
                <w:rFonts w:ascii="Arial CYR" w:hAnsi="Arial CYR"/>
                <w:sz w:val="18"/>
                <w:szCs w:val="18"/>
              </w:rPr>
              <w:t>.:</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128,67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121,39</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-5,66%</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131,38</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74,80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56,58</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на собственные нужды котельной</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0,35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0,35</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-0,49%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0,35</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0,20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0,15</w:t>
            </w:r>
          </w:p>
        </w:tc>
      </w:tr>
      <w:tr w:rsidR="00CE7802" w:rsidRPr="006D473A" w:rsidTr="00B112E5">
        <w:trPr>
          <w:trHeight w:val="51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потери на срезку</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31,42</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32,08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32,08</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18,27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13,82</w:t>
            </w:r>
          </w:p>
        </w:tc>
      </w:tr>
      <w:tr w:rsidR="00CE7802" w:rsidRPr="006D473A" w:rsidTr="00B112E5">
        <w:trPr>
          <w:trHeight w:val="6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в тепловых сетях, находящихся на балансе предприятия</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96,90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88,95</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-8,20%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98,95</w:t>
            </w:r>
          </w:p>
        </w:tc>
        <w:tc>
          <w:tcPr>
            <w:tcW w:w="1323" w:type="dxa"/>
            <w:shd w:val="clear" w:color="auto" w:fill="auto"/>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2,12%</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56,33</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42,62</w:t>
            </w:r>
          </w:p>
        </w:tc>
      </w:tr>
      <w:tr w:rsidR="00CE7802" w:rsidRPr="006D473A" w:rsidTr="00B112E5">
        <w:trPr>
          <w:trHeight w:val="9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Сырье и материалы на технологические цели с расходами по перевозке всего, в том числе: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тыс. руб.</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684,74</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593,27</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-13,36%</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641,88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-6,3%</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48,6</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357,84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284,04</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вода и канализация</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684,74</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593,27</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-13,36%</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641,88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-6,3%</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48,6</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357,84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284,04</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реагенты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9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lastRenderedPageBreak/>
              <w:t>Топливо на технологические цели с расходами по перевозке всего, в том числе: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13111,20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13156,71</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0,35%</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12426,50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-5,2%</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-730,2</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7 148,20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5 278,30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стоимость натурального топлива</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i/>
                <w:iCs/>
                <w:sz w:val="18"/>
                <w:szCs w:val="18"/>
              </w:rPr>
            </w:pPr>
            <w:r w:rsidRPr="006D473A">
              <w:rPr>
                <w:rFonts w:ascii="Arial CYR" w:hAnsi="Arial CYR"/>
                <w:i/>
                <w:iCs/>
                <w:sz w:val="18"/>
                <w:szCs w:val="18"/>
              </w:rPr>
              <w:t>8 548,20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-100,00%</w:t>
            </w:r>
          </w:p>
        </w:tc>
        <w:tc>
          <w:tcPr>
            <w:tcW w:w="1550" w:type="dxa"/>
            <w:shd w:val="clear" w:color="000000" w:fill="FFFFFF"/>
            <w:noWrap/>
            <w:vAlign w:val="center"/>
            <w:hideMark/>
          </w:tcPr>
          <w:p w:rsidR="00CE7802" w:rsidRPr="006D473A" w:rsidRDefault="00CE7802" w:rsidP="00CE7802">
            <w:pPr>
              <w:jc w:val="right"/>
              <w:rPr>
                <w:rFonts w:ascii="Arial CYR" w:hAnsi="Arial CYR"/>
                <w:i/>
                <w:iCs/>
                <w:sz w:val="18"/>
                <w:szCs w:val="18"/>
              </w:rPr>
            </w:pPr>
            <w:r w:rsidRPr="006D473A">
              <w:rPr>
                <w:rFonts w:ascii="Arial CYR" w:hAnsi="Arial CYR"/>
                <w:i/>
                <w:iCs/>
                <w:sz w:val="18"/>
                <w:szCs w:val="18"/>
              </w:rPr>
              <w:t>8 270,17</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-3,3%</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8 270,2</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4 205,23</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4 064,94</w:t>
            </w:r>
          </w:p>
        </w:tc>
      </w:tr>
      <w:tr w:rsidR="00CE7802" w:rsidRPr="006D473A" w:rsidTr="00B112E5">
        <w:trPr>
          <w:trHeight w:val="630"/>
        </w:trPr>
        <w:tc>
          <w:tcPr>
            <w:tcW w:w="3403" w:type="dxa"/>
            <w:shd w:val="clear" w:color="auto" w:fill="auto"/>
            <w:vAlign w:val="bottom"/>
            <w:hideMark/>
          </w:tcPr>
          <w:p w:rsidR="00CE7802" w:rsidRPr="006D473A" w:rsidRDefault="00CE7802" w:rsidP="00DD0974">
            <w:pPr>
              <w:ind w:firstLineChars="100" w:firstLine="181"/>
              <w:rPr>
                <w:rFonts w:ascii="Arial CYR" w:hAnsi="Arial CYR"/>
                <w:b/>
                <w:bCs/>
                <w:sz w:val="18"/>
                <w:szCs w:val="18"/>
              </w:rPr>
            </w:pPr>
            <w:r w:rsidRPr="006D473A">
              <w:rPr>
                <w:rFonts w:ascii="Arial CYR" w:hAnsi="Arial CYR"/>
                <w:b/>
                <w:bCs/>
                <w:sz w:val="18"/>
                <w:szCs w:val="18"/>
              </w:rPr>
              <w:t xml:space="preserve">Расходы на приобретение </w:t>
            </w:r>
            <w:proofErr w:type="gramStart"/>
            <w:r w:rsidRPr="006D473A">
              <w:rPr>
                <w:rFonts w:ascii="Arial CYR" w:hAnsi="Arial CYR"/>
                <w:b/>
                <w:bCs/>
                <w:sz w:val="18"/>
                <w:szCs w:val="18"/>
              </w:rPr>
              <w:t>покупной</w:t>
            </w:r>
            <w:proofErr w:type="gramEnd"/>
            <w:r w:rsidRPr="006D473A">
              <w:rPr>
                <w:rFonts w:ascii="Arial CYR" w:hAnsi="Arial CYR"/>
                <w:b/>
                <w:bCs/>
                <w:sz w:val="18"/>
                <w:szCs w:val="18"/>
              </w:rPr>
              <w:t xml:space="preserve"> теплоэнергии ЮРМАШ</w:t>
            </w:r>
          </w:p>
        </w:tc>
        <w:tc>
          <w:tcPr>
            <w:tcW w:w="1044" w:type="dxa"/>
            <w:shd w:val="clear" w:color="auto" w:fill="auto"/>
            <w:noWrap/>
            <w:vAlign w:val="center"/>
            <w:hideMark/>
          </w:tcPr>
          <w:p w:rsidR="00CE7802" w:rsidRPr="006D473A" w:rsidRDefault="00CE7802" w:rsidP="00CE7802">
            <w:pPr>
              <w:jc w:val="center"/>
              <w:rPr>
                <w:rFonts w:ascii="Arial CYR" w:hAnsi="Arial CYR"/>
                <w:b/>
                <w:bCs/>
                <w:sz w:val="18"/>
                <w:szCs w:val="18"/>
              </w:rPr>
            </w:pPr>
            <w:r w:rsidRPr="006D473A">
              <w:rPr>
                <w:rFonts w:ascii="Arial CYR" w:hAnsi="Arial CYR"/>
                <w:b/>
                <w:bCs/>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403 807,00</w:t>
            </w:r>
          </w:p>
        </w:tc>
        <w:tc>
          <w:tcPr>
            <w:tcW w:w="1266"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442 004,00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9,46%</w:t>
            </w:r>
          </w:p>
        </w:tc>
        <w:tc>
          <w:tcPr>
            <w:tcW w:w="1550"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432 268,18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-9 735,8</w:t>
            </w:r>
          </w:p>
        </w:tc>
        <w:tc>
          <w:tcPr>
            <w:tcW w:w="1545"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241 366,52</w:t>
            </w:r>
          </w:p>
        </w:tc>
        <w:tc>
          <w:tcPr>
            <w:tcW w:w="151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190 901,66</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Электроэнергия</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8 006,15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7 297,01</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-8,86%</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8 172,78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875,8</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4 155,71</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4 017,07</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Затраты на оплату труда </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20 891,70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38 324,60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83,44%</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36 019,47</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72,4%</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-2 305,1</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18 315,24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17 704,23</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Отчисления на социальные нужды: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7 144,96</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11 574,03</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61,99%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10 906,70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52,6%</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-667,3</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5 545,85</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5 360,84</w:t>
            </w:r>
          </w:p>
        </w:tc>
      </w:tr>
      <w:tr w:rsidR="00CE7802" w:rsidRPr="006D473A" w:rsidTr="00B112E5">
        <w:trPr>
          <w:trHeight w:val="300"/>
        </w:trPr>
        <w:tc>
          <w:tcPr>
            <w:tcW w:w="3403" w:type="dxa"/>
            <w:shd w:val="clear" w:color="auto" w:fill="auto"/>
            <w:vAlign w:val="center"/>
            <w:hideMark/>
          </w:tcPr>
          <w:p w:rsidR="00CE7802" w:rsidRPr="006D473A" w:rsidRDefault="00CE7802" w:rsidP="00CE7802">
            <w:pPr>
              <w:outlineLvl w:val="0"/>
              <w:rPr>
                <w:rFonts w:ascii="Arial CYR" w:hAnsi="Arial CYR"/>
                <w:sz w:val="18"/>
                <w:szCs w:val="18"/>
              </w:rPr>
            </w:pPr>
            <w:r w:rsidRPr="006D473A">
              <w:rPr>
                <w:rFonts w:ascii="Arial CYR" w:hAnsi="Arial CYR"/>
                <w:sz w:val="18"/>
                <w:szCs w:val="18"/>
              </w:rPr>
              <w:t>Средний уровень заработной платы</w:t>
            </w:r>
          </w:p>
        </w:tc>
        <w:tc>
          <w:tcPr>
            <w:tcW w:w="1044"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руб.</w:t>
            </w:r>
          </w:p>
        </w:tc>
        <w:tc>
          <w:tcPr>
            <w:tcW w:w="1234"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12 174,6</w:t>
            </w:r>
          </w:p>
        </w:tc>
        <w:tc>
          <w:tcPr>
            <w:tcW w:w="1266"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15 280,9</w:t>
            </w:r>
          </w:p>
        </w:tc>
        <w:tc>
          <w:tcPr>
            <w:tcW w:w="1559"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25,51%</w:t>
            </w:r>
          </w:p>
        </w:tc>
        <w:tc>
          <w:tcPr>
            <w:tcW w:w="1550"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14 933,4</w:t>
            </w:r>
          </w:p>
        </w:tc>
        <w:tc>
          <w:tcPr>
            <w:tcW w:w="1323"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22,7%</w:t>
            </w:r>
          </w:p>
        </w:tc>
        <w:tc>
          <w:tcPr>
            <w:tcW w:w="1466"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-347,5</w:t>
            </w:r>
          </w:p>
        </w:tc>
        <w:tc>
          <w:tcPr>
            <w:tcW w:w="1545"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 </w:t>
            </w:r>
          </w:p>
        </w:tc>
        <w:tc>
          <w:tcPr>
            <w:tcW w:w="1514"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 </w:t>
            </w:r>
          </w:p>
        </w:tc>
      </w:tr>
      <w:tr w:rsidR="00CE7802" w:rsidRPr="006D473A" w:rsidTr="00B112E5">
        <w:trPr>
          <w:trHeight w:val="300"/>
        </w:trPr>
        <w:tc>
          <w:tcPr>
            <w:tcW w:w="3403" w:type="dxa"/>
            <w:shd w:val="clear" w:color="auto" w:fill="auto"/>
            <w:vAlign w:val="center"/>
            <w:hideMark/>
          </w:tcPr>
          <w:p w:rsidR="00CE7802" w:rsidRPr="006D473A" w:rsidRDefault="00CE7802" w:rsidP="00CE7802">
            <w:pPr>
              <w:outlineLvl w:val="0"/>
              <w:rPr>
                <w:rFonts w:ascii="Arial CYR" w:hAnsi="Arial CYR"/>
                <w:sz w:val="18"/>
                <w:szCs w:val="18"/>
              </w:rPr>
            </w:pPr>
            <w:r w:rsidRPr="006D473A">
              <w:rPr>
                <w:rFonts w:ascii="Arial CYR" w:hAnsi="Arial CYR"/>
                <w:sz w:val="18"/>
                <w:szCs w:val="18"/>
              </w:rPr>
              <w:t>Численность</w:t>
            </w:r>
          </w:p>
        </w:tc>
        <w:tc>
          <w:tcPr>
            <w:tcW w:w="1044"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чел.</w:t>
            </w:r>
          </w:p>
        </w:tc>
        <w:tc>
          <w:tcPr>
            <w:tcW w:w="1234"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143</w:t>
            </w:r>
          </w:p>
        </w:tc>
        <w:tc>
          <w:tcPr>
            <w:tcW w:w="1266"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209,00</w:t>
            </w:r>
          </w:p>
        </w:tc>
        <w:tc>
          <w:tcPr>
            <w:tcW w:w="1559"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46,15%</w:t>
            </w:r>
          </w:p>
        </w:tc>
        <w:tc>
          <w:tcPr>
            <w:tcW w:w="1550"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201</w:t>
            </w:r>
          </w:p>
        </w:tc>
        <w:tc>
          <w:tcPr>
            <w:tcW w:w="1323"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40,6%</w:t>
            </w:r>
          </w:p>
        </w:tc>
        <w:tc>
          <w:tcPr>
            <w:tcW w:w="1466" w:type="dxa"/>
            <w:shd w:val="clear" w:color="auto" w:fill="auto"/>
            <w:noWrap/>
            <w:vAlign w:val="center"/>
            <w:hideMark/>
          </w:tcPr>
          <w:p w:rsidR="00CE7802" w:rsidRPr="006D473A" w:rsidRDefault="00CE7802" w:rsidP="00CE7802">
            <w:pPr>
              <w:jc w:val="center"/>
              <w:outlineLvl w:val="0"/>
              <w:rPr>
                <w:rFonts w:ascii="Arial CYR" w:hAnsi="Arial CYR"/>
                <w:sz w:val="18"/>
                <w:szCs w:val="18"/>
              </w:rPr>
            </w:pPr>
            <w:r w:rsidRPr="006D473A">
              <w:rPr>
                <w:rFonts w:ascii="Arial CYR" w:hAnsi="Arial CYR"/>
                <w:sz w:val="18"/>
                <w:szCs w:val="18"/>
              </w:rPr>
              <w:t>-8,0</w:t>
            </w:r>
          </w:p>
        </w:tc>
        <w:tc>
          <w:tcPr>
            <w:tcW w:w="1545"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 </w:t>
            </w:r>
          </w:p>
        </w:tc>
        <w:tc>
          <w:tcPr>
            <w:tcW w:w="1514" w:type="dxa"/>
            <w:shd w:val="clear" w:color="000000" w:fill="FFFFFF"/>
            <w:noWrap/>
            <w:vAlign w:val="center"/>
            <w:hideMark/>
          </w:tcPr>
          <w:p w:rsidR="00CE7802" w:rsidRPr="006D473A" w:rsidRDefault="00CE7802" w:rsidP="00CE7802">
            <w:pPr>
              <w:jc w:val="right"/>
              <w:outlineLvl w:val="0"/>
              <w:rPr>
                <w:rFonts w:ascii="Arial CYR" w:hAnsi="Arial CYR"/>
                <w:sz w:val="18"/>
                <w:szCs w:val="18"/>
              </w:rPr>
            </w:pPr>
            <w:r w:rsidRPr="006D473A">
              <w:rPr>
                <w:rFonts w:ascii="Arial CYR" w:hAnsi="Arial CYR"/>
                <w:sz w:val="18"/>
                <w:szCs w:val="18"/>
              </w:rPr>
              <w:t> </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Амортизация основных средств</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тыс. руб.</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507,60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603,21</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18,84%</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599,49</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18,1%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-3,7</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304,83</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294,66</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Прочие затраты всего, в т. ч.: </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51 427,90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54 246,19</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5,48%</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51 937,26</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-2 308,9</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26 409,14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25 528,12</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затраты на ремонтные работы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30 155,20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32 303,30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7,12%</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32 302,80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-0,5</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16 425,38</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15 877,42</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услуги производственного характера</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13 408,27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14 886,21</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11,02%</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13 898,95</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3,7%</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-987,3</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7 067,36</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6 831,59</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вспомогательные материалы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1 914,85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1 965,48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2,64%</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1 418,68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-25,9%</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-546,8</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721,37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697,31</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аренда</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1 927,70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3 920,50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103,38%</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3 182,70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65,1%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-737,8</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1 618,34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1 564,35</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страховые платежи</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1 073,60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1 072,30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-0,12%</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1 072,30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545,24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527,06</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оплата т/э, </w:t>
            </w:r>
            <w:proofErr w:type="gramStart"/>
            <w:r w:rsidRPr="006D473A">
              <w:rPr>
                <w:rFonts w:ascii="Arial CYR" w:hAnsi="Arial CYR"/>
                <w:sz w:val="18"/>
                <w:szCs w:val="18"/>
              </w:rPr>
              <w:t>непринятой</w:t>
            </w:r>
            <w:proofErr w:type="gramEnd"/>
            <w:r w:rsidRPr="006D473A">
              <w:rPr>
                <w:rFonts w:ascii="Arial CYR" w:hAnsi="Arial CYR"/>
                <w:sz w:val="18"/>
                <w:szCs w:val="18"/>
              </w:rPr>
              <w:t xml:space="preserve"> УК</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энергетическое обследование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2 901,38</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-100,00%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-100,0%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6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налоги, относимые на производственные затраты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46,90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98,40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109,81%</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61,83</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31,8%</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-36,6</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31,44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30,39</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Общехозяйственные расходы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20 240,75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-100,00%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-100,0%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lastRenderedPageBreak/>
              <w:t>Другие расходы</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10 416,46</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17 134,59</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64,50%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14 209,72</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36,4%</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-2 924,9</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7 225,38</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6 984,34</w:t>
            </w:r>
          </w:p>
        </w:tc>
      </w:tr>
      <w:tr w:rsidR="00CE7802" w:rsidRPr="006D473A" w:rsidTr="00B112E5">
        <w:trPr>
          <w:trHeight w:val="36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Итого расходов</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536 238,46</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584 933,61</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9,08%</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567 181,98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5,8%</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-17 751,6</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310 828,71</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256 353,27</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Себестоимость 1Гкал.</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руб./Гкал</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808,68</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884,68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9,40%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857,83</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6,1%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-26,9</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825,76</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900,24</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Необходимая прибыль (убытки), в </w:t>
            </w:r>
            <w:proofErr w:type="spellStart"/>
            <w:r w:rsidRPr="006D473A">
              <w:rPr>
                <w:rFonts w:ascii="Arial CYR" w:hAnsi="Arial CYR"/>
                <w:sz w:val="18"/>
                <w:szCs w:val="18"/>
              </w:rPr>
              <w:t>т.ч</w:t>
            </w:r>
            <w:proofErr w:type="spellEnd"/>
            <w:r w:rsidRPr="006D473A">
              <w:rPr>
                <w:rFonts w:ascii="Arial CYR" w:hAnsi="Arial CYR"/>
                <w:sz w:val="18"/>
                <w:szCs w:val="18"/>
              </w:rPr>
              <w:t>.:</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тыс. руб.</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2 052,76</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3 370,88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64,21%</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2 264,97</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10,3%</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-1 105,9</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1 151,69</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1 113,27</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на развитие производства</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580,40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-580,4</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    - на социальное развитие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893,71</w:t>
            </w:r>
          </w:p>
        </w:tc>
        <w:tc>
          <w:tcPr>
            <w:tcW w:w="1266"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1 000,00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11,89%</w:t>
            </w:r>
          </w:p>
        </w:tc>
        <w:tc>
          <w:tcPr>
            <w:tcW w:w="1550"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898,87</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0,6%</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-101,1</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457,06</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441,81</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    - на поощрение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698,98</w:t>
            </w:r>
          </w:p>
        </w:tc>
        <w:tc>
          <w:tcPr>
            <w:tcW w:w="1266"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1 000,00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43,06%</w:t>
            </w:r>
          </w:p>
        </w:tc>
        <w:tc>
          <w:tcPr>
            <w:tcW w:w="1550" w:type="dxa"/>
            <w:shd w:val="clear" w:color="000000" w:fill="FFFFFF"/>
            <w:noWrap/>
            <w:vAlign w:val="bottom"/>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864,06</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23,6%</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-135,9</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439,36</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424,70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   - прочие цели</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55,00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-55,0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   - дивиденды по акциям</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xml:space="preserve"> -//-</w:t>
            </w:r>
          </w:p>
        </w:tc>
        <w:tc>
          <w:tcPr>
            <w:tcW w:w="1234"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266"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6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целевые средства для реализации Программы энергосбережения</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налоги, сборы, платежи; всего, в т. ч:</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460,07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735,48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59,86%</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502,03</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9,1%</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-233,4</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255,27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246,76</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300" w:firstLine="540"/>
              <w:rPr>
                <w:rFonts w:ascii="Arial CYR" w:hAnsi="Arial CYR"/>
                <w:sz w:val="18"/>
                <w:szCs w:val="18"/>
              </w:rPr>
            </w:pPr>
            <w:r w:rsidRPr="006D473A">
              <w:rPr>
                <w:rFonts w:ascii="Arial CYR" w:hAnsi="Arial CYR"/>
                <w:sz w:val="18"/>
                <w:szCs w:val="18"/>
              </w:rPr>
              <w:t xml:space="preserve"> - налог на прибыль</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398,17</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674,18</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69,32%</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440,73</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10,7%</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-233,4</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224,10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216,63</w:t>
            </w:r>
          </w:p>
        </w:tc>
      </w:tr>
      <w:tr w:rsidR="00CE7802" w:rsidRPr="006D473A" w:rsidTr="00B112E5">
        <w:trPr>
          <w:trHeight w:val="300"/>
        </w:trPr>
        <w:tc>
          <w:tcPr>
            <w:tcW w:w="3403" w:type="dxa"/>
            <w:shd w:val="clear" w:color="auto" w:fill="auto"/>
            <w:vAlign w:val="center"/>
            <w:hideMark/>
          </w:tcPr>
          <w:p w:rsidR="00CE7802" w:rsidRPr="006D473A" w:rsidRDefault="00CE7802" w:rsidP="00CE7802">
            <w:pPr>
              <w:ind w:firstLineChars="300" w:firstLine="540"/>
              <w:rPr>
                <w:rFonts w:ascii="Arial CYR" w:hAnsi="Arial CYR"/>
                <w:sz w:val="18"/>
                <w:szCs w:val="18"/>
              </w:rPr>
            </w:pPr>
            <w:r w:rsidRPr="006D473A">
              <w:rPr>
                <w:rFonts w:ascii="Arial CYR" w:hAnsi="Arial CYR"/>
                <w:sz w:val="18"/>
                <w:szCs w:val="18"/>
              </w:rPr>
              <w:t xml:space="preserve"> - налог на имущество</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60,10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61,30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2,00%</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61,30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2,0%</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31,17</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30,13</w:t>
            </w:r>
          </w:p>
        </w:tc>
      </w:tr>
      <w:tr w:rsidR="00CE7802" w:rsidRPr="006D473A" w:rsidTr="00B112E5">
        <w:trPr>
          <w:trHeight w:val="600"/>
        </w:trPr>
        <w:tc>
          <w:tcPr>
            <w:tcW w:w="3403" w:type="dxa"/>
            <w:shd w:val="clear" w:color="auto" w:fill="auto"/>
            <w:vAlign w:val="center"/>
            <w:hideMark/>
          </w:tcPr>
          <w:p w:rsidR="00CE7802" w:rsidRPr="006D473A" w:rsidRDefault="00CE7802" w:rsidP="00CE7802">
            <w:pPr>
              <w:ind w:firstLineChars="300" w:firstLine="540"/>
              <w:rPr>
                <w:rFonts w:ascii="Arial CYR" w:hAnsi="Arial CYR"/>
                <w:sz w:val="18"/>
                <w:szCs w:val="18"/>
              </w:rPr>
            </w:pPr>
            <w:r w:rsidRPr="006D473A">
              <w:rPr>
                <w:rFonts w:ascii="Arial CYR" w:hAnsi="Arial CYR"/>
                <w:sz w:val="18"/>
                <w:szCs w:val="18"/>
              </w:rPr>
              <w:t xml:space="preserve"> - плата за временно согласованные выбросы загрязняющих веществ</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1,80</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59" w:type="dxa"/>
            <w:shd w:val="clear" w:color="000000" w:fill="FFFFFF"/>
            <w:noWrap/>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r>
      <w:tr w:rsidR="00CE7802" w:rsidRPr="006D473A" w:rsidTr="00B112E5">
        <w:trPr>
          <w:trHeight w:val="600"/>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 xml:space="preserve"> Необходимая валовая выручка всего, в т. ч.:</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538 291,22</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588 304,49</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9,29%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569 446,95</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5,8%</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-18 857,5</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311 980,40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257 466,55</w:t>
            </w:r>
          </w:p>
        </w:tc>
      </w:tr>
      <w:tr w:rsidR="00CE7802" w:rsidRPr="006D473A" w:rsidTr="00B112E5">
        <w:trPr>
          <w:trHeight w:val="375"/>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 xml:space="preserve"> - на потребительском рынке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536 106,99</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585 915,40</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9,29%</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567 130,80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5,8%</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-18 784,6</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310 711,10</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256 419,70</w:t>
            </w:r>
          </w:p>
        </w:tc>
      </w:tr>
      <w:tr w:rsidR="00CE7802" w:rsidRPr="006D473A" w:rsidTr="00B112E5">
        <w:trPr>
          <w:trHeight w:val="375"/>
        </w:trPr>
        <w:tc>
          <w:tcPr>
            <w:tcW w:w="3403" w:type="dxa"/>
            <w:shd w:val="clear" w:color="auto" w:fill="auto"/>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Недополученный доход</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19 391,13</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0,00</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r>
      <w:tr w:rsidR="00CE7802" w:rsidRPr="006D473A" w:rsidTr="00B112E5">
        <w:trPr>
          <w:trHeight w:val="630"/>
        </w:trPr>
        <w:tc>
          <w:tcPr>
            <w:tcW w:w="3403" w:type="dxa"/>
            <w:shd w:val="clear" w:color="000000" w:fill="FFFFFF"/>
            <w:vAlign w:val="center"/>
            <w:hideMark/>
          </w:tcPr>
          <w:p w:rsidR="00CE7802" w:rsidRPr="006D473A" w:rsidRDefault="00CE7802" w:rsidP="00CE7802">
            <w:pPr>
              <w:ind w:firstLineChars="100" w:firstLine="180"/>
              <w:rPr>
                <w:rFonts w:ascii="Arial CYR" w:hAnsi="Arial CYR"/>
                <w:sz w:val="18"/>
                <w:szCs w:val="18"/>
              </w:rPr>
            </w:pPr>
            <w:r w:rsidRPr="006D473A">
              <w:rPr>
                <w:rFonts w:ascii="Arial CYR" w:hAnsi="Arial CYR"/>
                <w:sz w:val="18"/>
                <w:szCs w:val="18"/>
              </w:rPr>
              <w:t>Избыток средств, полученный в предыдущем периоде регулирования</w:t>
            </w:r>
          </w:p>
        </w:tc>
        <w:tc>
          <w:tcPr>
            <w:tcW w:w="1044" w:type="dxa"/>
            <w:shd w:val="clear" w:color="000000" w:fill="FFFFFF"/>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10 415,14</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13 902,68</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33,5%</w:t>
            </w:r>
          </w:p>
        </w:tc>
        <w:tc>
          <w:tcPr>
            <w:tcW w:w="1466" w:type="dxa"/>
            <w:shd w:val="clear" w:color="000000" w:fill="FFFFFF"/>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7 069,25</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6 833,42</w:t>
            </w:r>
          </w:p>
        </w:tc>
      </w:tr>
      <w:tr w:rsidR="00CE7802" w:rsidRPr="006D473A" w:rsidTr="00B112E5">
        <w:trPr>
          <w:trHeight w:val="615"/>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lastRenderedPageBreak/>
              <w:t xml:space="preserve"> Необходимая валовая выручка на потребительском рынке</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525 691,85</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605 306,53</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553 228,12</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5,2%</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-52 078,4</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303 641,85</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249 586,28</w:t>
            </w:r>
          </w:p>
        </w:tc>
      </w:tr>
      <w:tr w:rsidR="00CE7802" w:rsidRPr="006D473A" w:rsidTr="00B112E5">
        <w:trPr>
          <w:trHeight w:val="960"/>
        </w:trPr>
        <w:tc>
          <w:tcPr>
            <w:tcW w:w="3403" w:type="dxa"/>
            <w:shd w:val="clear" w:color="auto" w:fill="auto"/>
            <w:vAlign w:val="center"/>
            <w:hideMark/>
          </w:tcPr>
          <w:p w:rsidR="00CE7802" w:rsidRPr="006D473A" w:rsidRDefault="00CE7802" w:rsidP="00CE7802">
            <w:pPr>
              <w:rPr>
                <w:rFonts w:ascii="Arial CYR" w:hAnsi="Arial CYR"/>
                <w:b/>
                <w:bCs/>
                <w:sz w:val="18"/>
                <w:szCs w:val="18"/>
              </w:rPr>
            </w:pPr>
            <w:r w:rsidRPr="006D473A">
              <w:rPr>
                <w:rFonts w:ascii="Arial CYR" w:hAnsi="Arial CYR"/>
                <w:b/>
                <w:bCs/>
                <w:sz w:val="18"/>
                <w:szCs w:val="18"/>
              </w:rPr>
              <w:t xml:space="preserve">Тариф на тепловую энергию, реализуемую на потребительском рынке (без учета НДС)  </w:t>
            </w:r>
          </w:p>
        </w:tc>
        <w:tc>
          <w:tcPr>
            <w:tcW w:w="1044" w:type="dxa"/>
            <w:shd w:val="clear" w:color="auto" w:fill="auto"/>
            <w:noWrap/>
            <w:vAlign w:val="center"/>
            <w:hideMark/>
          </w:tcPr>
          <w:p w:rsidR="00CE7802" w:rsidRPr="006D473A" w:rsidRDefault="00CE7802" w:rsidP="00CE7802">
            <w:pPr>
              <w:jc w:val="center"/>
              <w:rPr>
                <w:rFonts w:ascii="Arial CYR" w:hAnsi="Arial CYR"/>
                <w:b/>
                <w:bCs/>
                <w:sz w:val="18"/>
                <w:szCs w:val="18"/>
              </w:rPr>
            </w:pPr>
            <w:r w:rsidRPr="006D473A">
              <w:rPr>
                <w:rFonts w:ascii="Arial CYR" w:hAnsi="Arial CYR"/>
                <w:b/>
                <w:bCs/>
                <w:sz w:val="18"/>
                <w:szCs w:val="18"/>
              </w:rPr>
              <w:t>руб./Гкал</w:t>
            </w:r>
          </w:p>
        </w:tc>
        <w:tc>
          <w:tcPr>
            <w:tcW w:w="123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796,01</w:t>
            </w:r>
          </w:p>
        </w:tc>
        <w:tc>
          <w:tcPr>
            <w:tcW w:w="1266"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919,25</w:t>
            </w:r>
          </w:p>
        </w:tc>
        <w:tc>
          <w:tcPr>
            <w:tcW w:w="1559"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840,16</w:t>
            </w:r>
          </w:p>
        </w:tc>
        <w:tc>
          <w:tcPr>
            <w:tcW w:w="1323" w:type="dxa"/>
            <w:shd w:val="clear" w:color="auto" w:fill="auto"/>
            <w:noWrap/>
            <w:vAlign w:val="center"/>
            <w:hideMark/>
          </w:tcPr>
          <w:p w:rsidR="00CE7802" w:rsidRPr="006D473A" w:rsidRDefault="00CE7802" w:rsidP="00CE7802">
            <w:pPr>
              <w:jc w:val="center"/>
              <w:rPr>
                <w:rFonts w:ascii="Arial CYR" w:hAnsi="Arial CYR"/>
                <w:b/>
                <w:bCs/>
                <w:sz w:val="18"/>
                <w:szCs w:val="18"/>
              </w:rPr>
            </w:pPr>
            <w:r w:rsidRPr="006D473A">
              <w:rPr>
                <w:rFonts w:ascii="Arial CYR" w:hAnsi="Arial CYR"/>
                <w:b/>
                <w:bCs/>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-79,1</w:t>
            </w:r>
          </w:p>
        </w:tc>
        <w:tc>
          <w:tcPr>
            <w:tcW w:w="1545"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809,97</w:t>
            </w:r>
          </w:p>
        </w:tc>
        <w:tc>
          <w:tcPr>
            <w:tcW w:w="151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880,07</w:t>
            </w:r>
          </w:p>
        </w:tc>
      </w:tr>
      <w:tr w:rsidR="00CE7802" w:rsidRPr="006D473A" w:rsidTr="00B112E5">
        <w:trPr>
          <w:trHeight w:val="315"/>
        </w:trPr>
        <w:tc>
          <w:tcPr>
            <w:tcW w:w="3403" w:type="dxa"/>
            <w:shd w:val="clear" w:color="auto" w:fill="auto"/>
            <w:vAlign w:val="center"/>
            <w:hideMark/>
          </w:tcPr>
          <w:p w:rsidR="00CE7802" w:rsidRPr="006D473A" w:rsidRDefault="00CE7802" w:rsidP="00CE7802">
            <w:pPr>
              <w:rPr>
                <w:rFonts w:ascii="Arial CYR" w:hAnsi="Arial CYR"/>
                <w:b/>
                <w:bCs/>
                <w:sz w:val="18"/>
                <w:szCs w:val="18"/>
              </w:rPr>
            </w:pPr>
            <w:r w:rsidRPr="006D473A">
              <w:rPr>
                <w:rFonts w:ascii="Arial CYR" w:hAnsi="Arial CYR"/>
                <w:b/>
                <w:bCs/>
                <w:sz w:val="18"/>
                <w:szCs w:val="18"/>
              </w:rPr>
              <w:t>Рост, %</w:t>
            </w:r>
          </w:p>
        </w:tc>
        <w:tc>
          <w:tcPr>
            <w:tcW w:w="1044" w:type="dxa"/>
            <w:shd w:val="clear" w:color="auto" w:fill="auto"/>
            <w:noWrap/>
            <w:vAlign w:val="center"/>
            <w:hideMark/>
          </w:tcPr>
          <w:p w:rsidR="00CE7802" w:rsidRPr="006D473A" w:rsidRDefault="00CE7802" w:rsidP="00CE7802">
            <w:pPr>
              <w:jc w:val="center"/>
              <w:rPr>
                <w:rFonts w:ascii="Arial CYR" w:hAnsi="Arial CYR"/>
                <w:b/>
                <w:bCs/>
                <w:sz w:val="18"/>
                <w:szCs w:val="18"/>
              </w:rPr>
            </w:pPr>
            <w:r w:rsidRPr="006D473A">
              <w:rPr>
                <w:rFonts w:ascii="Arial CYR" w:hAnsi="Arial CYR"/>
                <w:b/>
                <w:bCs/>
                <w:sz w:val="18"/>
                <w:szCs w:val="18"/>
              </w:rPr>
              <w:t> </w:t>
            </w:r>
          </w:p>
        </w:tc>
        <w:tc>
          <w:tcPr>
            <w:tcW w:w="123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1,1%</w:t>
            </w:r>
          </w:p>
        </w:tc>
        <w:tc>
          <w:tcPr>
            <w:tcW w:w="1266"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13,5%</w:t>
            </w:r>
          </w:p>
        </w:tc>
        <w:tc>
          <w:tcPr>
            <w:tcW w:w="1559"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5,5%</w:t>
            </w:r>
          </w:p>
        </w:tc>
        <w:tc>
          <w:tcPr>
            <w:tcW w:w="1323" w:type="dxa"/>
            <w:shd w:val="clear" w:color="auto" w:fill="auto"/>
            <w:noWrap/>
            <w:vAlign w:val="center"/>
            <w:hideMark/>
          </w:tcPr>
          <w:p w:rsidR="00CE7802" w:rsidRPr="006D473A" w:rsidRDefault="00CE7802" w:rsidP="00CE7802">
            <w:pPr>
              <w:jc w:val="center"/>
              <w:rPr>
                <w:rFonts w:ascii="Arial CYR" w:hAnsi="Arial CYR"/>
                <w:b/>
                <w:bCs/>
                <w:sz w:val="18"/>
                <w:szCs w:val="18"/>
              </w:rPr>
            </w:pPr>
            <w:r w:rsidRPr="006D473A">
              <w:rPr>
                <w:rFonts w:ascii="Arial CYR" w:hAnsi="Arial CYR"/>
                <w:b/>
                <w:bCs/>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-0,1</w:t>
            </w:r>
          </w:p>
        </w:tc>
        <w:tc>
          <w:tcPr>
            <w:tcW w:w="1545"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0,0%</w:t>
            </w:r>
          </w:p>
        </w:tc>
        <w:tc>
          <w:tcPr>
            <w:tcW w:w="1514" w:type="dxa"/>
            <w:shd w:val="clear" w:color="000000" w:fill="FFFFFF"/>
            <w:noWrap/>
            <w:vAlign w:val="center"/>
            <w:hideMark/>
          </w:tcPr>
          <w:p w:rsidR="00CE7802" w:rsidRPr="006D473A" w:rsidRDefault="00CE7802" w:rsidP="00CE7802">
            <w:pPr>
              <w:jc w:val="right"/>
              <w:rPr>
                <w:rFonts w:ascii="Arial CYR" w:hAnsi="Arial CYR"/>
                <w:b/>
                <w:bCs/>
                <w:sz w:val="18"/>
                <w:szCs w:val="18"/>
              </w:rPr>
            </w:pPr>
            <w:r w:rsidRPr="006D473A">
              <w:rPr>
                <w:rFonts w:ascii="Arial CYR" w:hAnsi="Arial CYR"/>
                <w:b/>
                <w:bCs/>
                <w:sz w:val="18"/>
                <w:szCs w:val="18"/>
              </w:rPr>
              <w:t>8,65%</w:t>
            </w:r>
          </w:p>
        </w:tc>
      </w:tr>
      <w:tr w:rsidR="00CE7802" w:rsidRPr="006D473A" w:rsidTr="00B112E5">
        <w:trPr>
          <w:trHeight w:val="735"/>
        </w:trPr>
        <w:tc>
          <w:tcPr>
            <w:tcW w:w="3403" w:type="dxa"/>
            <w:shd w:val="clear" w:color="auto" w:fill="auto"/>
            <w:vAlign w:val="center"/>
            <w:hideMark/>
          </w:tcPr>
          <w:p w:rsidR="00CE7802" w:rsidRPr="006D473A" w:rsidRDefault="00CE7802" w:rsidP="00CE7802">
            <w:pPr>
              <w:rPr>
                <w:rFonts w:ascii="Arial CYR" w:hAnsi="Arial CYR"/>
                <w:sz w:val="18"/>
                <w:szCs w:val="18"/>
              </w:rPr>
            </w:pPr>
            <w:r w:rsidRPr="006D473A">
              <w:rPr>
                <w:rFonts w:ascii="Arial CYR" w:hAnsi="Arial CYR"/>
                <w:sz w:val="18"/>
                <w:szCs w:val="18"/>
              </w:rPr>
              <w:t>Рентабельность производства тепла при отпуске на потребительский рынок</w:t>
            </w:r>
          </w:p>
        </w:tc>
        <w:tc>
          <w:tcPr>
            <w:tcW w:w="1044"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w:t>
            </w:r>
          </w:p>
        </w:tc>
        <w:tc>
          <w:tcPr>
            <w:tcW w:w="123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0,4%</w:t>
            </w:r>
          </w:p>
        </w:tc>
        <w:tc>
          <w:tcPr>
            <w:tcW w:w="1266"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0,6%</w:t>
            </w:r>
          </w:p>
        </w:tc>
        <w:tc>
          <w:tcPr>
            <w:tcW w:w="1559"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 </w:t>
            </w:r>
          </w:p>
        </w:tc>
        <w:tc>
          <w:tcPr>
            <w:tcW w:w="1550"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0,4%</w:t>
            </w:r>
          </w:p>
        </w:tc>
        <w:tc>
          <w:tcPr>
            <w:tcW w:w="1323"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 </w:t>
            </w:r>
          </w:p>
        </w:tc>
        <w:tc>
          <w:tcPr>
            <w:tcW w:w="1466" w:type="dxa"/>
            <w:shd w:val="clear" w:color="auto" w:fill="auto"/>
            <w:noWrap/>
            <w:vAlign w:val="center"/>
            <w:hideMark/>
          </w:tcPr>
          <w:p w:rsidR="00CE7802" w:rsidRPr="006D473A" w:rsidRDefault="00CE7802" w:rsidP="00CE7802">
            <w:pPr>
              <w:jc w:val="center"/>
              <w:rPr>
                <w:rFonts w:ascii="Arial CYR" w:hAnsi="Arial CYR"/>
                <w:sz w:val="18"/>
                <w:szCs w:val="18"/>
              </w:rPr>
            </w:pPr>
            <w:r w:rsidRPr="006D473A">
              <w:rPr>
                <w:rFonts w:ascii="Arial CYR" w:hAnsi="Arial CYR"/>
                <w:sz w:val="18"/>
                <w:szCs w:val="18"/>
              </w:rPr>
              <w:t>0,0</w:t>
            </w:r>
          </w:p>
        </w:tc>
        <w:tc>
          <w:tcPr>
            <w:tcW w:w="1545"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0,4%</w:t>
            </w:r>
          </w:p>
        </w:tc>
        <w:tc>
          <w:tcPr>
            <w:tcW w:w="1514" w:type="dxa"/>
            <w:shd w:val="clear" w:color="000000" w:fill="FFFFFF"/>
            <w:noWrap/>
            <w:vAlign w:val="center"/>
            <w:hideMark/>
          </w:tcPr>
          <w:p w:rsidR="00CE7802" w:rsidRPr="006D473A" w:rsidRDefault="00CE7802" w:rsidP="00CE7802">
            <w:pPr>
              <w:jc w:val="right"/>
              <w:rPr>
                <w:rFonts w:ascii="Arial CYR" w:hAnsi="Arial CYR"/>
                <w:sz w:val="18"/>
                <w:szCs w:val="18"/>
              </w:rPr>
            </w:pPr>
            <w:r w:rsidRPr="006D473A">
              <w:rPr>
                <w:rFonts w:ascii="Arial CYR" w:hAnsi="Arial CYR"/>
                <w:sz w:val="18"/>
                <w:szCs w:val="18"/>
              </w:rPr>
              <w:t>0,4%</w:t>
            </w:r>
          </w:p>
        </w:tc>
      </w:tr>
    </w:tbl>
    <w:p w:rsidR="00776681" w:rsidRDefault="00776681" w:rsidP="008E316C">
      <w:pPr>
        <w:sectPr w:rsidR="00776681" w:rsidSect="00776681">
          <w:pgSz w:w="16838" w:h="11906" w:orient="landscape"/>
          <w:pgMar w:top="1134" w:right="253" w:bottom="680" w:left="1077" w:header="709" w:footer="709" w:gutter="0"/>
          <w:cols w:space="708"/>
          <w:titlePg/>
          <w:docGrid w:linePitch="360"/>
        </w:sectPr>
      </w:pPr>
    </w:p>
    <w:p w:rsidR="00DD2A1C" w:rsidRPr="00BD7E88" w:rsidRDefault="00DD2A1C" w:rsidP="00DD2A1C">
      <w:pPr>
        <w:jc w:val="both"/>
      </w:pPr>
    </w:p>
    <w:p w:rsidR="00DD2A1C" w:rsidRPr="00BD7E88" w:rsidRDefault="00DD2A1C" w:rsidP="00DD2A1C">
      <w:pPr>
        <w:jc w:val="both"/>
      </w:pPr>
      <w:r w:rsidRPr="00BD7E88">
        <w:t>Члены Правления РЭК:</w:t>
      </w:r>
    </w:p>
    <w:p w:rsidR="00DD2A1C" w:rsidRPr="00BD7E88" w:rsidRDefault="00DD2A1C" w:rsidP="00DD2A1C">
      <w:pPr>
        <w:jc w:val="both"/>
      </w:pPr>
    </w:p>
    <w:p w:rsidR="00DD2A1C" w:rsidRPr="00BD7E88" w:rsidRDefault="00DD2A1C" w:rsidP="00DD2A1C">
      <w:pPr>
        <w:ind w:left="708"/>
        <w:jc w:val="both"/>
      </w:pPr>
      <w:r w:rsidRPr="00BD7E88">
        <w:t xml:space="preserve">____________________ В.В. </w:t>
      </w:r>
      <w:proofErr w:type="spellStart"/>
      <w:r w:rsidRPr="00BD7E88">
        <w:t>Копеин</w:t>
      </w:r>
      <w:proofErr w:type="spellEnd"/>
      <w:r w:rsidRPr="00BD7E88">
        <w:t xml:space="preserve"> </w:t>
      </w:r>
    </w:p>
    <w:p w:rsidR="00DD2A1C" w:rsidRPr="00BD7E88" w:rsidRDefault="00DD2A1C" w:rsidP="00DD2A1C">
      <w:pPr>
        <w:jc w:val="both"/>
      </w:pPr>
    </w:p>
    <w:p w:rsidR="00DD2A1C" w:rsidRPr="00BD7E88" w:rsidRDefault="00DD2A1C" w:rsidP="00DD2A1C">
      <w:pPr>
        <w:jc w:val="both"/>
      </w:pPr>
    </w:p>
    <w:p w:rsidR="00DD2A1C" w:rsidRPr="00BD7E88" w:rsidRDefault="00DD2A1C" w:rsidP="00DD2A1C">
      <w:pPr>
        <w:ind w:left="708"/>
        <w:jc w:val="both"/>
      </w:pPr>
      <w:r w:rsidRPr="00BD7E88">
        <w:t>____________________ А.В. Дюков</w:t>
      </w: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r w:rsidRPr="00BD7E88">
        <w:t xml:space="preserve">____________________ </w:t>
      </w:r>
      <w:r w:rsidR="004B64E0" w:rsidRPr="00BD7E88">
        <w:t xml:space="preserve">П.Г. Незнанов </w:t>
      </w: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r w:rsidRPr="00BD7E88">
        <w:t>____________________ К.А. Десяткин</w:t>
      </w:r>
    </w:p>
    <w:p w:rsidR="00DD2A1C" w:rsidRPr="00BD7E88" w:rsidRDefault="00DD2A1C" w:rsidP="00DD2A1C">
      <w:pPr>
        <w:ind w:left="708"/>
        <w:jc w:val="both"/>
      </w:pPr>
    </w:p>
    <w:p w:rsidR="00DD2A1C" w:rsidRPr="00BD7E88" w:rsidRDefault="00DD2A1C" w:rsidP="00DD2A1C">
      <w:pPr>
        <w:jc w:val="both"/>
      </w:pPr>
    </w:p>
    <w:p w:rsidR="00DD2A1C" w:rsidRPr="00BD7E88" w:rsidRDefault="00DD2A1C" w:rsidP="00DD2A1C">
      <w:pPr>
        <w:ind w:left="708"/>
        <w:jc w:val="both"/>
      </w:pPr>
      <w:r w:rsidRPr="00BD7E88">
        <w:t>_______________</w:t>
      </w:r>
      <w:r w:rsidR="004B64E0">
        <w:t>____</w:t>
      </w:r>
      <w:r w:rsidRPr="00BD7E88">
        <w:t xml:space="preserve">_ </w:t>
      </w:r>
      <w:r w:rsidR="004B64E0" w:rsidRPr="00BD7E88">
        <w:t>Э.Б. Гусельщиков</w:t>
      </w: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4B64E0">
      <w:pPr>
        <w:ind w:left="708" w:hanging="708"/>
        <w:jc w:val="both"/>
      </w:pPr>
      <w:r w:rsidRPr="00BD7E88">
        <w:t>Секретарь заседания:</w:t>
      </w: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p>
    <w:p w:rsidR="00DD2A1C" w:rsidRPr="00BD7E88" w:rsidRDefault="00DD2A1C" w:rsidP="00DD2A1C">
      <w:pPr>
        <w:ind w:left="708"/>
        <w:jc w:val="both"/>
      </w:pPr>
      <w:r w:rsidRPr="00BD7E88">
        <w:t xml:space="preserve">____________________ К.А. </w:t>
      </w:r>
      <w:proofErr w:type="spellStart"/>
      <w:r w:rsidRPr="00BD7E88">
        <w:t>Приезжев</w:t>
      </w:r>
      <w:proofErr w:type="spellEnd"/>
    </w:p>
    <w:p w:rsidR="00776681" w:rsidRDefault="00776681" w:rsidP="008E316C"/>
    <w:sectPr w:rsidR="00776681"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63" w:rsidRDefault="004B3C63" w:rsidP="001A668D">
      <w:r>
        <w:separator/>
      </w:r>
    </w:p>
  </w:endnote>
  <w:endnote w:type="continuationSeparator" w:id="0">
    <w:p w:rsidR="004B3C63" w:rsidRDefault="004B3C63"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63" w:rsidRDefault="004B3C63" w:rsidP="001466C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rsidR="004B3C63" w:rsidRDefault="004B3C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63" w:rsidRDefault="004B3C63" w:rsidP="001466CA">
    <w:pPr>
      <w:pStyle w:val="a6"/>
      <w:pBdr>
        <w:bottom w:val="single" w:sz="12" w:space="1" w:color="auto"/>
      </w:pBdr>
      <w:ind w:right="360"/>
    </w:pPr>
  </w:p>
  <w:p w:rsidR="004B3C63" w:rsidRDefault="004B3C63" w:rsidP="0066018E">
    <w:pPr>
      <w:pStyle w:val="a6"/>
      <w:ind w:right="360"/>
      <w:jc w:val="center"/>
    </w:pPr>
    <w:r>
      <w:t>Протокол Правления РЭК от 18.12.2012 № 74-т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63" w:rsidRDefault="004B3C63" w:rsidP="007831C2">
    <w:pPr>
      <w:pStyle w:val="a6"/>
      <w:pBdr>
        <w:bottom w:val="single" w:sz="12" w:space="1" w:color="auto"/>
      </w:pBdr>
      <w:jc w:val="center"/>
    </w:pPr>
  </w:p>
  <w:p w:rsidR="004B3C63" w:rsidRPr="007831C2" w:rsidRDefault="004B3C63" w:rsidP="007831C2">
    <w:pPr>
      <w:pStyle w:val="a6"/>
      <w:jc w:val="center"/>
    </w:pPr>
    <w:r>
      <w:t>Протокол Правления РЭК от 18.12.2012 № 74-т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63" w:rsidRDefault="004B3C63" w:rsidP="004A1956">
    <w:pPr>
      <w:pStyle w:val="a6"/>
      <w:pBdr>
        <w:bottom w:val="single" w:sz="12" w:space="1" w:color="auto"/>
      </w:pBdr>
    </w:pPr>
  </w:p>
  <w:p w:rsidR="004B3C63" w:rsidRDefault="004B3C63" w:rsidP="006C4B4A">
    <w:pPr>
      <w:pStyle w:val="a6"/>
      <w:jc w:val="center"/>
    </w:pPr>
    <w:r>
      <w:t>Протокол Правления РЭК от 18.12.2012 № 74-т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63" w:rsidRDefault="004B3C63" w:rsidP="001A668D">
      <w:r>
        <w:separator/>
      </w:r>
    </w:p>
  </w:footnote>
  <w:footnote w:type="continuationSeparator" w:id="0">
    <w:p w:rsidR="004B3C63" w:rsidRDefault="004B3C63"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63" w:rsidRDefault="004B3C63" w:rsidP="001466CA">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B3C63" w:rsidRDefault="004B3C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386439"/>
      <w:docPartObj>
        <w:docPartGallery w:val="Page Numbers (Top of Page)"/>
        <w:docPartUnique/>
      </w:docPartObj>
    </w:sdtPr>
    <w:sdtContent>
      <w:p w:rsidR="004B3C63" w:rsidRDefault="004B3C63">
        <w:pPr>
          <w:pStyle w:val="a4"/>
          <w:jc w:val="center"/>
        </w:pPr>
        <w:r>
          <w:fldChar w:fldCharType="begin"/>
        </w:r>
        <w:r>
          <w:instrText>PAGE   \* MERGEFORMAT</w:instrText>
        </w:r>
        <w:r>
          <w:fldChar w:fldCharType="separate"/>
        </w:r>
        <w:r w:rsidR="00CC398E">
          <w:rPr>
            <w:noProof/>
          </w:rPr>
          <w:t>31</w:t>
        </w:r>
        <w:r>
          <w:fldChar w:fldCharType="end"/>
        </w:r>
      </w:p>
    </w:sdtContent>
  </w:sdt>
  <w:p w:rsidR="004B3C63" w:rsidRDefault="004B3C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715107"/>
      <w:docPartObj>
        <w:docPartGallery w:val="Page Numbers (Top of Page)"/>
        <w:docPartUnique/>
      </w:docPartObj>
    </w:sdtPr>
    <w:sdtContent>
      <w:p w:rsidR="004B3C63" w:rsidRDefault="004B3C63">
        <w:pPr>
          <w:pStyle w:val="a4"/>
          <w:jc w:val="center"/>
        </w:pPr>
        <w:r>
          <w:fldChar w:fldCharType="begin"/>
        </w:r>
        <w:r>
          <w:instrText>PAGE   \* MERGEFORMAT</w:instrText>
        </w:r>
        <w:r>
          <w:fldChar w:fldCharType="separate"/>
        </w:r>
        <w:r w:rsidR="00C03175">
          <w:rPr>
            <w:noProof/>
          </w:rPr>
          <w:t>32</w:t>
        </w:r>
        <w:r>
          <w:fldChar w:fldCharType="end"/>
        </w:r>
      </w:p>
    </w:sdtContent>
  </w:sdt>
  <w:p w:rsidR="004B3C63" w:rsidRDefault="004B3C6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4B3C63" w:rsidRDefault="004B3C63">
        <w:pPr>
          <w:pStyle w:val="a4"/>
          <w:jc w:val="center"/>
        </w:pPr>
        <w:r>
          <w:fldChar w:fldCharType="begin"/>
        </w:r>
        <w:r>
          <w:instrText>PAGE   \* MERGEFORMAT</w:instrText>
        </w:r>
        <w:r>
          <w:fldChar w:fldCharType="separate"/>
        </w:r>
        <w:r w:rsidR="00C03175">
          <w:rPr>
            <w:noProof/>
          </w:rPr>
          <w:t>34</w:t>
        </w:r>
        <w:r>
          <w:fldChar w:fldCharType="end"/>
        </w:r>
      </w:p>
    </w:sdtContent>
  </w:sdt>
  <w:p w:rsidR="004B3C63" w:rsidRDefault="004B3C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00B1E2"/>
    <w:lvl w:ilvl="0">
      <w:start w:val="1"/>
      <w:numFmt w:val="bullet"/>
      <w:pStyle w:val="a"/>
      <w:lvlText w:val=""/>
      <w:lvlJc w:val="left"/>
      <w:pPr>
        <w:tabs>
          <w:tab w:val="num" w:pos="360"/>
        </w:tabs>
        <w:ind w:left="360" w:hanging="360"/>
      </w:pPr>
      <w:rPr>
        <w:rFonts w:ascii="Symbol" w:hAnsi="Symbol" w:hint="default"/>
      </w:rPr>
    </w:lvl>
  </w:abstractNum>
  <w:abstractNum w:abstractNumId="1">
    <w:nsid w:val="023A1419"/>
    <w:multiLevelType w:val="singleLevel"/>
    <w:tmpl w:val="93CA14F0"/>
    <w:lvl w:ilvl="0">
      <w:start w:val="2"/>
      <w:numFmt w:val="bullet"/>
      <w:lvlText w:val="-"/>
      <w:lvlJc w:val="left"/>
      <w:pPr>
        <w:tabs>
          <w:tab w:val="num" w:pos="360"/>
        </w:tabs>
        <w:ind w:left="360" w:hanging="360"/>
      </w:pPr>
      <w:rPr>
        <w:rFonts w:hint="default"/>
      </w:rPr>
    </w:lvl>
  </w:abstractNum>
  <w:abstractNum w:abstractNumId="2">
    <w:nsid w:val="05153724"/>
    <w:multiLevelType w:val="hybridMultilevel"/>
    <w:tmpl w:val="21B2F04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A45176F"/>
    <w:multiLevelType w:val="hybridMultilevel"/>
    <w:tmpl w:val="C6ECBDF4"/>
    <w:lvl w:ilvl="0" w:tplc="C3AE5E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292437"/>
    <w:multiLevelType w:val="hybridMultilevel"/>
    <w:tmpl w:val="C8CE2C0A"/>
    <w:lvl w:ilvl="0" w:tplc="ED58EA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nsid w:val="1BE253F2"/>
    <w:multiLevelType w:val="hybridMultilevel"/>
    <w:tmpl w:val="05667636"/>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7">
    <w:nsid w:val="1F9723CE"/>
    <w:multiLevelType w:val="singleLevel"/>
    <w:tmpl w:val="BA3878E2"/>
    <w:lvl w:ilvl="0">
      <w:start w:val="1"/>
      <w:numFmt w:val="decimal"/>
      <w:lvlText w:val="%1."/>
      <w:lvlJc w:val="left"/>
      <w:pPr>
        <w:tabs>
          <w:tab w:val="num" w:pos="1080"/>
        </w:tabs>
        <w:ind w:left="1080" w:hanging="360"/>
      </w:pPr>
      <w:rPr>
        <w:rFonts w:hint="default"/>
      </w:rPr>
    </w:lvl>
  </w:abstractNum>
  <w:abstractNum w:abstractNumId="8">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70A4277"/>
    <w:multiLevelType w:val="hybridMultilevel"/>
    <w:tmpl w:val="3014C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E511FB"/>
    <w:multiLevelType w:val="hybridMultilevel"/>
    <w:tmpl w:val="81CCD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C11CD"/>
    <w:multiLevelType w:val="hybridMultilevel"/>
    <w:tmpl w:val="F1A0476A"/>
    <w:lvl w:ilvl="0" w:tplc="DA847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nsid w:val="4DDF18AC"/>
    <w:multiLevelType w:val="hybridMultilevel"/>
    <w:tmpl w:val="B3EA96CC"/>
    <w:lvl w:ilvl="0" w:tplc="4F12BE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EE55E3A"/>
    <w:multiLevelType w:val="hybridMultilevel"/>
    <w:tmpl w:val="8F3432DC"/>
    <w:lvl w:ilvl="0" w:tplc="71A2C96C">
      <w:start w:val="1"/>
      <w:numFmt w:val="decimal"/>
      <w:lvlText w:val="%1."/>
      <w:lvlJc w:val="left"/>
      <w:pPr>
        <w:tabs>
          <w:tab w:val="num" w:pos="927"/>
        </w:tabs>
        <w:ind w:left="207" w:firstLine="360"/>
      </w:pPr>
      <w:rPr>
        <w:rFonts w:ascii="Times New Roman" w:hAnsi="Times New Roman" w:hint="default"/>
        <w:b w:val="0"/>
        <w:i w:val="0"/>
        <w:sz w:val="24"/>
        <w:szCs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610A7B2D"/>
    <w:multiLevelType w:val="hybridMultilevel"/>
    <w:tmpl w:val="9DE2770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62301796"/>
    <w:multiLevelType w:val="hybridMultilevel"/>
    <w:tmpl w:val="1C9255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64333D6F"/>
    <w:multiLevelType w:val="hybridMultilevel"/>
    <w:tmpl w:val="F1EEB9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C8D2C61"/>
    <w:multiLevelType w:val="hybridMultilevel"/>
    <w:tmpl w:val="AEBE4F62"/>
    <w:lvl w:ilvl="0" w:tplc="BB0AF770">
      <w:start w:val="1"/>
      <w:numFmt w:val="decimal"/>
      <w:lvlText w:val="%1."/>
      <w:lvlJc w:val="left"/>
      <w:pPr>
        <w:ind w:left="3089" w:hanging="1245"/>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775D0CBC"/>
    <w:multiLevelType w:val="hybridMultilevel"/>
    <w:tmpl w:val="5AAAC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E4B97"/>
    <w:multiLevelType w:val="hybridMultilevel"/>
    <w:tmpl w:val="418024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5"/>
  </w:num>
  <w:num w:numId="4">
    <w:abstractNumId w:val="21"/>
  </w:num>
  <w:num w:numId="5">
    <w:abstractNumId w:val="9"/>
  </w:num>
  <w:num w:numId="6">
    <w:abstractNumId w:val="13"/>
  </w:num>
  <w:num w:numId="7">
    <w:abstractNumId w:val="11"/>
  </w:num>
  <w:num w:numId="8">
    <w:abstractNumId w:val="14"/>
  </w:num>
  <w:num w:numId="9">
    <w:abstractNumId w:val="8"/>
  </w:num>
  <w:num w:numId="10">
    <w:abstractNumId w:val="1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7"/>
  </w:num>
  <w:num w:numId="15">
    <w:abstractNumId w:val="0"/>
  </w:num>
  <w:num w:numId="16">
    <w:abstractNumId w:val="7"/>
  </w:num>
  <w:num w:numId="17">
    <w:abstractNumId w:val="22"/>
  </w:num>
  <w:num w:numId="18">
    <w:abstractNumId w:val="23"/>
  </w:num>
  <w:num w:numId="19">
    <w:abstractNumId w:val="24"/>
  </w:num>
  <w:num w:numId="20">
    <w:abstractNumId w:val="2"/>
  </w:num>
  <w:num w:numId="21">
    <w:abstractNumId w:val="12"/>
  </w:num>
  <w:num w:numId="22">
    <w:abstractNumId w:val="4"/>
  </w:num>
  <w:num w:numId="23">
    <w:abstractNumId w:val="26"/>
  </w:num>
  <w:num w:numId="24">
    <w:abstractNumId w:val="19"/>
  </w:num>
  <w:num w:numId="25">
    <w:abstractNumId w:val="1"/>
  </w:num>
  <w:num w:numId="26">
    <w:abstractNumId w:val="25"/>
  </w:num>
  <w:num w:numId="27">
    <w:abstractNumId w:val="16"/>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152A"/>
    <w:rsid w:val="00035C6C"/>
    <w:rsid w:val="00052767"/>
    <w:rsid w:val="00057925"/>
    <w:rsid w:val="00064269"/>
    <w:rsid w:val="00071A97"/>
    <w:rsid w:val="00073D45"/>
    <w:rsid w:val="0008000E"/>
    <w:rsid w:val="00084C89"/>
    <w:rsid w:val="000978C7"/>
    <w:rsid w:val="000A2B1B"/>
    <w:rsid w:val="000C1A50"/>
    <w:rsid w:val="000C1FC8"/>
    <w:rsid w:val="000C596D"/>
    <w:rsid w:val="000C5EFB"/>
    <w:rsid w:val="000E3C0B"/>
    <w:rsid w:val="000F1202"/>
    <w:rsid w:val="000F26E8"/>
    <w:rsid w:val="000F46D4"/>
    <w:rsid w:val="001010CC"/>
    <w:rsid w:val="00105BBA"/>
    <w:rsid w:val="00112E24"/>
    <w:rsid w:val="00115EAD"/>
    <w:rsid w:val="00116EDC"/>
    <w:rsid w:val="001212A9"/>
    <w:rsid w:val="00121D08"/>
    <w:rsid w:val="00122533"/>
    <w:rsid w:val="00130288"/>
    <w:rsid w:val="0013303B"/>
    <w:rsid w:val="00143BA6"/>
    <w:rsid w:val="001466CA"/>
    <w:rsid w:val="00153F9C"/>
    <w:rsid w:val="00156A63"/>
    <w:rsid w:val="001623FC"/>
    <w:rsid w:val="00170453"/>
    <w:rsid w:val="00170CDF"/>
    <w:rsid w:val="00170FDB"/>
    <w:rsid w:val="00172129"/>
    <w:rsid w:val="00173991"/>
    <w:rsid w:val="00181C9E"/>
    <w:rsid w:val="00186E8A"/>
    <w:rsid w:val="00196C9F"/>
    <w:rsid w:val="001A668D"/>
    <w:rsid w:val="001B1F99"/>
    <w:rsid w:val="001B543F"/>
    <w:rsid w:val="001C44BD"/>
    <w:rsid w:val="001D00E1"/>
    <w:rsid w:val="001D5368"/>
    <w:rsid w:val="001E1F37"/>
    <w:rsid w:val="001E5178"/>
    <w:rsid w:val="001F283C"/>
    <w:rsid w:val="001F5AA3"/>
    <w:rsid w:val="00203516"/>
    <w:rsid w:val="00204F24"/>
    <w:rsid w:val="00217806"/>
    <w:rsid w:val="002232D7"/>
    <w:rsid w:val="00226E1E"/>
    <w:rsid w:val="002311B1"/>
    <w:rsid w:val="002511E6"/>
    <w:rsid w:val="0025632F"/>
    <w:rsid w:val="0027009B"/>
    <w:rsid w:val="0027199F"/>
    <w:rsid w:val="00275EBC"/>
    <w:rsid w:val="0027656B"/>
    <w:rsid w:val="00280BDE"/>
    <w:rsid w:val="002844E1"/>
    <w:rsid w:val="00287255"/>
    <w:rsid w:val="002918E1"/>
    <w:rsid w:val="002946A7"/>
    <w:rsid w:val="00296CAB"/>
    <w:rsid w:val="002D6B71"/>
    <w:rsid w:val="00302265"/>
    <w:rsid w:val="00304046"/>
    <w:rsid w:val="003108D5"/>
    <w:rsid w:val="0031126C"/>
    <w:rsid w:val="003131E0"/>
    <w:rsid w:val="00320C15"/>
    <w:rsid w:val="003229D4"/>
    <w:rsid w:val="003269BE"/>
    <w:rsid w:val="00335966"/>
    <w:rsid w:val="0034288D"/>
    <w:rsid w:val="00342B3B"/>
    <w:rsid w:val="00352020"/>
    <w:rsid w:val="003633D3"/>
    <w:rsid w:val="00363F1B"/>
    <w:rsid w:val="00372FBD"/>
    <w:rsid w:val="003826FF"/>
    <w:rsid w:val="00386985"/>
    <w:rsid w:val="0039379D"/>
    <w:rsid w:val="003952E5"/>
    <w:rsid w:val="003A1559"/>
    <w:rsid w:val="003A3756"/>
    <w:rsid w:val="003A53EB"/>
    <w:rsid w:val="003B09A5"/>
    <w:rsid w:val="003C0AED"/>
    <w:rsid w:val="003C3FA5"/>
    <w:rsid w:val="003D3490"/>
    <w:rsid w:val="003D4618"/>
    <w:rsid w:val="003D716A"/>
    <w:rsid w:val="003D788D"/>
    <w:rsid w:val="003E6760"/>
    <w:rsid w:val="003E78A2"/>
    <w:rsid w:val="003F33C4"/>
    <w:rsid w:val="003F6F79"/>
    <w:rsid w:val="004125F0"/>
    <w:rsid w:val="00417650"/>
    <w:rsid w:val="00423D66"/>
    <w:rsid w:val="00433D8C"/>
    <w:rsid w:val="00440A2A"/>
    <w:rsid w:val="004431C4"/>
    <w:rsid w:val="0046349C"/>
    <w:rsid w:val="00464FF4"/>
    <w:rsid w:val="0046769A"/>
    <w:rsid w:val="00471807"/>
    <w:rsid w:val="00475B87"/>
    <w:rsid w:val="0047762B"/>
    <w:rsid w:val="0048561A"/>
    <w:rsid w:val="004863FE"/>
    <w:rsid w:val="00487813"/>
    <w:rsid w:val="00494297"/>
    <w:rsid w:val="004970EB"/>
    <w:rsid w:val="004977E7"/>
    <w:rsid w:val="004A1956"/>
    <w:rsid w:val="004A1990"/>
    <w:rsid w:val="004A3506"/>
    <w:rsid w:val="004A72AE"/>
    <w:rsid w:val="004B0F86"/>
    <w:rsid w:val="004B3C63"/>
    <w:rsid w:val="004B64E0"/>
    <w:rsid w:val="004D55BE"/>
    <w:rsid w:val="004E2224"/>
    <w:rsid w:val="004E7F05"/>
    <w:rsid w:val="004F6042"/>
    <w:rsid w:val="00501AF5"/>
    <w:rsid w:val="005061E3"/>
    <w:rsid w:val="00515768"/>
    <w:rsid w:val="00521B84"/>
    <w:rsid w:val="00521DF3"/>
    <w:rsid w:val="005232C1"/>
    <w:rsid w:val="005272A3"/>
    <w:rsid w:val="00532E39"/>
    <w:rsid w:val="00552566"/>
    <w:rsid w:val="005607FB"/>
    <w:rsid w:val="00570675"/>
    <w:rsid w:val="005807E0"/>
    <w:rsid w:val="00592B7D"/>
    <w:rsid w:val="005A3184"/>
    <w:rsid w:val="005B7294"/>
    <w:rsid w:val="005C1106"/>
    <w:rsid w:val="005C4F10"/>
    <w:rsid w:val="005D048B"/>
    <w:rsid w:val="005D1324"/>
    <w:rsid w:val="005D3CCB"/>
    <w:rsid w:val="005E1BAE"/>
    <w:rsid w:val="005F416E"/>
    <w:rsid w:val="005F47DC"/>
    <w:rsid w:val="0060471F"/>
    <w:rsid w:val="00604E1D"/>
    <w:rsid w:val="00623033"/>
    <w:rsid w:val="0062343D"/>
    <w:rsid w:val="006278F2"/>
    <w:rsid w:val="006357F4"/>
    <w:rsid w:val="00644E59"/>
    <w:rsid w:val="00645F54"/>
    <w:rsid w:val="00645FB6"/>
    <w:rsid w:val="0064772D"/>
    <w:rsid w:val="00656719"/>
    <w:rsid w:val="00656BC6"/>
    <w:rsid w:val="0066018E"/>
    <w:rsid w:val="00675BD7"/>
    <w:rsid w:val="0068734B"/>
    <w:rsid w:val="006913F4"/>
    <w:rsid w:val="00693C33"/>
    <w:rsid w:val="006A0A8E"/>
    <w:rsid w:val="006A7625"/>
    <w:rsid w:val="006B409E"/>
    <w:rsid w:val="006C2557"/>
    <w:rsid w:val="006C4B4A"/>
    <w:rsid w:val="006D473A"/>
    <w:rsid w:val="006D7F68"/>
    <w:rsid w:val="006E7136"/>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76681"/>
    <w:rsid w:val="0078077F"/>
    <w:rsid w:val="007831C2"/>
    <w:rsid w:val="007A4E70"/>
    <w:rsid w:val="007A7174"/>
    <w:rsid w:val="007B024E"/>
    <w:rsid w:val="007C13E4"/>
    <w:rsid w:val="007C76B2"/>
    <w:rsid w:val="007D051A"/>
    <w:rsid w:val="007D48BD"/>
    <w:rsid w:val="007E72BA"/>
    <w:rsid w:val="007F2DBC"/>
    <w:rsid w:val="007F7B61"/>
    <w:rsid w:val="00803FBA"/>
    <w:rsid w:val="00806223"/>
    <w:rsid w:val="00806388"/>
    <w:rsid w:val="00811B29"/>
    <w:rsid w:val="0081279B"/>
    <w:rsid w:val="00813DEB"/>
    <w:rsid w:val="00813ED7"/>
    <w:rsid w:val="0083116F"/>
    <w:rsid w:val="008467A6"/>
    <w:rsid w:val="008608B0"/>
    <w:rsid w:val="00870D2F"/>
    <w:rsid w:val="00890D03"/>
    <w:rsid w:val="00893580"/>
    <w:rsid w:val="0089799C"/>
    <w:rsid w:val="008A4BB5"/>
    <w:rsid w:val="008B0B5B"/>
    <w:rsid w:val="008B4B68"/>
    <w:rsid w:val="008B659C"/>
    <w:rsid w:val="008C6B44"/>
    <w:rsid w:val="008E1E57"/>
    <w:rsid w:val="008E316C"/>
    <w:rsid w:val="008F75CB"/>
    <w:rsid w:val="009031A3"/>
    <w:rsid w:val="00905656"/>
    <w:rsid w:val="009103EE"/>
    <w:rsid w:val="00915897"/>
    <w:rsid w:val="00925BBD"/>
    <w:rsid w:val="00930D76"/>
    <w:rsid w:val="009320B4"/>
    <w:rsid w:val="009346EB"/>
    <w:rsid w:val="00943AEF"/>
    <w:rsid w:val="00950D16"/>
    <w:rsid w:val="009629BC"/>
    <w:rsid w:val="00962D57"/>
    <w:rsid w:val="009641E8"/>
    <w:rsid w:val="00975759"/>
    <w:rsid w:val="00982688"/>
    <w:rsid w:val="009901D5"/>
    <w:rsid w:val="0099325B"/>
    <w:rsid w:val="009A2D24"/>
    <w:rsid w:val="009D2B97"/>
    <w:rsid w:val="009D68AE"/>
    <w:rsid w:val="009E548F"/>
    <w:rsid w:val="009F2AF3"/>
    <w:rsid w:val="009F446F"/>
    <w:rsid w:val="009F6481"/>
    <w:rsid w:val="00A00384"/>
    <w:rsid w:val="00A105E4"/>
    <w:rsid w:val="00A108B5"/>
    <w:rsid w:val="00A11CF0"/>
    <w:rsid w:val="00A13369"/>
    <w:rsid w:val="00A15C6F"/>
    <w:rsid w:val="00A32BA9"/>
    <w:rsid w:val="00A40BFF"/>
    <w:rsid w:val="00A437C2"/>
    <w:rsid w:val="00A465FD"/>
    <w:rsid w:val="00A47593"/>
    <w:rsid w:val="00A627E8"/>
    <w:rsid w:val="00A67404"/>
    <w:rsid w:val="00A75C47"/>
    <w:rsid w:val="00A84D36"/>
    <w:rsid w:val="00A85008"/>
    <w:rsid w:val="00A90D97"/>
    <w:rsid w:val="00A92E73"/>
    <w:rsid w:val="00A93E19"/>
    <w:rsid w:val="00AA0EAB"/>
    <w:rsid w:val="00AC1C6F"/>
    <w:rsid w:val="00AC4726"/>
    <w:rsid w:val="00AD0D28"/>
    <w:rsid w:val="00AE36AA"/>
    <w:rsid w:val="00AF0653"/>
    <w:rsid w:val="00AF456F"/>
    <w:rsid w:val="00B05BF3"/>
    <w:rsid w:val="00B078FC"/>
    <w:rsid w:val="00B07F08"/>
    <w:rsid w:val="00B112E5"/>
    <w:rsid w:val="00B17C36"/>
    <w:rsid w:val="00B237EB"/>
    <w:rsid w:val="00B30959"/>
    <w:rsid w:val="00B41853"/>
    <w:rsid w:val="00B56F3A"/>
    <w:rsid w:val="00B65D1E"/>
    <w:rsid w:val="00B718DD"/>
    <w:rsid w:val="00B74F8C"/>
    <w:rsid w:val="00BA0E91"/>
    <w:rsid w:val="00BB589D"/>
    <w:rsid w:val="00BB76C3"/>
    <w:rsid w:val="00BD2359"/>
    <w:rsid w:val="00BD3F00"/>
    <w:rsid w:val="00BD5487"/>
    <w:rsid w:val="00BD56DD"/>
    <w:rsid w:val="00BD7E88"/>
    <w:rsid w:val="00BE02BC"/>
    <w:rsid w:val="00BE130A"/>
    <w:rsid w:val="00BE466C"/>
    <w:rsid w:val="00BF1289"/>
    <w:rsid w:val="00BF2C66"/>
    <w:rsid w:val="00BF6F1C"/>
    <w:rsid w:val="00BF7717"/>
    <w:rsid w:val="00C01A8F"/>
    <w:rsid w:val="00C03175"/>
    <w:rsid w:val="00C122F3"/>
    <w:rsid w:val="00C15157"/>
    <w:rsid w:val="00C17F52"/>
    <w:rsid w:val="00C240C7"/>
    <w:rsid w:val="00C25114"/>
    <w:rsid w:val="00C422F5"/>
    <w:rsid w:val="00C45DDF"/>
    <w:rsid w:val="00C60FC8"/>
    <w:rsid w:val="00C81955"/>
    <w:rsid w:val="00C915C4"/>
    <w:rsid w:val="00C932F4"/>
    <w:rsid w:val="00CA0EF8"/>
    <w:rsid w:val="00CB3FE4"/>
    <w:rsid w:val="00CC21DC"/>
    <w:rsid w:val="00CC31BB"/>
    <w:rsid w:val="00CC32B5"/>
    <w:rsid w:val="00CC37D9"/>
    <w:rsid w:val="00CC398E"/>
    <w:rsid w:val="00CD2711"/>
    <w:rsid w:val="00CE7802"/>
    <w:rsid w:val="00CE7ED9"/>
    <w:rsid w:val="00CF3577"/>
    <w:rsid w:val="00CF721E"/>
    <w:rsid w:val="00D06A1E"/>
    <w:rsid w:val="00D22197"/>
    <w:rsid w:val="00D51DDC"/>
    <w:rsid w:val="00D57BE0"/>
    <w:rsid w:val="00D64A9F"/>
    <w:rsid w:val="00D74E6F"/>
    <w:rsid w:val="00D7651B"/>
    <w:rsid w:val="00D94FBD"/>
    <w:rsid w:val="00D96285"/>
    <w:rsid w:val="00D968ED"/>
    <w:rsid w:val="00DB0492"/>
    <w:rsid w:val="00DB11A9"/>
    <w:rsid w:val="00DB1219"/>
    <w:rsid w:val="00DB5391"/>
    <w:rsid w:val="00DB6CD9"/>
    <w:rsid w:val="00DB7F88"/>
    <w:rsid w:val="00DC6068"/>
    <w:rsid w:val="00DD0974"/>
    <w:rsid w:val="00DD2A1C"/>
    <w:rsid w:val="00DE4C8B"/>
    <w:rsid w:val="00DE6394"/>
    <w:rsid w:val="00DE6B74"/>
    <w:rsid w:val="00DE758E"/>
    <w:rsid w:val="00DF05C8"/>
    <w:rsid w:val="00E03814"/>
    <w:rsid w:val="00E144C2"/>
    <w:rsid w:val="00E15E6A"/>
    <w:rsid w:val="00E22F01"/>
    <w:rsid w:val="00E22F7C"/>
    <w:rsid w:val="00E24300"/>
    <w:rsid w:val="00E24B2A"/>
    <w:rsid w:val="00E26FB5"/>
    <w:rsid w:val="00E2746B"/>
    <w:rsid w:val="00E35ED6"/>
    <w:rsid w:val="00E5685D"/>
    <w:rsid w:val="00E64C84"/>
    <w:rsid w:val="00E76861"/>
    <w:rsid w:val="00E82B15"/>
    <w:rsid w:val="00E85EAD"/>
    <w:rsid w:val="00E90E77"/>
    <w:rsid w:val="00E93395"/>
    <w:rsid w:val="00E93CC9"/>
    <w:rsid w:val="00E964F1"/>
    <w:rsid w:val="00EA63EB"/>
    <w:rsid w:val="00EB5E5C"/>
    <w:rsid w:val="00ED2CD5"/>
    <w:rsid w:val="00ED42BF"/>
    <w:rsid w:val="00EF7F78"/>
    <w:rsid w:val="00F00444"/>
    <w:rsid w:val="00F01257"/>
    <w:rsid w:val="00F07C20"/>
    <w:rsid w:val="00F110B9"/>
    <w:rsid w:val="00F1650D"/>
    <w:rsid w:val="00F2212D"/>
    <w:rsid w:val="00F2399E"/>
    <w:rsid w:val="00F26BC0"/>
    <w:rsid w:val="00F40310"/>
    <w:rsid w:val="00F57F04"/>
    <w:rsid w:val="00F67892"/>
    <w:rsid w:val="00F73627"/>
    <w:rsid w:val="00F74CF3"/>
    <w:rsid w:val="00F81A53"/>
    <w:rsid w:val="00F908F2"/>
    <w:rsid w:val="00FC3894"/>
    <w:rsid w:val="00FC56A2"/>
    <w:rsid w:val="00FC6FBE"/>
    <w:rsid w:val="00FD0F3E"/>
    <w:rsid w:val="00FD79A1"/>
    <w:rsid w:val="00FD79D2"/>
    <w:rsid w:val="00FD7CC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57F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F57F04"/>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57F04"/>
    <w:pPr>
      <w:keepNext/>
      <w:outlineLvl w:val="2"/>
    </w:pPr>
    <w:rPr>
      <w:b/>
      <w:sz w:val="20"/>
      <w:szCs w:val="20"/>
    </w:rPr>
  </w:style>
  <w:style w:type="paragraph" w:styleId="4">
    <w:name w:val="heading 4"/>
    <w:basedOn w:val="a0"/>
    <w:next w:val="a0"/>
    <w:link w:val="40"/>
    <w:qFormat/>
    <w:rsid w:val="00F57F04"/>
    <w:pPr>
      <w:keepNext/>
      <w:spacing w:before="240" w:after="60"/>
      <w:outlineLvl w:val="3"/>
    </w:pPr>
    <w:rPr>
      <w:b/>
      <w:bCs/>
      <w:sz w:val="28"/>
      <w:szCs w:val="28"/>
    </w:rPr>
  </w:style>
  <w:style w:type="paragraph" w:styleId="5">
    <w:name w:val="heading 5"/>
    <w:basedOn w:val="a0"/>
    <w:next w:val="a0"/>
    <w:link w:val="50"/>
    <w:qFormat/>
    <w:rsid w:val="001466CA"/>
    <w:pPr>
      <w:keepNext/>
      <w:outlineLvl w:val="4"/>
    </w:pPr>
    <w:rPr>
      <w:sz w:val="28"/>
      <w:szCs w:val="20"/>
    </w:rPr>
  </w:style>
  <w:style w:type="paragraph" w:styleId="6">
    <w:name w:val="heading 6"/>
    <w:basedOn w:val="a0"/>
    <w:next w:val="a0"/>
    <w:link w:val="60"/>
    <w:qFormat/>
    <w:rsid w:val="001466CA"/>
    <w:pPr>
      <w:keepNext/>
      <w:outlineLvl w:val="5"/>
    </w:pPr>
    <w:rPr>
      <w:b/>
      <w:sz w:val="20"/>
      <w:szCs w:val="20"/>
    </w:rPr>
  </w:style>
  <w:style w:type="paragraph" w:styleId="7">
    <w:name w:val="heading 7"/>
    <w:basedOn w:val="a0"/>
    <w:next w:val="a0"/>
    <w:link w:val="70"/>
    <w:qFormat/>
    <w:rsid w:val="001466CA"/>
    <w:pPr>
      <w:keepNext/>
      <w:spacing w:line="264" w:lineRule="auto"/>
      <w:ind w:firstLine="709"/>
      <w:jc w:val="right"/>
      <w:outlineLvl w:val="6"/>
    </w:pPr>
    <w:rPr>
      <w:szCs w:val="20"/>
    </w:rPr>
  </w:style>
  <w:style w:type="paragraph" w:styleId="8">
    <w:name w:val="heading 8"/>
    <w:basedOn w:val="a0"/>
    <w:next w:val="a0"/>
    <w:link w:val="80"/>
    <w:qFormat/>
    <w:rsid w:val="001466CA"/>
    <w:pPr>
      <w:keepNext/>
      <w:outlineLvl w:val="7"/>
    </w:pPr>
    <w:rPr>
      <w:i/>
      <w:snapToGrid w:val="0"/>
      <w:color w:val="000000"/>
      <w:sz w:val="20"/>
      <w:szCs w:val="20"/>
    </w:rPr>
  </w:style>
  <w:style w:type="paragraph" w:styleId="9">
    <w:name w:val="heading 9"/>
    <w:basedOn w:val="a0"/>
    <w:next w:val="a0"/>
    <w:link w:val="90"/>
    <w:qFormat/>
    <w:rsid w:val="001466CA"/>
    <w:pPr>
      <w:keepNext/>
      <w:outlineLvl w:val="8"/>
    </w:pPr>
    <w:rPr>
      <w:b/>
      <w:color w:val="FF000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 Знак1"/>
    <w:basedOn w:val="a0"/>
    <w:rsid w:val="00FD79A1"/>
    <w:pPr>
      <w:tabs>
        <w:tab w:val="num" w:pos="360"/>
      </w:tabs>
      <w:spacing w:after="160" w:line="240" w:lineRule="exact"/>
    </w:pPr>
    <w:rPr>
      <w:rFonts w:ascii="Verdana" w:hAnsi="Verdana" w:cs="Verdana"/>
      <w:sz w:val="20"/>
      <w:szCs w:val="20"/>
      <w:lang w:val="en-US" w:eastAsia="en-US"/>
    </w:rPr>
  </w:style>
  <w:style w:type="paragraph" w:styleId="a4">
    <w:name w:val="header"/>
    <w:basedOn w:val="a0"/>
    <w:link w:val="a5"/>
    <w:uiPriority w:val="99"/>
    <w:unhideWhenUsed/>
    <w:rsid w:val="001A668D"/>
    <w:pPr>
      <w:tabs>
        <w:tab w:val="center" w:pos="4677"/>
        <w:tab w:val="right" w:pos="9355"/>
      </w:tabs>
    </w:pPr>
  </w:style>
  <w:style w:type="character" w:customStyle="1" w:styleId="a5">
    <w:name w:val="Верхний колонтитул Знак"/>
    <w:basedOn w:val="a1"/>
    <w:link w:val="a4"/>
    <w:uiPriority w:val="99"/>
    <w:rsid w:val="001A668D"/>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1A668D"/>
    <w:pPr>
      <w:tabs>
        <w:tab w:val="center" w:pos="4677"/>
        <w:tab w:val="right" w:pos="9355"/>
      </w:tabs>
    </w:pPr>
  </w:style>
  <w:style w:type="character" w:customStyle="1" w:styleId="a7">
    <w:name w:val="Нижний колонтитул Знак"/>
    <w:basedOn w:val="a1"/>
    <w:link w:val="a6"/>
    <w:uiPriority w:val="99"/>
    <w:rsid w:val="001A668D"/>
    <w:rPr>
      <w:rFonts w:ascii="Times New Roman" w:eastAsia="Times New Roman" w:hAnsi="Times New Roman" w:cs="Times New Roman"/>
      <w:sz w:val="24"/>
      <w:szCs w:val="24"/>
      <w:lang w:eastAsia="ru-RU"/>
    </w:rPr>
  </w:style>
  <w:style w:type="paragraph" w:styleId="a8">
    <w:name w:val="Balloon Text"/>
    <w:basedOn w:val="a0"/>
    <w:link w:val="a9"/>
    <w:semiHidden/>
    <w:unhideWhenUsed/>
    <w:rsid w:val="001A668D"/>
    <w:rPr>
      <w:rFonts w:ascii="Tahoma" w:hAnsi="Tahoma" w:cs="Tahoma"/>
      <w:sz w:val="16"/>
      <w:szCs w:val="16"/>
    </w:rPr>
  </w:style>
  <w:style w:type="character" w:customStyle="1" w:styleId="a9">
    <w:name w:val="Текст выноски Знак"/>
    <w:basedOn w:val="a1"/>
    <w:link w:val="a8"/>
    <w:uiPriority w:val="99"/>
    <w:semiHidden/>
    <w:rsid w:val="001A668D"/>
    <w:rPr>
      <w:rFonts w:ascii="Tahoma" w:eastAsia="Times New Roman" w:hAnsi="Tahoma" w:cs="Tahoma"/>
      <w:sz w:val="16"/>
      <w:szCs w:val="16"/>
      <w:lang w:eastAsia="ru-RU"/>
    </w:rPr>
  </w:style>
  <w:style w:type="paragraph" w:styleId="21">
    <w:name w:val="Body Text Indent 2"/>
    <w:basedOn w:val="a0"/>
    <w:link w:val="22"/>
    <w:rsid w:val="0002200C"/>
    <w:pPr>
      <w:ind w:firstLine="851"/>
      <w:jc w:val="center"/>
    </w:pPr>
    <w:rPr>
      <w:b/>
      <w:sz w:val="28"/>
      <w:szCs w:val="20"/>
    </w:rPr>
  </w:style>
  <w:style w:type="character" w:customStyle="1" w:styleId="22">
    <w:name w:val="Основной текст с отступом 2 Знак"/>
    <w:basedOn w:val="a1"/>
    <w:link w:val="21"/>
    <w:rsid w:val="0002200C"/>
    <w:rPr>
      <w:rFonts w:ascii="Times New Roman" w:eastAsia="Times New Roman" w:hAnsi="Times New Roman" w:cs="Times New Roman"/>
      <w:b/>
      <w:sz w:val="28"/>
      <w:szCs w:val="20"/>
      <w:lang w:eastAsia="ru-RU"/>
    </w:rPr>
  </w:style>
  <w:style w:type="paragraph" w:styleId="aa">
    <w:name w:val="List Paragraph"/>
    <w:basedOn w:val="a0"/>
    <w:qFormat/>
    <w:rsid w:val="00756337"/>
    <w:pPr>
      <w:ind w:left="720"/>
      <w:contextualSpacing/>
    </w:pPr>
  </w:style>
  <w:style w:type="character" w:customStyle="1" w:styleId="10">
    <w:name w:val="Заголовок 1 Знак"/>
    <w:basedOn w:val="a1"/>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1"/>
    <w:link w:val="2"/>
    <w:rsid w:val="00F57F04"/>
    <w:rPr>
      <w:rFonts w:ascii="Arial" w:eastAsia="Times New Roman" w:hAnsi="Arial" w:cs="Arial"/>
      <w:b/>
      <w:bCs/>
      <w:i/>
      <w:iCs/>
      <w:sz w:val="28"/>
      <w:szCs w:val="28"/>
      <w:lang w:eastAsia="ru-RU"/>
    </w:rPr>
  </w:style>
  <w:style w:type="character" w:customStyle="1" w:styleId="30">
    <w:name w:val="Заголовок 3 Знак"/>
    <w:basedOn w:val="a1"/>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3"/>
    <w:semiHidden/>
    <w:rsid w:val="00F57F04"/>
  </w:style>
  <w:style w:type="table" w:styleId="ab">
    <w:name w:val="Table Grid"/>
    <w:basedOn w:val="a2"/>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F57F04"/>
    <w:pPr>
      <w:jc w:val="both"/>
    </w:pPr>
    <w:rPr>
      <w:sz w:val="18"/>
      <w:szCs w:val="20"/>
    </w:rPr>
  </w:style>
  <w:style w:type="character" w:customStyle="1" w:styleId="32">
    <w:name w:val="Основной текст 3 Знак"/>
    <w:basedOn w:val="a1"/>
    <w:link w:val="31"/>
    <w:rsid w:val="00F57F04"/>
    <w:rPr>
      <w:rFonts w:ascii="Times New Roman" w:eastAsia="Times New Roman" w:hAnsi="Times New Roman" w:cs="Times New Roman"/>
      <w:sz w:val="18"/>
      <w:szCs w:val="20"/>
      <w:lang w:eastAsia="ru-RU"/>
    </w:rPr>
  </w:style>
  <w:style w:type="paragraph" w:styleId="33">
    <w:name w:val="Body Text Indent 3"/>
    <w:basedOn w:val="a0"/>
    <w:link w:val="34"/>
    <w:rsid w:val="00F57F04"/>
    <w:pPr>
      <w:ind w:firstLine="720"/>
    </w:pPr>
    <w:rPr>
      <w:szCs w:val="20"/>
    </w:rPr>
  </w:style>
  <w:style w:type="character" w:customStyle="1" w:styleId="34">
    <w:name w:val="Основной текст с отступом 3 Знак"/>
    <w:basedOn w:val="a1"/>
    <w:link w:val="33"/>
    <w:rsid w:val="00F57F04"/>
    <w:rPr>
      <w:rFonts w:ascii="Times New Roman" w:eastAsia="Times New Roman" w:hAnsi="Times New Roman" w:cs="Times New Roman"/>
      <w:sz w:val="24"/>
      <w:szCs w:val="20"/>
      <w:lang w:eastAsia="ru-RU"/>
    </w:rPr>
  </w:style>
  <w:style w:type="paragraph" w:styleId="ac">
    <w:name w:val="Body Text"/>
    <w:basedOn w:val="a0"/>
    <w:link w:val="ad"/>
    <w:rsid w:val="00F57F04"/>
    <w:pPr>
      <w:spacing w:after="120"/>
    </w:pPr>
  </w:style>
  <w:style w:type="character" w:customStyle="1" w:styleId="ad">
    <w:name w:val="Основной текст Знак"/>
    <w:basedOn w:val="a1"/>
    <w:link w:val="ac"/>
    <w:rsid w:val="00F57F04"/>
    <w:rPr>
      <w:rFonts w:ascii="Times New Roman" w:eastAsia="Times New Roman" w:hAnsi="Times New Roman" w:cs="Times New Roman"/>
      <w:sz w:val="24"/>
      <w:szCs w:val="24"/>
      <w:lang w:eastAsia="ru-RU"/>
    </w:rPr>
  </w:style>
  <w:style w:type="character" w:styleId="ae">
    <w:name w:val="page number"/>
    <w:basedOn w:val="a1"/>
    <w:rsid w:val="00F57F04"/>
  </w:style>
  <w:style w:type="paragraph" w:styleId="af">
    <w:name w:val="Body Text Indent"/>
    <w:basedOn w:val="a0"/>
    <w:link w:val="af0"/>
    <w:rsid w:val="00F57F04"/>
    <w:pPr>
      <w:spacing w:after="120"/>
      <w:ind w:left="283"/>
    </w:pPr>
    <w:rPr>
      <w:sz w:val="20"/>
      <w:szCs w:val="20"/>
    </w:rPr>
  </w:style>
  <w:style w:type="character" w:customStyle="1" w:styleId="af0">
    <w:name w:val="Основной текст с отступом Знак"/>
    <w:basedOn w:val="a1"/>
    <w:link w:val="af"/>
    <w:rsid w:val="00F57F04"/>
    <w:rPr>
      <w:rFonts w:ascii="Times New Roman" w:eastAsia="Times New Roman" w:hAnsi="Times New Roman" w:cs="Times New Roman"/>
      <w:sz w:val="20"/>
      <w:szCs w:val="20"/>
      <w:lang w:eastAsia="ru-RU"/>
    </w:rPr>
  </w:style>
  <w:style w:type="paragraph" w:styleId="af1">
    <w:name w:val="Title"/>
    <w:basedOn w:val="a0"/>
    <w:link w:val="af2"/>
    <w:qFormat/>
    <w:rsid w:val="00F57F04"/>
    <w:pPr>
      <w:jc w:val="center"/>
    </w:pPr>
    <w:rPr>
      <w:b/>
      <w:szCs w:val="20"/>
    </w:rPr>
  </w:style>
  <w:style w:type="character" w:customStyle="1" w:styleId="af2">
    <w:name w:val="Название Знак"/>
    <w:basedOn w:val="a1"/>
    <w:link w:val="af1"/>
    <w:rsid w:val="00F57F04"/>
    <w:rPr>
      <w:rFonts w:ascii="Times New Roman" w:eastAsia="Times New Roman" w:hAnsi="Times New Roman" w:cs="Times New Roman"/>
      <w:b/>
      <w:sz w:val="24"/>
      <w:szCs w:val="20"/>
      <w:lang w:eastAsia="ru-RU"/>
    </w:rPr>
  </w:style>
  <w:style w:type="paragraph" w:customStyle="1" w:styleId="af3">
    <w:name w:val="Знак"/>
    <w:basedOn w:val="a0"/>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0"/>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1"/>
    <w:rsid w:val="00F57F04"/>
  </w:style>
  <w:style w:type="paragraph" w:customStyle="1" w:styleId="14">
    <w:name w:val="Абзац списка1"/>
    <w:basedOn w:val="a0"/>
    <w:rsid w:val="00F57F04"/>
    <w:pPr>
      <w:ind w:left="720" w:firstLine="709"/>
      <w:jc w:val="both"/>
    </w:pPr>
    <w:rPr>
      <w:sz w:val="28"/>
      <w:szCs w:val="22"/>
      <w:lang w:eastAsia="en-US"/>
    </w:rPr>
  </w:style>
  <w:style w:type="paragraph" w:styleId="23">
    <w:name w:val="Body Text 2"/>
    <w:basedOn w:val="a0"/>
    <w:link w:val="24"/>
    <w:rsid w:val="00F57F04"/>
    <w:pPr>
      <w:spacing w:after="120" w:line="480" w:lineRule="auto"/>
    </w:pPr>
  </w:style>
  <w:style w:type="character" w:customStyle="1" w:styleId="24">
    <w:name w:val="Основной текст 2 Знак"/>
    <w:basedOn w:val="a1"/>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F57F04"/>
  </w:style>
  <w:style w:type="numbering" w:customStyle="1" w:styleId="25">
    <w:name w:val="Нет списка2"/>
    <w:next w:val="a3"/>
    <w:semiHidden/>
    <w:rsid w:val="00F57F04"/>
  </w:style>
  <w:style w:type="character" w:customStyle="1" w:styleId="apple-converted-space">
    <w:name w:val="apple-converted-space"/>
    <w:rsid w:val="00F57F04"/>
  </w:style>
  <w:style w:type="numbering" w:customStyle="1" w:styleId="35">
    <w:name w:val="Нет списка3"/>
    <w:next w:val="a3"/>
    <w:semiHidden/>
    <w:rsid w:val="00F57F04"/>
  </w:style>
  <w:style w:type="numbering" w:customStyle="1" w:styleId="41">
    <w:name w:val="Нет списка4"/>
    <w:next w:val="a3"/>
    <w:semiHidden/>
    <w:rsid w:val="00F57F04"/>
  </w:style>
  <w:style w:type="numbering" w:customStyle="1" w:styleId="51">
    <w:name w:val="Нет списка5"/>
    <w:next w:val="a3"/>
    <w:semiHidden/>
    <w:rsid w:val="00F57F04"/>
  </w:style>
  <w:style w:type="table" w:customStyle="1" w:styleId="15">
    <w:name w:val="Сетка таблицы1"/>
    <w:basedOn w:val="a2"/>
    <w:next w:val="ab"/>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b"/>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b"/>
    <w:uiPriority w:val="59"/>
    <w:rsid w:val="00B1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b"/>
    <w:uiPriority w:val="59"/>
    <w:rsid w:val="00D57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1466CA"/>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1466CA"/>
    <w:rPr>
      <w:rFonts w:ascii="Times New Roman" w:eastAsia="Times New Roman" w:hAnsi="Times New Roman" w:cs="Times New Roman"/>
      <w:b/>
      <w:sz w:val="20"/>
      <w:szCs w:val="20"/>
      <w:lang w:eastAsia="ru-RU"/>
    </w:rPr>
  </w:style>
  <w:style w:type="character" w:customStyle="1" w:styleId="70">
    <w:name w:val="Заголовок 7 Знак"/>
    <w:basedOn w:val="a1"/>
    <w:link w:val="7"/>
    <w:rsid w:val="001466C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1466CA"/>
    <w:rPr>
      <w:rFonts w:ascii="Times New Roman" w:eastAsia="Times New Roman" w:hAnsi="Times New Roman" w:cs="Times New Roman"/>
      <w:i/>
      <w:snapToGrid w:val="0"/>
      <w:color w:val="000000"/>
      <w:sz w:val="20"/>
      <w:szCs w:val="20"/>
      <w:lang w:eastAsia="ru-RU"/>
    </w:rPr>
  </w:style>
  <w:style w:type="character" w:customStyle="1" w:styleId="90">
    <w:name w:val="Заголовок 9 Знак"/>
    <w:basedOn w:val="a1"/>
    <w:link w:val="9"/>
    <w:rsid w:val="001466CA"/>
    <w:rPr>
      <w:rFonts w:ascii="Times New Roman" w:eastAsia="Times New Roman" w:hAnsi="Times New Roman" w:cs="Times New Roman"/>
      <w:b/>
      <w:color w:val="FF0000"/>
      <w:sz w:val="24"/>
      <w:szCs w:val="20"/>
      <w:u w:val="single"/>
      <w:lang w:eastAsia="ru-RU"/>
    </w:rPr>
  </w:style>
  <w:style w:type="numbering" w:customStyle="1" w:styleId="61">
    <w:name w:val="Нет списка6"/>
    <w:next w:val="a3"/>
    <w:semiHidden/>
    <w:rsid w:val="001466CA"/>
  </w:style>
  <w:style w:type="paragraph" w:styleId="a">
    <w:name w:val="List Bullet"/>
    <w:basedOn w:val="a0"/>
    <w:autoRedefine/>
    <w:rsid w:val="001466CA"/>
    <w:pPr>
      <w:numPr>
        <w:numId w:val="15"/>
      </w:numPr>
    </w:pPr>
    <w:rPr>
      <w:sz w:val="20"/>
      <w:szCs w:val="20"/>
    </w:rPr>
  </w:style>
  <w:style w:type="paragraph" w:styleId="af4">
    <w:name w:val="Subtitle"/>
    <w:basedOn w:val="a0"/>
    <w:link w:val="af5"/>
    <w:qFormat/>
    <w:rsid w:val="001466CA"/>
    <w:pPr>
      <w:jc w:val="center"/>
    </w:pPr>
    <w:rPr>
      <w:b/>
      <w:sz w:val="28"/>
      <w:szCs w:val="20"/>
    </w:rPr>
  </w:style>
  <w:style w:type="character" w:customStyle="1" w:styleId="af5">
    <w:name w:val="Подзаголовок Знак"/>
    <w:basedOn w:val="a1"/>
    <w:link w:val="af4"/>
    <w:rsid w:val="001466CA"/>
    <w:rPr>
      <w:rFonts w:ascii="Times New Roman" w:eastAsia="Times New Roman" w:hAnsi="Times New Roman" w:cs="Times New Roman"/>
      <w:b/>
      <w:sz w:val="28"/>
      <w:szCs w:val="20"/>
      <w:lang w:eastAsia="ru-RU"/>
    </w:rPr>
  </w:style>
  <w:style w:type="paragraph" w:customStyle="1" w:styleId="Heading">
    <w:name w:val="Heading"/>
    <w:rsid w:val="001466CA"/>
    <w:pPr>
      <w:autoSpaceDE w:val="0"/>
      <w:autoSpaceDN w:val="0"/>
      <w:adjustRightInd w:val="0"/>
      <w:spacing w:after="0" w:line="240" w:lineRule="auto"/>
    </w:pPr>
    <w:rPr>
      <w:rFonts w:ascii="Arial" w:eastAsia="Times New Roman" w:hAnsi="Arial" w:cs="Arial"/>
      <w:b/>
      <w:bCs/>
      <w:lang w:eastAsia="ru-RU"/>
    </w:rPr>
  </w:style>
  <w:style w:type="paragraph" w:styleId="16">
    <w:name w:val="index 1"/>
    <w:basedOn w:val="a0"/>
    <w:next w:val="a0"/>
    <w:autoRedefine/>
    <w:semiHidden/>
    <w:rsid w:val="001466CA"/>
    <w:pPr>
      <w:ind w:left="200" w:hanging="200"/>
    </w:pPr>
    <w:rPr>
      <w:sz w:val="20"/>
      <w:szCs w:val="20"/>
    </w:rPr>
  </w:style>
  <w:style w:type="paragraph" w:styleId="27">
    <w:name w:val="index 2"/>
    <w:basedOn w:val="a0"/>
    <w:next w:val="a0"/>
    <w:autoRedefine/>
    <w:semiHidden/>
    <w:rsid w:val="001466CA"/>
    <w:pPr>
      <w:ind w:left="400" w:hanging="200"/>
    </w:pPr>
    <w:rPr>
      <w:sz w:val="20"/>
      <w:szCs w:val="20"/>
    </w:rPr>
  </w:style>
  <w:style w:type="paragraph" w:styleId="37">
    <w:name w:val="index 3"/>
    <w:basedOn w:val="a0"/>
    <w:next w:val="a0"/>
    <w:autoRedefine/>
    <w:semiHidden/>
    <w:rsid w:val="001466CA"/>
    <w:pPr>
      <w:ind w:left="600" w:hanging="200"/>
    </w:pPr>
    <w:rPr>
      <w:sz w:val="20"/>
      <w:szCs w:val="20"/>
    </w:rPr>
  </w:style>
  <w:style w:type="paragraph" w:styleId="43">
    <w:name w:val="index 4"/>
    <w:basedOn w:val="a0"/>
    <w:next w:val="a0"/>
    <w:autoRedefine/>
    <w:semiHidden/>
    <w:rsid w:val="001466CA"/>
    <w:pPr>
      <w:ind w:left="800" w:hanging="200"/>
    </w:pPr>
    <w:rPr>
      <w:sz w:val="20"/>
      <w:szCs w:val="20"/>
    </w:rPr>
  </w:style>
  <w:style w:type="paragraph" w:styleId="52">
    <w:name w:val="index 5"/>
    <w:basedOn w:val="a0"/>
    <w:next w:val="a0"/>
    <w:autoRedefine/>
    <w:semiHidden/>
    <w:rsid w:val="001466CA"/>
    <w:pPr>
      <w:ind w:left="1000" w:hanging="200"/>
    </w:pPr>
    <w:rPr>
      <w:sz w:val="20"/>
      <w:szCs w:val="20"/>
    </w:rPr>
  </w:style>
  <w:style w:type="paragraph" w:styleId="62">
    <w:name w:val="index 6"/>
    <w:basedOn w:val="a0"/>
    <w:next w:val="a0"/>
    <w:autoRedefine/>
    <w:semiHidden/>
    <w:rsid w:val="001466CA"/>
    <w:pPr>
      <w:ind w:left="1200" w:hanging="200"/>
    </w:pPr>
    <w:rPr>
      <w:sz w:val="20"/>
      <w:szCs w:val="20"/>
    </w:rPr>
  </w:style>
  <w:style w:type="paragraph" w:styleId="71">
    <w:name w:val="index 7"/>
    <w:basedOn w:val="a0"/>
    <w:next w:val="a0"/>
    <w:autoRedefine/>
    <w:semiHidden/>
    <w:rsid w:val="001466CA"/>
    <w:pPr>
      <w:ind w:left="1400" w:hanging="200"/>
    </w:pPr>
    <w:rPr>
      <w:sz w:val="20"/>
      <w:szCs w:val="20"/>
    </w:rPr>
  </w:style>
  <w:style w:type="paragraph" w:styleId="81">
    <w:name w:val="index 8"/>
    <w:basedOn w:val="a0"/>
    <w:next w:val="a0"/>
    <w:autoRedefine/>
    <w:semiHidden/>
    <w:rsid w:val="001466CA"/>
    <w:pPr>
      <w:ind w:left="1600" w:hanging="200"/>
    </w:pPr>
    <w:rPr>
      <w:sz w:val="20"/>
      <w:szCs w:val="20"/>
    </w:rPr>
  </w:style>
  <w:style w:type="paragraph" w:styleId="91">
    <w:name w:val="index 9"/>
    <w:basedOn w:val="a0"/>
    <w:next w:val="a0"/>
    <w:autoRedefine/>
    <w:semiHidden/>
    <w:rsid w:val="001466CA"/>
    <w:pPr>
      <w:ind w:left="1800" w:hanging="200"/>
    </w:pPr>
    <w:rPr>
      <w:sz w:val="20"/>
      <w:szCs w:val="20"/>
    </w:rPr>
  </w:style>
  <w:style w:type="paragraph" w:styleId="af6">
    <w:name w:val="index heading"/>
    <w:basedOn w:val="a0"/>
    <w:next w:val="16"/>
    <w:semiHidden/>
    <w:rsid w:val="001466CA"/>
    <w:rPr>
      <w:sz w:val="20"/>
      <w:szCs w:val="20"/>
    </w:rPr>
  </w:style>
  <w:style w:type="paragraph" w:styleId="17">
    <w:name w:val="toc 1"/>
    <w:basedOn w:val="a0"/>
    <w:next w:val="a0"/>
    <w:autoRedefine/>
    <w:uiPriority w:val="39"/>
    <w:rsid w:val="001466CA"/>
    <w:pPr>
      <w:tabs>
        <w:tab w:val="right" w:leader="dot" w:pos="10206"/>
      </w:tabs>
      <w:jc w:val="both"/>
    </w:pPr>
    <w:rPr>
      <w:sz w:val="20"/>
      <w:szCs w:val="20"/>
    </w:rPr>
  </w:style>
  <w:style w:type="paragraph" w:styleId="28">
    <w:name w:val="toc 2"/>
    <w:basedOn w:val="a0"/>
    <w:next w:val="a0"/>
    <w:autoRedefine/>
    <w:uiPriority w:val="39"/>
    <w:rsid w:val="001466CA"/>
    <w:pPr>
      <w:tabs>
        <w:tab w:val="right" w:leader="dot" w:pos="9923"/>
      </w:tabs>
      <w:ind w:left="200"/>
    </w:pPr>
    <w:rPr>
      <w:sz w:val="20"/>
      <w:szCs w:val="20"/>
    </w:rPr>
  </w:style>
  <w:style w:type="paragraph" w:styleId="38">
    <w:name w:val="toc 3"/>
    <w:basedOn w:val="a0"/>
    <w:next w:val="a0"/>
    <w:autoRedefine/>
    <w:uiPriority w:val="39"/>
    <w:rsid w:val="001466CA"/>
    <w:pPr>
      <w:tabs>
        <w:tab w:val="right" w:leader="dot" w:pos="10206"/>
      </w:tabs>
      <w:ind w:left="400"/>
      <w:jc w:val="both"/>
    </w:pPr>
    <w:rPr>
      <w:sz w:val="20"/>
      <w:szCs w:val="20"/>
    </w:rPr>
  </w:style>
  <w:style w:type="paragraph" w:styleId="44">
    <w:name w:val="toc 4"/>
    <w:basedOn w:val="a0"/>
    <w:next w:val="a0"/>
    <w:autoRedefine/>
    <w:semiHidden/>
    <w:rsid w:val="001466CA"/>
    <w:pPr>
      <w:ind w:left="600"/>
    </w:pPr>
    <w:rPr>
      <w:sz w:val="20"/>
      <w:szCs w:val="20"/>
    </w:rPr>
  </w:style>
  <w:style w:type="paragraph" w:styleId="53">
    <w:name w:val="toc 5"/>
    <w:basedOn w:val="a0"/>
    <w:next w:val="a0"/>
    <w:autoRedefine/>
    <w:semiHidden/>
    <w:rsid w:val="001466CA"/>
    <w:pPr>
      <w:ind w:left="800"/>
    </w:pPr>
    <w:rPr>
      <w:sz w:val="20"/>
      <w:szCs w:val="20"/>
    </w:rPr>
  </w:style>
  <w:style w:type="paragraph" w:styleId="63">
    <w:name w:val="toc 6"/>
    <w:basedOn w:val="a0"/>
    <w:next w:val="a0"/>
    <w:autoRedefine/>
    <w:semiHidden/>
    <w:rsid w:val="001466CA"/>
    <w:pPr>
      <w:ind w:left="1000"/>
    </w:pPr>
    <w:rPr>
      <w:sz w:val="20"/>
      <w:szCs w:val="20"/>
    </w:rPr>
  </w:style>
  <w:style w:type="paragraph" w:styleId="72">
    <w:name w:val="toc 7"/>
    <w:basedOn w:val="a0"/>
    <w:next w:val="a0"/>
    <w:autoRedefine/>
    <w:semiHidden/>
    <w:rsid w:val="001466CA"/>
    <w:pPr>
      <w:ind w:left="1200"/>
    </w:pPr>
    <w:rPr>
      <w:sz w:val="20"/>
      <w:szCs w:val="20"/>
    </w:rPr>
  </w:style>
  <w:style w:type="paragraph" w:styleId="82">
    <w:name w:val="toc 8"/>
    <w:basedOn w:val="a0"/>
    <w:next w:val="a0"/>
    <w:autoRedefine/>
    <w:semiHidden/>
    <w:rsid w:val="001466CA"/>
    <w:pPr>
      <w:ind w:left="1400"/>
    </w:pPr>
    <w:rPr>
      <w:sz w:val="20"/>
      <w:szCs w:val="20"/>
    </w:rPr>
  </w:style>
  <w:style w:type="paragraph" w:styleId="92">
    <w:name w:val="toc 9"/>
    <w:basedOn w:val="a0"/>
    <w:next w:val="a0"/>
    <w:autoRedefine/>
    <w:semiHidden/>
    <w:rsid w:val="001466CA"/>
    <w:pPr>
      <w:ind w:left="1600"/>
    </w:pPr>
    <w:rPr>
      <w:sz w:val="20"/>
      <w:szCs w:val="20"/>
    </w:rPr>
  </w:style>
  <w:style w:type="table" w:customStyle="1" w:styleId="54">
    <w:name w:val="Сетка таблицы5"/>
    <w:basedOn w:val="a2"/>
    <w:next w:val="ab"/>
    <w:rsid w:val="001466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0"/>
    <w:next w:val="a0"/>
    <w:qFormat/>
    <w:rsid w:val="001466CA"/>
    <w:pPr>
      <w:spacing w:before="120" w:after="120"/>
    </w:pPr>
    <w:rPr>
      <w:b/>
      <w:bCs/>
      <w:sz w:val="20"/>
      <w:szCs w:val="20"/>
    </w:rPr>
  </w:style>
  <w:style w:type="paragraph" w:styleId="HTML">
    <w:name w:val="HTML Preformatted"/>
    <w:basedOn w:val="a0"/>
    <w:link w:val="HTML0"/>
    <w:rsid w:val="0014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1"/>
    <w:link w:val="HTML"/>
    <w:rsid w:val="001466CA"/>
    <w:rPr>
      <w:rFonts w:ascii="Courier New" w:eastAsia="Times New Roman" w:hAnsi="Courier New" w:cs="Courier New"/>
      <w:color w:val="000000"/>
      <w:sz w:val="18"/>
      <w:szCs w:val="18"/>
      <w:lang w:eastAsia="ru-RU"/>
    </w:rPr>
  </w:style>
  <w:style w:type="character" w:styleId="af8">
    <w:name w:val="Hyperlink"/>
    <w:uiPriority w:val="99"/>
    <w:rsid w:val="001466CA"/>
    <w:rPr>
      <w:color w:val="0000FF"/>
      <w:u w:val="single"/>
    </w:rPr>
  </w:style>
  <w:style w:type="paragraph" w:customStyle="1" w:styleId="af9">
    <w:name w:val="Знак"/>
    <w:basedOn w:val="a0"/>
    <w:rsid w:val="001466CA"/>
    <w:pPr>
      <w:spacing w:after="160" w:line="240" w:lineRule="exact"/>
    </w:pPr>
    <w:rPr>
      <w:rFonts w:ascii="Verdana" w:hAnsi="Verdana" w:cs="Verdana"/>
      <w:sz w:val="20"/>
      <w:szCs w:val="20"/>
      <w:lang w:val="en-US" w:eastAsia="en-US"/>
    </w:rPr>
  </w:style>
  <w:style w:type="paragraph" w:customStyle="1" w:styleId="18">
    <w:name w:val="Знак Знак Знак1"/>
    <w:basedOn w:val="a0"/>
    <w:rsid w:val="001466CA"/>
    <w:pPr>
      <w:tabs>
        <w:tab w:val="num" w:pos="360"/>
      </w:tabs>
      <w:spacing w:after="160" w:line="240" w:lineRule="exact"/>
    </w:pPr>
    <w:rPr>
      <w:rFonts w:ascii="Verdana" w:hAnsi="Verdana" w:cs="Verdana"/>
      <w:sz w:val="20"/>
      <w:szCs w:val="20"/>
      <w:lang w:val="en-US" w:eastAsia="en-US"/>
    </w:rPr>
  </w:style>
  <w:style w:type="paragraph" w:customStyle="1" w:styleId="120">
    <w:name w:val="Осн. текст 12"/>
    <w:basedOn w:val="21"/>
    <w:rsid w:val="001466CA"/>
    <w:pPr>
      <w:autoSpaceDE w:val="0"/>
      <w:autoSpaceDN w:val="0"/>
      <w:adjustRightInd w:val="0"/>
      <w:spacing w:line="360" w:lineRule="auto"/>
      <w:ind w:firstLine="709"/>
      <w:jc w:val="both"/>
    </w:pPr>
    <w:rPr>
      <w:b w:val="0"/>
      <w:sz w:val="24"/>
      <w:szCs w:val="24"/>
    </w:rPr>
  </w:style>
  <w:style w:type="paragraph" w:customStyle="1" w:styleId="afa">
    <w:name w:val="_______"/>
    <w:rsid w:val="001466CA"/>
    <w:pPr>
      <w:widowControl w:val="0"/>
      <w:autoSpaceDE w:val="0"/>
      <w:autoSpaceDN w:val="0"/>
      <w:spacing w:after="0" w:line="240" w:lineRule="auto"/>
    </w:pPr>
    <w:rPr>
      <w:rFonts w:ascii="Swiss Light 10pt" w:eastAsia="Times New Roman" w:hAnsi="Swiss Light 10pt" w:cs="Swiss Light 10pt"/>
      <w:sz w:val="20"/>
      <w:szCs w:val="20"/>
      <w:lang w:val="en-US" w:eastAsia="ru-RU"/>
    </w:rPr>
  </w:style>
  <w:style w:type="paragraph" w:customStyle="1" w:styleId="19">
    <w:name w:val="Знак1 Знак Знак Знак Знак Знак Знак"/>
    <w:basedOn w:val="a0"/>
    <w:rsid w:val="001466CA"/>
    <w:pPr>
      <w:spacing w:after="160" w:line="240" w:lineRule="exact"/>
      <w:ind w:left="1"/>
    </w:pPr>
    <w:rPr>
      <w:rFonts w:ascii="Verdana" w:hAnsi="Verdana"/>
      <w:b/>
      <w:lang w:val="en-US" w:eastAsia="en-US"/>
    </w:rPr>
  </w:style>
  <w:style w:type="paragraph" w:styleId="afb">
    <w:name w:val="TOC Heading"/>
    <w:basedOn w:val="1"/>
    <w:next w:val="a0"/>
    <w:uiPriority w:val="39"/>
    <w:semiHidden/>
    <w:unhideWhenUsed/>
    <w:qFormat/>
    <w:rsid w:val="001466CA"/>
    <w:pPr>
      <w:keepLines/>
      <w:spacing w:before="480" w:after="0" w:line="276" w:lineRule="auto"/>
      <w:outlineLvl w:val="9"/>
    </w:pPr>
    <w:rPr>
      <w:rFonts w:ascii="Cambria" w:hAnsi="Cambria" w:cs="Times New Roman"/>
      <w:color w:val="365F91"/>
      <w:kern w:val="0"/>
      <w:sz w:val="28"/>
      <w:szCs w:val="28"/>
    </w:rPr>
  </w:style>
  <w:style w:type="numbering" w:customStyle="1" w:styleId="73">
    <w:name w:val="Нет списка7"/>
    <w:next w:val="a3"/>
    <w:semiHidden/>
    <w:rsid w:val="0060471F"/>
  </w:style>
  <w:style w:type="table" w:customStyle="1" w:styleId="64">
    <w:name w:val="Сетка таблицы6"/>
    <w:basedOn w:val="a2"/>
    <w:next w:val="ab"/>
    <w:rsid w:val="006047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Знак Знак Знак"/>
    <w:basedOn w:val="a0"/>
    <w:rsid w:val="0060471F"/>
    <w:pPr>
      <w:tabs>
        <w:tab w:val="num" w:pos="360"/>
      </w:tabs>
      <w:spacing w:after="160" w:line="240" w:lineRule="exact"/>
    </w:pPr>
    <w:rPr>
      <w:rFonts w:ascii="Verdana" w:hAnsi="Verdana" w:cs="Verdana"/>
      <w:sz w:val="20"/>
      <w:szCs w:val="20"/>
      <w:lang w:val="en-US" w:eastAsia="en-US"/>
    </w:rPr>
  </w:style>
  <w:style w:type="character" w:styleId="afc">
    <w:name w:val="FollowedHyperlink"/>
    <w:basedOn w:val="a1"/>
    <w:uiPriority w:val="99"/>
    <w:semiHidden/>
    <w:unhideWhenUsed/>
    <w:rsid w:val="00CE7802"/>
    <w:rPr>
      <w:color w:val="800080"/>
      <w:u w:val="single"/>
    </w:rPr>
  </w:style>
  <w:style w:type="paragraph" w:customStyle="1" w:styleId="font5">
    <w:name w:val="font5"/>
    <w:basedOn w:val="a0"/>
    <w:rsid w:val="00CE7802"/>
    <w:pPr>
      <w:spacing w:before="100" w:beforeAutospacing="1" w:after="100" w:afterAutospacing="1"/>
    </w:pPr>
    <w:rPr>
      <w:rFonts w:ascii="Tahoma" w:hAnsi="Tahoma" w:cs="Tahoma"/>
      <w:color w:val="000000"/>
      <w:sz w:val="16"/>
      <w:szCs w:val="16"/>
    </w:rPr>
  </w:style>
  <w:style w:type="paragraph" w:customStyle="1" w:styleId="font6">
    <w:name w:val="font6"/>
    <w:basedOn w:val="a0"/>
    <w:rsid w:val="00CE7802"/>
    <w:pPr>
      <w:spacing w:before="100" w:beforeAutospacing="1" w:after="100" w:afterAutospacing="1"/>
    </w:pPr>
    <w:rPr>
      <w:rFonts w:ascii="Tahoma" w:hAnsi="Tahoma" w:cs="Tahoma"/>
      <w:b/>
      <w:bCs/>
      <w:color w:val="000000"/>
      <w:sz w:val="16"/>
      <w:szCs w:val="16"/>
    </w:rPr>
  </w:style>
  <w:style w:type="paragraph" w:customStyle="1" w:styleId="font7">
    <w:name w:val="font7"/>
    <w:basedOn w:val="a0"/>
    <w:rsid w:val="00CE7802"/>
    <w:pPr>
      <w:spacing w:before="100" w:beforeAutospacing="1" w:after="100" w:afterAutospacing="1"/>
    </w:pPr>
    <w:rPr>
      <w:rFonts w:ascii="Tahoma" w:hAnsi="Tahoma" w:cs="Tahoma"/>
      <w:color w:val="000000"/>
      <w:sz w:val="16"/>
      <w:szCs w:val="16"/>
    </w:rPr>
  </w:style>
  <w:style w:type="paragraph" w:customStyle="1" w:styleId="font8">
    <w:name w:val="font8"/>
    <w:basedOn w:val="a0"/>
    <w:rsid w:val="00CE7802"/>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CE7802"/>
    <w:pPr>
      <w:spacing w:before="100" w:beforeAutospacing="1" w:after="100" w:afterAutospacing="1"/>
    </w:pPr>
    <w:rPr>
      <w:rFonts w:ascii="Tahoma" w:hAnsi="Tahoma" w:cs="Tahoma"/>
      <w:color w:val="000000"/>
    </w:rPr>
  </w:style>
  <w:style w:type="paragraph" w:customStyle="1" w:styleId="xl66">
    <w:name w:val="xl66"/>
    <w:basedOn w:val="a0"/>
    <w:rsid w:val="00CE7802"/>
    <w:pPr>
      <w:spacing w:before="100" w:beforeAutospacing="1" w:after="100" w:afterAutospacing="1"/>
      <w:jc w:val="center"/>
      <w:textAlignment w:val="center"/>
    </w:pPr>
  </w:style>
  <w:style w:type="paragraph" w:customStyle="1" w:styleId="xl67">
    <w:name w:val="xl67"/>
    <w:basedOn w:val="a0"/>
    <w:rsid w:val="00CE7802"/>
    <w:pPr>
      <w:spacing w:before="100" w:beforeAutospacing="1" w:after="100" w:afterAutospacing="1"/>
    </w:pPr>
    <w:rPr>
      <w:rFonts w:ascii="Arial CYR" w:hAnsi="Arial CYR"/>
    </w:rPr>
  </w:style>
  <w:style w:type="paragraph" w:customStyle="1" w:styleId="xl68">
    <w:name w:val="xl68"/>
    <w:basedOn w:val="a0"/>
    <w:rsid w:val="00CE78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CE78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CE7802"/>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76">
    <w:name w:val="xl76"/>
    <w:basedOn w:val="a0"/>
    <w:rsid w:val="00CE7802"/>
    <w:pPr>
      <w:pBdr>
        <w:left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0"/>
    <w:rsid w:val="00CE7802"/>
    <w:pPr>
      <w:pBdr>
        <w:top w:val="single" w:sz="4" w:space="0" w:color="auto"/>
      </w:pBdr>
      <w:spacing w:before="100" w:beforeAutospacing="1" w:after="100" w:afterAutospacing="1"/>
      <w:jc w:val="right"/>
      <w:textAlignment w:val="center"/>
    </w:pPr>
    <w:rPr>
      <w:color w:val="FF0000"/>
    </w:rPr>
  </w:style>
  <w:style w:type="paragraph" w:customStyle="1" w:styleId="xl78">
    <w:name w:val="xl78"/>
    <w:basedOn w:val="a0"/>
    <w:rsid w:val="00CE7802"/>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79">
    <w:name w:val="xl79"/>
    <w:basedOn w:val="a0"/>
    <w:rsid w:val="00CE7802"/>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0">
    <w:name w:val="xl80"/>
    <w:basedOn w:val="a0"/>
    <w:rsid w:val="00CE7802"/>
    <w:pPr>
      <w:pBdr>
        <w:top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1">
    <w:name w:val="xl81"/>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0"/>
    <w:rsid w:val="00CE7802"/>
    <w:pPr>
      <w:pBdr>
        <w:right w:val="single" w:sz="4" w:space="0" w:color="auto"/>
      </w:pBdr>
      <w:spacing w:before="100" w:beforeAutospacing="1" w:after="100" w:afterAutospacing="1"/>
      <w:textAlignment w:val="center"/>
    </w:pPr>
  </w:style>
  <w:style w:type="paragraph" w:customStyle="1" w:styleId="xl83">
    <w:name w:val="xl83"/>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CE7802"/>
    <w:pPr>
      <w:pBdr>
        <w:bottom w:val="single" w:sz="4" w:space="0" w:color="auto"/>
        <w:right w:val="single" w:sz="4" w:space="0" w:color="auto"/>
      </w:pBdr>
      <w:spacing w:before="100" w:beforeAutospacing="1" w:after="100" w:afterAutospacing="1"/>
      <w:textAlignment w:val="center"/>
    </w:pPr>
  </w:style>
  <w:style w:type="paragraph" w:customStyle="1" w:styleId="xl85">
    <w:name w:val="xl85"/>
    <w:basedOn w:val="a0"/>
    <w:rsid w:val="00CE7802"/>
    <w:pPr>
      <w:pBdr>
        <w:left w:val="single" w:sz="4" w:space="0" w:color="auto"/>
      </w:pBdr>
      <w:spacing w:before="100" w:beforeAutospacing="1" w:after="100" w:afterAutospacing="1"/>
      <w:jc w:val="right"/>
      <w:textAlignment w:val="center"/>
    </w:pPr>
  </w:style>
  <w:style w:type="paragraph" w:customStyle="1" w:styleId="xl86">
    <w:name w:val="xl86"/>
    <w:basedOn w:val="a0"/>
    <w:rsid w:val="00CE7802"/>
    <w:pPr>
      <w:pBdr>
        <w:left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CE7802"/>
    <w:pPr>
      <w:spacing w:before="100" w:beforeAutospacing="1" w:after="100" w:afterAutospacing="1"/>
      <w:jc w:val="right"/>
      <w:textAlignment w:val="center"/>
    </w:pPr>
  </w:style>
  <w:style w:type="paragraph" w:customStyle="1" w:styleId="xl88">
    <w:name w:val="xl88"/>
    <w:basedOn w:val="a0"/>
    <w:rsid w:val="00CE7802"/>
    <w:pPr>
      <w:pBdr>
        <w:left w:val="single" w:sz="4" w:space="0" w:color="auto"/>
        <w:bottom w:val="single" w:sz="4" w:space="0" w:color="auto"/>
      </w:pBdr>
      <w:spacing w:before="100" w:beforeAutospacing="1" w:after="100" w:afterAutospacing="1"/>
      <w:jc w:val="right"/>
      <w:textAlignment w:val="center"/>
    </w:pPr>
  </w:style>
  <w:style w:type="paragraph" w:customStyle="1" w:styleId="xl89">
    <w:name w:val="xl89"/>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0"/>
    <w:rsid w:val="00CE780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1">
    <w:name w:val="xl9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CE7802"/>
    <w:pPr>
      <w:pBdr>
        <w:top w:val="single" w:sz="4" w:space="0" w:color="auto"/>
        <w:left w:val="single" w:sz="4" w:space="0" w:color="auto"/>
      </w:pBdr>
      <w:spacing w:before="100" w:beforeAutospacing="1" w:after="100" w:afterAutospacing="1"/>
      <w:jc w:val="center"/>
      <w:textAlignment w:val="center"/>
    </w:pPr>
  </w:style>
  <w:style w:type="paragraph" w:customStyle="1" w:styleId="xl94">
    <w:name w:val="xl94"/>
    <w:basedOn w:val="a0"/>
    <w:rsid w:val="00CE7802"/>
    <w:pPr>
      <w:pBdr>
        <w:left w:val="single" w:sz="4" w:space="0" w:color="auto"/>
      </w:pBdr>
      <w:spacing w:before="100" w:beforeAutospacing="1" w:after="100" w:afterAutospacing="1"/>
      <w:textAlignment w:val="center"/>
    </w:pPr>
  </w:style>
  <w:style w:type="paragraph" w:customStyle="1" w:styleId="xl95">
    <w:name w:val="xl95"/>
    <w:basedOn w:val="a0"/>
    <w:rsid w:val="00CE7802"/>
    <w:pPr>
      <w:pBdr>
        <w:left w:val="single" w:sz="4" w:space="0" w:color="auto"/>
      </w:pBdr>
      <w:spacing w:before="100" w:beforeAutospacing="1" w:after="100" w:afterAutospacing="1"/>
      <w:jc w:val="center"/>
      <w:textAlignment w:val="center"/>
    </w:pPr>
  </w:style>
  <w:style w:type="paragraph" w:customStyle="1" w:styleId="xl96">
    <w:name w:val="xl96"/>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97">
    <w:name w:val="xl97"/>
    <w:basedOn w:val="a0"/>
    <w:rsid w:val="00CE7802"/>
    <w:pPr>
      <w:pBdr>
        <w:left w:val="single" w:sz="4" w:space="0" w:color="auto"/>
      </w:pBdr>
      <w:spacing w:before="100" w:beforeAutospacing="1" w:after="100" w:afterAutospacing="1"/>
      <w:textAlignment w:val="center"/>
    </w:pPr>
    <w:rPr>
      <w:color w:val="FF0000"/>
    </w:rPr>
  </w:style>
  <w:style w:type="paragraph" w:customStyle="1" w:styleId="xl98">
    <w:name w:val="xl98"/>
    <w:basedOn w:val="a0"/>
    <w:rsid w:val="00CE7802"/>
    <w:pPr>
      <w:pBdr>
        <w:left w:val="single" w:sz="4" w:space="0" w:color="auto"/>
        <w:bottom w:val="single" w:sz="4" w:space="0" w:color="auto"/>
      </w:pBdr>
      <w:spacing w:before="100" w:beforeAutospacing="1" w:after="100" w:afterAutospacing="1"/>
      <w:textAlignment w:val="center"/>
    </w:pPr>
  </w:style>
  <w:style w:type="paragraph" w:customStyle="1" w:styleId="xl99">
    <w:name w:val="xl99"/>
    <w:basedOn w:val="a0"/>
    <w:rsid w:val="00CE7802"/>
    <w:pPr>
      <w:pBdr>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0"/>
    <w:rsid w:val="00CE780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1">
    <w:name w:val="xl10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03">
    <w:name w:val="xl10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05">
    <w:name w:val="xl105"/>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6">
    <w:name w:val="xl106"/>
    <w:basedOn w:val="a0"/>
    <w:rsid w:val="00CE7802"/>
    <w:pPr>
      <w:spacing w:before="100" w:beforeAutospacing="1" w:after="100" w:afterAutospacing="1"/>
      <w:textAlignment w:val="center"/>
    </w:pPr>
  </w:style>
  <w:style w:type="paragraph" w:customStyle="1" w:styleId="xl107">
    <w:name w:val="xl107"/>
    <w:basedOn w:val="a0"/>
    <w:rsid w:val="00CE7802"/>
    <w:pPr>
      <w:spacing w:before="100" w:beforeAutospacing="1" w:after="100" w:afterAutospacing="1"/>
    </w:pPr>
  </w:style>
  <w:style w:type="paragraph" w:customStyle="1" w:styleId="xl108">
    <w:name w:val="xl108"/>
    <w:basedOn w:val="a0"/>
    <w:rsid w:val="00CE7802"/>
    <w:pPr>
      <w:spacing w:before="100" w:beforeAutospacing="1" w:after="100" w:afterAutospacing="1"/>
      <w:jc w:val="right"/>
      <w:textAlignment w:val="center"/>
    </w:pPr>
    <w:rPr>
      <w:color w:val="FF0000"/>
    </w:rPr>
  </w:style>
  <w:style w:type="paragraph" w:customStyle="1" w:styleId="xl109">
    <w:name w:val="xl109"/>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0">
    <w:name w:val="xl110"/>
    <w:basedOn w:val="a0"/>
    <w:rsid w:val="00CE7802"/>
    <w:pPr>
      <w:spacing w:before="100" w:beforeAutospacing="1" w:after="100" w:afterAutospacing="1"/>
      <w:textAlignment w:val="center"/>
    </w:pPr>
  </w:style>
  <w:style w:type="paragraph" w:customStyle="1" w:styleId="xl111">
    <w:name w:val="xl111"/>
    <w:basedOn w:val="a0"/>
    <w:rsid w:val="00CE7802"/>
    <w:pPr>
      <w:pBdr>
        <w:left w:val="single" w:sz="4" w:space="0" w:color="auto"/>
        <w:right w:val="single" w:sz="4" w:space="0" w:color="auto"/>
      </w:pBdr>
      <w:spacing w:before="100" w:beforeAutospacing="1" w:after="100" w:afterAutospacing="1"/>
      <w:jc w:val="right"/>
      <w:textAlignment w:val="center"/>
    </w:pPr>
    <w:rPr>
      <w:rFonts w:ascii="Arial CYR" w:hAnsi="Arial CYR"/>
      <w:color w:val="FF0000"/>
    </w:rPr>
  </w:style>
  <w:style w:type="paragraph" w:customStyle="1" w:styleId="xl112">
    <w:name w:val="xl112"/>
    <w:basedOn w:val="a0"/>
    <w:rsid w:val="00CE7802"/>
    <w:pPr>
      <w:pBdr>
        <w:right w:val="single" w:sz="4" w:space="0" w:color="auto"/>
      </w:pBdr>
      <w:spacing w:before="100" w:beforeAutospacing="1" w:after="100" w:afterAutospacing="1"/>
      <w:jc w:val="right"/>
      <w:textAlignment w:val="center"/>
    </w:pPr>
    <w:rPr>
      <w:rFonts w:ascii="Arial CYR" w:hAnsi="Arial CYR"/>
      <w:color w:val="FF0000"/>
    </w:rPr>
  </w:style>
  <w:style w:type="paragraph" w:customStyle="1" w:styleId="xl113">
    <w:name w:val="xl113"/>
    <w:basedOn w:val="a0"/>
    <w:rsid w:val="00CE7802"/>
    <w:pPr>
      <w:spacing w:before="100" w:beforeAutospacing="1" w:after="100" w:afterAutospacing="1"/>
      <w:jc w:val="right"/>
      <w:textAlignment w:val="center"/>
    </w:pPr>
    <w:rPr>
      <w:rFonts w:ascii="Arial CYR" w:hAnsi="Arial CYR"/>
      <w:color w:val="FF0000"/>
    </w:rPr>
  </w:style>
  <w:style w:type="paragraph" w:customStyle="1" w:styleId="xl114">
    <w:name w:val="xl114"/>
    <w:basedOn w:val="a0"/>
    <w:rsid w:val="00CE7802"/>
    <w:pPr>
      <w:pBdr>
        <w:left w:val="single" w:sz="4" w:space="0" w:color="auto"/>
      </w:pBdr>
      <w:spacing w:before="100" w:beforeAutospacing="1" w:after="100" w:afterAutospacing="1"/>
      <w:jc w:val="right"/>
      <w:textAlignment w:val="center"/>
    </w:pPr>
    <w:rPr>
      <w:color w:val="FF0000"/>
    </w:rPr>
  </w:style>
  <w:style w:type="paragraph" w:customStyle="1" w:styleId="xl115">
    <w:name w:val="xl115"/>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6">
    <w:name w:val="xl116"/>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7">
    <w:name w:val="xl117"/>
    <w:basedOn w:val="a0"/>
    <w:rsid w:val="00CE7802"/>
    <w:pPr>
      <w:pBdr>
        <w:left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18">
    <w:name w:val="xl118"/>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9">
    <w:name w:val="xl119"/>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1">
    <w:name w:val="xl121"/>
    <w:basedOn w:val="a0"/>
    <w:rsid w:val="00CE7802"/>
    <w:pPr>
      <w:spacing w:before="100" w:beforeAutospacing="1" w:after="100" w:afterAutospacing="1"/>
    </w:pPr>
    <w:rPr>
      <w:color w:val="FF0000"/>
    </w:rPr>
  </w:style>
  <w:style w:type="paragraph" w:customStyle="1" w:styleId="xl122">
    <w:name w:val="xl12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25">
    <w:name w:val="xl125"/>
    <w:basedOn w:val="a0"/>
    <w:rsid w:val="00CE78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0"/>
    <w:rsid w:val="00CE78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0"/>
    <w:rsid w:val="00CE78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0"/>
    <w:rsid w:val="00CE7802"/>
    <w:pPr>
      <w:spacing w:before="100" w:beforeAutospacing="1" w:after="100" w:afterAutospacing="1"/>
    </w:pPr>
  </w:style>
  <w:style w:type="paragraph" w:customStyle="1" w:styleId="xl130">
    <w:name w:val="xl130"/>
    <w:basedOn w:val="a0"/>
    <w:rsid w:val="00CE7802"/>
    <w:pPr>
      <w:pBdr>
        <w:bottom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CE780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2">
    <w:name w:val="xl132"/>
    <w:basedOn w:val="a0"/>
    <w:rsid w:val="00CE7802"/>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0"/>
    <w:rsid w:val="00CE7802"/>
    <w:pPr>
      <w:shd w:val="clear" w:color="000000" w:fill="FFFF00"/>
      <w:spacing w:before="100" w:beforeAutospacing="1" w:after="100" w:afterAutospacing="1"/>
    </w:pPr>
  </w:style>
  <w:style w:type="paragraph" w:customStyle="1" w:styleId="xl134">
    <w:name w:val="xl134"/>
    <w:basedOn w:val="a0"/>
    <w:rsid w:val="00CE7802"/>
    <w:pPr>
      <w:pBdr>
        <w:bottom w:val="single" w:sz="4" w:space="0" w:color="auto"/>
      </w:pBdr>
      <w:spacing w:before="100" w:beforeAutospacing="1" w:after="100" w:afterAutospacing="1"/>
      <w:jc w:val="right"/>
      <w:textAlignment w:val="center"/>
    </w:pPr>
  </w:style>
  <w:style w:type="paragraph" w:customStyle="1" w:styleId="xl135">
    <w:name w:val="xl135"/>
    <w:basedOn w:val="a0"/>
    <w:rsid w:val="00CE7802"/>
    <w:pPr>
      <w:spacing w:before="100" w:beforeAutospacing="1" w:after="100" w:afterAutospacing="1"/>
      <w:jc w:val="right"/>
      <w:textAlignment w:val="center"/>
    </w:pPr>
  </w:style>
  <w:style w:type="paragraph" w:customStyle="1" w:styleId="xl136">
    <w:name w:val="xl136"/>
    <w:basedOn w:val="a0"/>
    <w:rsid w:val="00CE7802"/>
    <w:pPr>
      <w:shd w:val="clear" w:color="000000" w:fill="FFFF00"/>
      <w:spacing w:before="100" w:beforeAutospacing="1" w:after="100" w:afterAutospacing="1"/>
      <w:textAlignment w:val="center"/>
    </w:pPr>
  </w:style>
  <w:style w:type="paragraph" w:customStyle="1" w:styleId="xl137">
    <w:name w:val="xl137"/>
    <w:basedOn w:val="a0"/>
    <w:rsid w:val="00CE780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8">
    <w:name w:val="xl138"/>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139">
    <w:name w:val="xl139"/>
    <w:basedOn w:val="a0"/>
    <w:rsid w:val="00CE7802"/>
    <w:pPr>
      <w:pBdr>
        <w:left w:val="single" w:sz="4" w:space="0" w:color="auto"/>
      </w:pBdr>
      <w:spacing w:before="100" w:beforeAutospacing="1" w:after="100" w:afterAutospacing="1"/>
      <w:textAlignment w:val="center"/>
    </w:pPr>
    <w:rPr>
      <w:color w:val="FF0000"/>
    </w:rPr>
  </w:style>
  <w:style w:type="paragraph" w:customStyle="1" w:styleId="xl140">
    <w:name w:val="xl140"/>
    <w:basedOn w:val="a0"/>
    <w:rsid w:val="00CE780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0"/>
    <w:rsid w:val="00CE78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2">
    <w:name w:val="xl142"/>
    <w:basedOn w:val="a0"/>
    <w:rsid w:val="00CE7802"/>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143">
    <w:name w:val="xl14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4">
    <w:name w:val="xl144"/>
    <w:basedOn w:val="a0"/>
    <w:rsid w:val="00CE7802"/>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5">
    <w:name w:val="xl145"/>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6">
    <w:name w:val="xl146"/>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47">
    <w:name w:val="xl147"/>
    <w:basedOn w:val="a0"/>
    <w:rsid w:val="00CE7802"/>
    <w:pPr>
      <w:pBdr>
        <w:right w:val="single" w:sz="4" w:space="0" w:color="auto"/>
      </w:pBdr>
      <w:spacing w:before="100" w:beforeAutospacing="1" w:after="100" w:afterAutospacing="1"/>
      <w:jc w:val="right"/>
      <w:textAlignment w:val="center"/>
    </w:pPr>
    <w:rPr>
      <w:color w:val="FF0000"/>
    </w:rPr>
  </w:style>
  <w:style w:type="paragraph" w:customStyle="1" w:styleId="xl148">
    <w:name w:val="xl148"/>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rPr>
  </w:style>
  <w:style w:type="paragraph" w:customStyle="1" w:styleId="xl149">
    <w:name w:val="xl149"/>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rPr>
  </w:style>
  <w:style w:type="paragraph" w:customStyle="1" w:styleId="xl150">
    <w:name w:val="xl150"/>
    <w:basedOn w:val="a0"/>
    <w:rsid w:val="00CE7802"/>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151">
    <w:name w:val="xl15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2">
    <w:name w:val="xl15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3">
    <w:name w:val="xl153"/>
    <w:basedOn w:val="a0"/>
    <w:rsid w:val="00CE7802"/>
    <w:pPr>
      <w:pBdr>
        <w:left w:val="single" w:sz="4" w:space="0" w:color="auto"/>
        <w:bottom w:val="single" w:sz="4" w:space="0" w:color="auto"/>
      </w:pBdr>
      <w:spacing w:before="100" w:beforeAutospacing="1" w:after="100" w:afterAutospacing="1"/>
      <w:textAlignment w:val="center"/>
    </w:pPr>
  </w:style>
  <w:style w:type="paragraph" w:customStyle="1" w:styleId="xl154">
    <w:name w:val="xl154"/>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0"/>
    <w:rsid w:val="00CE7802"/>
    <w:pPr>
      <w:pBdr>
        <w:top w:val="single" w:sz="8" w:space="0" w:color="auto"/>
        <w:left w:val="single" w:sz="4" w:space="0" w:color="auto"/>
        <w:bottom w:val="single" w:sz="8" w:space="0" w:color="auto"/>
      </w:pBdr>
      <w:spacing w:before="100" w:beforeAutospacing="1" w:after="100" w:afterAutospacing="1"/>
      <w:jc w:val="right"/>
      <w:textAlignment w:val="center"/>
    </w:pPr>
    <w:rPr>
      <w:b/>
      <w:bCs/>
      <w:color w:val="FF0000"/>
    </w:rPr>
  </w:style>
  <w:style w:type="paragraph" w:customStyle="1" w:styleId="xl156">
    <w:name w:val="xl156"/>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color w:val="FF0000"/>
    </w:rPr>
  </w:style>
  <w:style w:type="paragraph" w:customStyle="1" w:styleId="xl157">
    <w:name w:val="xl157"/>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FF0000"/>
    </w:rPr>
  </w:style>
  <w:style w:type="paragraph" w:customStyle="1" w:styleId="xl158">
    <w:name w:val="xl158"/>
    <w:basedOn w:val="a0"/>
    <w:rsid w:val="00CE780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0"/>
    <w:rsid w:val="00CE7802"/>
    <w:pPr>
      <w:pBdr>
        <w:top w:val="single" w:sz="4" w:space="0" w:color="auto"/>
        <w:bottom w:val="single" w:sz="4" w:space="0" w:color="auto"/>
      </w:pBdr>
      <w:spacing w:before="100" w:beforeAutospacing="1" w:after="100" w:afterAutospacing="1"/>
      <w:jc w:val="center"/>
      <w:textAlignment w:val="center"/>
    </w:pPr>
  </w:style>
  <w:style w:type="paragraph" w:customStyle="1" w:styleId="xl160">
    <w:name w:val="xl160"/>
    <w:basedOn w:val="a0"/>
    <w:rsid w:val="00CE7802"/>
    <w:pPr>
      <w:pBdr>
        <w:bottom w:val="single" w:sz="4" w:space="0" w:color="auto"/>
      </w:pBdr>
      <w:spacing w:before="100" w:beforeAutospacing="1" w:after="100" w:afterAutospacing="1"/>
      <w:jc w:val="right"/>
      <w:textAlignment w:val="center"/>
    </w:pPr>
    <w:rPr>
      <w:color w:val="FF0000"/>
    </w:rPr>
  </w:style>
  <w:style w:type="paragraph" w:customStyle="1" w:styleId="xl161">
    <w:name w:val="xl161"/>
    <w:basedOn w:val="a0"/>
    <w:rsid w:val="00CE780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2">
    <w:name w:val="xl162"/>
    <w:basedOn w:val="a0"/>
    <w:rsid w:val="00CE7802"/>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4">
    <w:name w:val="xl164"/>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165">
    <w:name w:val="xl165"/>
    <w:basedOn w:val="a0"/>
    <w:rsid w:val="00CE7802"/>
    <w:pPr>
      <w:pBdr>
        <w:top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0"/>
    <w:rsid w:val="00CE780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0"/>
    <w:rsid w:val="00CE780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0"/>
    <w:rsid w:val="00CE7802"/>
    <w:pPr>
      <w:pBdr>
        <w:left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9">
    <w:name w:val="xl169"/>
    <w:basedOn w:val="a0"/>
    <w:rsid w:val="00CE7802"/>
    <w:pPr>
      <w:spacing w:before="100" w:beforeAutospacing="1" w:after="100" w:afterAutospacing="1"/>
      <w:jc w:val="right"/>
      <w:textAlignment w:val="center"/>
    </w:pPr>
    <w:rPr>
      <w:b/>
      <w:bCs/>
      <w:color w:val="FF0000"/>
    </w:rPr>
  </w:style>
  <w:style w:type="paragraph" w:customStyle="1" w:styleId="xl170">
    <w:name w:val="xl170"/>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1">
    <w:name w:val="xl171"/>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rPr>
  </w:style>
  <w:style w:type="paragraph" w:customStyle="1" w:styleId="xl172">
    <w:name w:val="xl172"/>
    <w:basedOn w:val="a0"/>
    <w:rsid w:val="00CE7802"/>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73">
    <w:name w:val="xl173"/>
    <w:basedOn w:val="a0"/>
    <w:rsid w:val="00CE7802"/>
    <w:pPr>
      <w:pBdr>
        <w:left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174">
    <w:name w:val="xl174"/>
    <w:basedOn w:val="a0"/>
    <w:rsid w:val="00CE7802"/>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FF0000"/>
    </w:rPr>
  </w:style>
  <w:style w:type="paragraph" w:customStyle="1" w:styleId="xl175">
    <w:name w:val="xl175"/>
    <w:basedOn w:val="a0"/>
    <w:rsid w:val="00CE7802"/>
    <w:pPr>
      <w:pBdr>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76">
    <w:name w:val="xl176"/>
    <w:basedOn w:val="a0"/>
    <w:rsid w:val="00CE7802"/>
    <w:pPr>
      <w:pBdr>
        <w:left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177">
    <w:name w:val="xl177"/>
    <w:basedOn w:val="a0"/>
    <w:rsid w:val="00CE7802"/>
    <w:pPr>
      <w:shd w:val="clear" w:color="000000" w:fill="FFFF00"/>
      <w:spacing w:before="100" w:beforeAutospacing="1" w:after="100" w:afterAutospacing="1"/>
    </w:pPr>
  </w:style>
  <w:style w:type="paragraph" w:customStyle="1" w:styleId="xl178">
    <w:name w:val="xl178"/>
    <w:basedOn w:val="a0"/>
    <w:rsid w:val="00CE7802"/>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79">
    <w:name w:val="xl179"/>
    <w:basedOn w:val="a0"/>
    <w:rsid w:val="00CE7802"/>
    <w:pPr>
      <w:pBdr>
        <w:right w:val="single" w:sz="4" w:space="0" w:color="auto"/>
      </w:pBdr>
      <w:spacing w:before="100" w:beforeAutospacing="1" w:after="100" w:afterAutospacing="1"/>
      <w:textAlignment w:val="center"/>
    </w:pPr>
    <w:rPr>
      <w:color w:val="FF0000"/>
    </w:rPr>
  </w:style>
  <w:style w:type="paragraph" w:customStyle="1" w:styleId="xl180">
    <w:name w:val="xl180"/>
    <w:basedOn w:val="a0"/>
    <w:rsid w:val="00CE7802"/>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0"/>
    <w:rsid w:val="00CE7802"/>
    <w:pPr>
      <w:pBdr>
        <w:right w:val="single" w:sz="4" w:space="0" w:color="auto"/>
      </w:pBdr>
      <w:spacing w:before="100" w:beforeAutospacing="1" w:after="100" w:afterAutospacing="1"/>
      <w:jc w:val="right"/>
      <w:textAlignment w:val="center"/>
    </w:pPr>
  </w:style>
  <w:style w:type="paragraph" w:customStyle="1" w:styleId="xl182">
    <w:name w:val="xl182"/>
    <w:basedOn w:val="a0"/>
    <w:rsid w:val="00CE7802"/>
    <w:pPr>
      <w:pBdr>
        <w:right w:val="single" w:sz="4" w:space="0" w:color="auto"/>
      </w:pBdr>
      <w:shd w:val="clear" w:color="000000" w:fill="FFFFFF"/>
      <w:spacing w:before="100" w:beforeAutospacing="1" w:after="100" w:afterAutospacing="1"/>
      <w:textAlignment w:val="center"/>
    </w:pPr>
  </w:style>
  <w:style w:type="paragraph" w:customStyle="1" w:styleId="xl183">
    <w:name w:val="xl183"/>
    <w:basedOn w:val="a0"/>
    <w:rsid w:val="00CE7802"/>
    <w:pPr>
      <w:pBdr>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5">
    <w:name w:val="xl185"/>
    <w:basedOn w:val="a0"/>
    <w:rsid w:val="00CE7802"/>
    <w:pPr>
      <w:pBdr>
        <w:right w:val="single" w:sz="4" w:space="0" w:color="auto"/>
      </w:pBdr>
      <w:spacing w:before="100" w:beforeAutospacing="1" w:after="100" w:afterAutospacing="1"/>
      <w:textAlignment w:val="center"/>
    </w:pPr>
    <w:rPr>
      <w:color w:val="FF0000"/>
    </w:rPr>
  </w:style>
  <w:style w:type="paragraph" w:customStyle="1" w:styleId="xl186">
    <w:name w:val="xl186"/>
    <w:basedOn w:val="a0"/>
    <w:rsid w:val="00CE780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8">
    <w:name w:val="xl188"/>
    <w:basedOn w:val="a0"/>
    <w:rsid w:val="00CE7802"/>
    <w:pPr>
      <w:pBdr>
        <w:top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9">
    <w:name w:val="xl189"/>
    <w:basedOn w:val="a0"/>
    <w:rsid w:val="00CE7802"/>
    <w:pPr>
      <w:pBdr>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90">
    <w:name w:val="xl190"/>
    <w:basedOn w:val="a0"/>
    <w:rsid w:val="00CE780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91">
    <w:name w:val="xl191"/>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192">
    <w:name w:val="xl192"/>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3">
    <w:name w:val="xl19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4">
    <w:name w:val="xl194"/>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195">
    <w:name w:val="xl195"/>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196">
    <w:name w:val="xl196"/>
    <w:basedOn w:val="a0"/>
    <w:rsid w:val="00CE780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197">
    <w:name w:val="xl197"/>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198">
    <w:name w:val="xl198"/>
    <w:basedOn w:val="a0"/>
    <w:rsid w:val="00CE780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199">
    <w:name w:val="xl199"/>
    <w:basedOn w:val="a0"/>
    <w:rsid w:val="00CE7802"/>
    <w:pPr>
      <w:pBdr>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200">
    <w:name w:val="xl200"/>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05">
    <w:name w:val="xl205"/>
    <w:basedOn w:val="a0"/>
    <w:rsid w:val="00CE780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06">
    <w:name w:val="xl206"/>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07">
    <w:name w:val="xl20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8">
    <w:name w:val="xl208"/>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a0"/>
    <w:rsid w:val="00CE7802"/>
    <w:pPr>
      <w:spacing w:before="100" w:beforeAutospacing="1" w:after="100" w:afterAutospacing="1"/>
      <w:jc w:val="center"/>
      <w:textAlignment w:val="center"/>
    </w:pPr>
  </w:style>
  <w:style w:type="paragraph" w:customStyle="1" w:styleId="xl210">
    <w:name w:val="xl210"/>
    <w:basedOn w:val="a0"/>
    <w:rsid w:val="00CE7802"/>
    <w:pPr>
      <w:pBdr>
        <w:bottom w:val="single" w:sz="4" w:space="0" w:color="auto"/>
      </w:pBdr>
      <w:spacing w:before="100" w:beforeAutospacing="1" w:after="100" w:afterAutospacing="1"/>
      <w:jc w:val="center"/>
      <w:textAlignment w:val="center"/>
    </w:pPr>
  </w:style>
  <w:style w:type="paragraph" w:customStyle="1" w:styleId="xl211">
    <w:name w:val="xl211"/>
    <w:basedOn w:val="a0"/>
    <w:rsid w:val="00CE7802"/>
    <w:pPr>
      <w:pBdr>
        <w:bottom w:val="single" w:sz="4" w:space="0" w:color="auto"/>
      </w:pBdr>
      <w:spacing w:before="100" w:beforeAutospacing="1" w:after="100" w:afterAutospacing="1"/>
      <w:jc w:val="center"/>
      <w:textAlignment w:val="center"/>
    </w:pPr>
  </w:style>
  <w:style w:type="paragraph" w:customStyle="1" w:styleId="xl212">
    <w:name w:val="xl21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0"/>
    <w:rsid w:val="00CE7802"/>
    <w:pPr>
      <w:spacing w:before="100" w:beforeAutospacing="1" w:after="100" w:afterAutospacing="1"/>
      <w:jc w:val="center"/>
      <w:textAlignment w:val="center"/>
    </w:pPr>
  </w:style>
  <w:style w:type="paragraph" w:customStyle="1" w:styleId="xl216">
    <w:name w:val="xl216"/>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0"/>
    <w:rsid w:val="00CE7802"/>
    <w:pPr>
      <w:pBdr>
        <w:top w:val="single" w:sz="4" w:space="0" w:color="auto"/>
      </w:pBdr>
      <w:spacing w:before="100" w:beforeAutospacing="1" w:after="100" w:afterAutospacing="1"/>
      <w:jc w:val="center"/>
      <w:textAlignment w:val="center"/>
    </w:pPr>
  </w:style>
  <w:style w:type="paragraph" w:customStyle="1" w:styleId="xl218">
    <w:name w:val="xl218"/>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19">
    <w:name w:val="xl219"/>
    <w:basedOn w:val="a0"/>
    <w:rsid w:val="00CE7802"/>
    <w:pPr>
      <w:pBdr>
        <w:left w:val="single" w:sz="4" w:space="0" w:color="auto"/>
        <w:bottom w:val="single" w:sz="4" w:space="0" w:color="auto"/>
      </w:pBdr>
      <w:spacing w:before="100" w:beforeAutospacing="1" w:after="100" w:afterAutospacing="1"/>
      <w:jc w:val="right"/>
      <w:textAlignment w:val="center"/>
    </w:pPr>
    <w:rPr>
      <w:b/>
      <w:bCs/>
      <w:color w:val="FF0000"/>
    </w:rPr>
  </w:style>
  <w:style w:type="paragraph" w:customStyle="1" w:styleId="xl220">
    <w:name w:val="xl220"/>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21">
    <w:name w:val="xl221"/>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222">
    <w:name w:val="xl222"/>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3">
    <w:name w:val="xl223"/>
    <w:basedOn w:val="a0"/>
    <w:rsid w:val="00CE780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24">
    <w:name w:val="xl224"/>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0"/>
    <w:rsid w:val="00CE7802"/>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0"/>
    <w:rsid w:val="00CE7802"/>
    <w:pPr>
      <w:pBdr>
        <w:left w:val="single" w:sz="8" w:space="0" w:color="auto"/>
        <w:right w:val="single" w:sz="4" w:space="0" w:color="auto"/>
      </w:pBdr>
      <w:spacing w:before="100" w:beforeAutospacing="1" w:after="100" w:afterAutospacing="1"/>
      <w:textAlignment w:val="center"/>
    </w:pPr>
  </w:style>
  <w:style w:type="paragraph" w:customStyle="1" w:styleId="xl228">
    <w:name w:val="xl228"/>
    <w:basedOn w:val="a0"/>
    <w:rsid w:val="00CE7802"/>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229">
    <w:name w:val="xl229"/>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0">
    <w:name w:val="xl230"/>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1">
    <w:name w:val="xl231"/>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2">
    <w:name w:val="xl232"/>
    <w:basedOn w:val="a0"/>
    <w:rsid w:val="00CE7802"/>
    <w:pPr>
      <w:pBdr>
        <w:left w:val="single" w:sz="8"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233">
    <w:name w:val="xl233"/>
    <w:basedOn w:val="a0"/>
    <w:rsid w:val="00CE7802"/>
    <w:pPr>
      <w:pBdr>
        <w:left w:val="single" w:sz="8" w:space="9" w:color="auto"/>
        <w:bottom w:val="single" w:sz="4" w:space="0" w:color="auto"/>
        <w:right w:val="single" w:sz="4" w:space="0" w:color="auto"/>
      </w:pBdr>
      <w:spacing w:before="100" w:beforeAutospacing="1" w:after="100" w:afterAutospacing="1"/>
      <w:ind w:firstLineChars="100" w:firstLine="100"/>
    </w:pPr>
    <w:rPr>
      <w:b/>
      <w:bCs/>
    </w:rPr>
  </w:style>
  <w:style w:type="paragraph" w:customStyle="1" w:styleId="xl234">
    <w:name w:val="xl234"/>
    <w:basedOn w:val="a0"/>
    <w:rsid w:val="00CE78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0"/>
    <w:rsid w:val="00CE7802"/>
    <w:pPr>
      <w:pBdr>
        <w:top w:val="single" w:sz="4" w:space="0" w:color="auto"/>
        <w:left w:val="single" w:sz="8" w:space="0" w:color="auto"/>
      </w:pBdr>
      <w:spacing w:before="100" w:beforeAutospacing="1" w:after="100" w:afterAutospacing="1"/>
      <w:textAlignment w:val="center"/>
    </w:pPr>
  </w:style>
  <w:style w:type="paragraph" w:customStyle="1" w:styleId="xl236">
    <w:name w:val="xl236"/>
    <w:basedOn w:val="a0"/>
    <w:rsid w:val="00CE7802"/>
    <w:pPr>
      <w:pBdr>
        <w:left w:val="single" w:sz="8" w:space="0" w:color="auto"/>
      </w:pBdr>
      <w:shd w:val="clear" w:color="000000" w:fill="FFFF00"/>
      <w:spacing w:before="100" w:beforeAutospacing="1" w:after="100" w:afterAutospacing="1"/>
      <w:textAlignment w:val="center"/>
    </w:pPr>
  </w:style>
  <w:style w:type="paragraph" w:customStyle="1" w:styleId="xl237">
    <w:name w:val="xl237"/>
    <w:basedOn w:val="a0"/>
    <w:rsid w:val="00CE7802"/>
    <w:pPr>
      <w:pBdr>
        <w:left w:val="single" w:sz="8" w:space="9" w:color="auto"/>
      </w:pBdr>
      <w:spacing w:before="100" w:beforeAutospacing="1" w:after="100" w:afterAutospacing="1"/>
      <w:ind w:firstLineChars="100" w:firstLine="100"/>
      <w:textAlignment w:val="center"/>
    </w:pPr>
  </w:style>
  <w:style w:type="paragraph" w:customStyle="1" w:styleId="xl238">
    <w:name w:val="xl238"/>
    <w:basedOn w:val="a0"/>
    <w:rsid w:val="00CE7802"/>
    <w:pPr>
      <w:pBdr>
        <w:left w:val="single" w:sz="8" w:space="0" w:color="auto"/>
      </w:pBdr>
      <w:spacing w:before="100" w:beforeAutospacing="1" w:after="100" w:afterAutospacing="1"/>
      <w:textAlignment w:val="center"/>
    </w:pPr>
  </w:style>
  <w:style w:type="paragraph" w:customStyle="1" w:styleId="xl239">
    <w:name w:val="xl239"/>
    <w:basedOn w:val="a0"/>
    <w:rsid w:val="00CE7802"/>
    <w:pPr>
      <w:pBdr>
        <w:left w:val="single" w:sz="8" w:space="27" w:color="auto"/>
      </w:pBdr>
      <w:spacing w:before="100" w:beforeAutospacing="1" w:after="100" w:afterAutospacing="1"/>
      <w:ind w:firstLineChars="300" w:firstLine="300"/>
      <w:textAlignment w:val="center"/>
    </w:pPr>
  </w:style>
  <w:style w:type="paragraph" w:customStyle="1" w:styleId="xl240">
    <w:name w:val="xl240"/>
    <w:basedOn w:val="a0"/>
    <w:rsid w:val="00CE7802"/>
    <w:pPr>
      <w:pBdr>
        <w:left w:val="single" w:sz="8" w:space="27" w:color="auto"/>
        <w:bottom w:val="single" w:sz="4" w:space="0" w:color="auto"/>
      </w:pBdr>
      <w:spacing w:before="100" w:beforeAutospacing="1" w:after="100" w:afterAutospacing="1"/>
      <w:ind w:firstLineChars="300" w:firstLine="300"/>
      <w:textAlignment w:val="center"/>
    </w:pPr>
  </w:style>
  <w:style w:type="paragraph" w:customStyle="1" w:styleId="xl241">
    <w:name w:val="xl241"/>
    <w:basedOn w:val="a0"/>
    <w:rsid w:val="00CE7802"/>
    <w:pPr>
      <w:pBdr>
        <w:top w:val="single" w:sz="4" w:space="0" w:color="auto"/>
        <w:left w:val="single" w:sz="8" w:space="9" w:color="auto"/>
        <w:bottom w:val="single" w:sz="8" w:space="0" w:color="auto"/>
        <w:right w:val="single" w:sz="4" w:space="0" w:color="auto"/>
      </w:pBdr>
      <w:spacing w:before="100" w:beforeAutospacing="1" w:after="100" w:afterAutospacing="1"/>
      <w:ind w:firstLineChars="100" w:firstLine="100"/>
      <w:textAlignment w:val="center"/>
    </w:pPr>
  </w:style>
  <w:style w:type="paragraph" w:customStyle="1" w:styleId="xl242">
    <w:name w:val="xl242"/>
    <w:basedOn w:val="a0"/>
    <w:rsid w:val="00CE7802"/>
    <w:pPr>
      <w:pBdr>
        <w:left w:val="single" w:sz="8" w:space="9" w:color="auto"/>
        <w:right w:val="single" w:sz="4" w:space="0" w:color="auto"/>
      </w:pBdr>
      <w:spacing w:before="100" w:beforeAutospacing="1" w:after="100" w:afterAutospacing="1"/>
      <w:ind w:firstLineChars="100" w:firstLine="100"/>
      <w:textAlignment w:val="center"/>
    </w:pPr>
    <w:rPr>
      <w:b/>
      <w:bCs/>
    </w:rPr>
  </w:style>
  <w:style w:type="paragraph" w:customStyle="1" w:styleId="xl243">
    <w:name w:val="xl243"/>
    <w:basedOn w:val="a0"/>
    <w:rsid w:val="00CE7802"/>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4">
    <w:name w:val="xl244"/>
    <w:basedOn w:val="a0"/>
    <w:rsid w:val="00CE7802"/>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245">
    <w:name w:val="xl245"/>
    <w:basedOn w:val="a0"/>
    <w:rsid w:val="00CE7802"/>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46">
    <w:name w:val="xl246"/>
    <w:basedOn w:val="a0"/>
    <w:rsid w:val="00CE7802"/>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47">
    <w:name w:val="xl247"/>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49">
    <w:name w:val="xl249"/>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0"/>
    <w:rsid w:val="00CE7802"/>
    <w:pPr>
      <w:pBdr>
        <w:left w:val="single" w:sz="8"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51">
    <w:name w:val="xl251"/>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52">
    <w:name w:val="xl25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3">
    <w:name w:val="xl253"/>
    <w:basedOn w:val="a0"/>
    <w:rsid w:val="00CE7802"/>
    <w:pPr>
      <w:pBdr>
        <w:right w:val="single" w:sz="4" w:space="0" w:color="auto"/>
      </w:pBdr>
      <w:spacing w:before="100" w:beforeAutospacing="1" w:after="100" w:afterAutospacing="1"/>
      <w:jc w:val="center"/>
      <w:textAlignment w:val="center"/>
    </w:pPr>
  </w:style>
  <w:style w:type="paragraph" w:customStyle="1" w:styleId="xl254">
    <w:name w:val="xl254"/>
    <w:basedOn w:val="a0"/>
    <w:rsid w:val="00CE780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55">
    <w:name w:val="xl255"/>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6">
    <w:name w:val="xl256"/>
    <w:basedOn w:val="a0"/>
    <w:rsid w:val="00CE7802"/>
    <w:pPr>
      <w:pBdr>
        <w:top w:val="single" w:sz="4" w:space="0" w:color="auto"/>
        <w:right w:val="single" w:sz="4" w:space="0" w:color="auto"/>
      </w:pBdr>
      <w:spacing w:before="100" w:beforeAutospacing="1" w:after="100" w:afterAutospacing="1"/>
      <w:jc w:val="center"/>
      <w:textAlignment w:val="center"/>
    </w:pPr>
  </w:style>
  <w:style w:type="paragraph" w:customStyle="1" w:styleId="xl257">
    <w:name w:val="xl257"/>
    <w:basedOn w:val="a0"/>
    <w:rsid w:val="00CE7802"/>
    <w:pPr>
      <w:pBdr>
        <w:bottom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259">
    <w:name w:val="xl25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60">
    <w:name w:val="xl260"/>
    <w:basedOn w:val="a0"/>
    <w:rsid w:val="00CE7802"/>
    <w:pPr>
      <w:pBdr>
        <w:bottom w:val="single" w:sz="4" w:space="0" w:color="auto"/>
      </w:pBdr>
      <w:shd w:val="clear" w:color="000000" w:fill="FFFFFF"/>
      <w:spacing w:before="100" w:beforeAutospacing="1" w:after="100" w:afterAutospacing="1"/>
      <w:textAlignment w:val="center"/>
    </w:pPr>
    <w:rPr>
      <w:color w:val="FF0000"/>
    </w:rPr>
  </w:style>
  <w:style w:type="paragraph" w:customStyle="1" w:styleId="xl261">
    <w:name w:val="xl261"/>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262">
    <w:name w:val="xl262"/>
    <w:basedOn w:val="a0"/>
    <w:rsid w:val="00CE7802"/>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263">
    <w:name w:val="xl263"/>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4">
    <w:name w:val="xl264"/>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265">
    <w:name w:val="xl265"/>
    <w:basedOn w:val="a0"/>
    <w:rsid w:val="00CE7802"/>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66">
    <w:name w:val="xl266"/>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7">
    <w:name w:val="xl267"/>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8">
    <w:name w:val="xl268"/>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69">
    <w:name w:val="xl269"/>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70">
    <w:name w:val="xl270"/>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271">
    <w:name w:val="xl271"/>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72">
    <w:name w:val="xl272"/>
    <w:basedOn w:val="a0"/>
    <w:rsid w:val="00CE7802"/>
    <w:pPr>
      <w:shd w:val="clear" w:color="000000" w:fill="FFFFFF"/>
      <w:spacing w:before="100" w:beforeAutospacing="1" w:after="100" w:afterAutospacing="1"/>
      <w:textAlignment w:val="center"/>
    </w:pPr>
  </w:style>
  <w:style w:type="paragraph" w:customStyle="1" w:styleId="xl273">
    <w:name w:val="xl273"/>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0"/>
    <w:rsid w:val="00CE7802"/>
    <w:pPr>
      <w:pBdr>
        <w:bottom w:val="single" w:sz="4" w:space="0" w:color="auto"/>
      </w:pBdr>
      <w:shd w:val="clear" w:color="000000" w:fill="FFFFFF"/>
      <w:spacing w:before="100" w:beforeAutospacing="1" w:after="100" w:afterAutospacing="1"/>
      <w:textAlignment w:val="center"/>
    </w:pPr>
  </w:style>
  <w:style w:type="paragraph" w:customStyle="1" w:styleId="xl275">
    <w:name w:val="xl275"/>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276">
    <w:name w:val="xl276"/>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277">
    <w:name w:val="xl277"/>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279">
    <w:name w:val="xl279"/>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280">
    <w:name w:val="xl280"/>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81">
    <w:name w:val="xl281"/>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82">
    <w:name w:val="xl282"/>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83">
    <w:name w:val="xl283"/>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84">
    <w:name w:val="xl284"/>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85">
    <w:name w:val="xl285"/>
    <w:basedOn w:val="a0"/>
    <w:rsid w:val="00CE7802"/>
    <w:pPr>
      <w:pBdr>
        <w:lef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286">
    <w:name w:val="xl286"/>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87">
    <w:name w:val="xl28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88">
    <w:name w:val="xl288"/>
    <w:basedOn w:val="a0"/>
    <w:rsid w:val="00CE7802"/>
    <w:pPr>
      <w:pBdr>
        <w:top w:val="single" w:sz="8" w:space="0" w:color="auto"/>
        <w:left w:val="single" w:sz="4" w:space="0" w:color="auto"/>
        <w:bottom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289">
    <w:name w:val="xl289"/>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90">
    <w:name w:val="xl290"/>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91">
    <w:name w:val="xl291"/>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92">
    <w:name w:val="xl292"/>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93">
    <w:name w:val="xl293"/>
    <w:basedOn w:val="a0"/>
    <w:rsid w:val="00CE7802"/>
    <w:pPr>
      <w:pBdr>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94">
    <w:name w:val="xl294"/>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5">
    <w:name w:val="xl295"/>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6">
    <w:name w:val="xl296"/>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97">
    <w:name w:val="xl29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8">
    <w:name w:val="xl298"/>
    <w:basedOn w:val="a0"/>
    <w:rsid w:val="00CE7802"/>
    <w:pPr>
      <w:pBdr>
        <w:left w:val="single" w:sz="4" w:space="0" w:color="auto"/>
        <w:right w:val="single" w:sz="8" w:space="0" w:color="auto"/>
      </w:pBdr>
      <w:shd w:val="clear" w:color="000000" w:fill="FFFFFF"/>
      <w:spacing w:before="100" w:beforeAutospacing="1" w:after="100" w:afterAutospacing="1"/>
      <w:textAlignment w:val="center"/>
    </w:pPr>
  </w:style>
  <w:style w:type="paragraph" w:customStyle="1" w:styleId="xl299">
    <w:name w:val="xl299"/>
    <w:basedOn w:val="a0"/>
    <w:rsid w:val="00CE7802"/>
    <w:pPr>
      <w:pBdr>
        <w:right w:val="single" w:sz="8" w:space="0" w:color="auto"/>
      </w:pBdr>
      <w:shd w:val="clear" w:color="000000" w:fill="FFFFFF"/>
      <w:spacing w:before="100" w:beforeAutospacing="1" w:after="100" w:afterAutospacing="1"/>
      <w:textAlignment w:val="center"/>
    </w:pPr>
  </w:style>
  <w:style w:type="paragraph" w:customStyle="1" w:styleId="xl300">
    <w:name w:val="xl300"/>
    <w:basedOn w:val="a0"/>
    <w:rsid w:val="00CE7802"/>
    <w:pPr>
      <w:shd w:val="clear" w:color="000000" w:fill="FFFFFF"/>
      <w:spacing w:before="100" w:beforeAutospacing="1" w:after="100" w:afterAutospacing="1"/>
      <w:textAlignment w:val="center"/>
    </w:pPr>
    <w:rPr>
      <w:color w:val="FF0000"/>
    </w:rPr>
  </w:style>
  <w:style w:type="paragraph" w:customStyle="1" w:styleId="xl301">
    <w:name w:val="xl301"/>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302">
    <w:name w:val="xl302"/>
    <w:basedOn w:val="a0"/>
    <w:rsid w:val="00CE7802"/>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303">
    <w:name w:val="xl303"/>
    <w:basedOn w:val="a0"/>
    <w:rsid w:val="00CE780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04">
    <w:name w:val="xl304"/>
    <w:basedOn w:val="a0"/>
    <w:rsid w:val="00CE7802"/>
    <w:pPr>
      <w:pBdr>
        <w:right w:val="single" w:sz="8" w:space="0" w:color="auto"/>
      </w:pBdr>
      <w:shd w:val="clear" w:color="000000" w:fill="FFFFFF"/>
      <w:spacing w:before="100" w:beforeAutospacing="1" w:after="100" w:afterAutospacing="1"/>
      <w:jc w:val="center"/>
      <w:textAlignment w:val="center"/>
    </w:pPr>
  </w:style>
  <w:style w:type="paragraph" w:customStyle="1" w:styleId="xl305">
    <w:name w:val="xl305"/>
    <w:basedOn w:val="a0"/>
    <w:rsid w:val="00CE7802"/>
    <w:pPr>
      <w:shd w:val="clear" w:color="000000" w:fill="FFFFFF"/>
      <w:spacing w:before="100" w:beforeAutospacing="1" w:after="100" w:afterAutospacing="1"/>
      <w:jc w:val="right"/>
      <w:textAlignment w:val="center"/>
    </w:pPr>
    <w:rPr>
      <w:color w:val="FF0000"/>
    </w:rPr>
  </w:style>
  <w:style w:type="paragraph" w:customStyle="1" w:styleId="xl306">
    <w:name w:val="xl30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07">
    <w:name w:val="xl307"/>
    <w:basedOn w:val="a0"/>
    <w:rsid w:val="00CE7802"/>
    <w:pPr>
      <w:pBdr>
        <w:top w:val="single" w:sz="4" w:space="0" w:color="auto"/>
      </w:pBdr>
      <w:shd w:val="clear" w:color="000000" w:fill="FFFFFF"/>
      <w:spacing w:before="100" w:beforeAutospacing="1" w:after="100" w:afterAutospacing="1"/>
      <w:textAlignment w:val="center"/>
    </w:pPr>
    <w:rPr>
      <w:color w:val="FF0000"/>
    </w:rPr>
  </w:style>
  <w:style w:type="paragraph" w:customStyle="1" w:styleId="xl308">
    <w:name w:val="xl308"/>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09">
    <w:name w:val="xl309"/>
    <w:basedOn w:val="a0"/>
    <w:rsid w:val="00CE7802"/>
    <w:pPr>
      <w:shd w:val="clear" w:color="000000" w:fill="FFFFFF"/>
      <w:spacing w:before="100" w:beforeAutospacing="1" w:after="100" w:afterAutospacing="1"/>
      <w:textAlignment w:val="center"/>
    </w:pPr>
    <w:rPr>
      <w:color w:val="FF0000"/>
    </w:rPr>
  </w:style>
  <w:style w:type="paragraph" w:customStyle="1" w:styleId="xl310">
    <w:name w:val="xl310"/>
    <w:basedOn w:val="a0"/>
    <w:rsid w:val="00CE7802"/>
    <w:pPr>
      <w:shd w:val="clear" w:color="000000" w:fill="FFFFFF"/>
      <w:spacing w:before="100" w:beforeAutospacing="1" w:after="100" w:afterAutospacing="1"/>
      <w:textAlignment w:val="center"/>
    </w:pPr>
  </w:style>
  <w:style w:type="paragraph" w:customStyle="1" w:styleId="xl311">
    <w:name w:val="xl311"/>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12">
    <w:name w:val="xl312"/>
    <w:basedOn w:val="a0"/>
    <w:rsid w:val="00CE7802"/>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13">
    <w:name w:val="xl313"/>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14">
    <w:name w:val="xl314"/>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15">
    <w:name w:val="xl315"/>
    <w:basedOn w:val="a0"/>
    <w:rsid w:val="00CE7802"/>
    <w:pPr>
      <w:pBdr>
        <w:bottom w:val="single" w:sz="4" w:space="0" w:color="auto"/>
      </w:pBdr>
      <w:shd w:val="clear" w:color="000000" w:fill="FFFFFF"/>
      <w:spacing w:before="100" w:beforeAutospacing="1" w:after="100" w:afterAutospacing="1"/>
      <w:textAlignment w:val="center"/>
    </w:pPr>
  </w:style>
  <w:style w:type="paragraph" w:customStyle="1" w:styleId="xl316">
    <w:name w:val="xl31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17">
    <w:name w:val="xl317"/>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
    <w:name w:val="xl318"/>
    <w:basedOn w:val="a0"/>
    <w:rsid w:val="00CE7802"/>
    <w:pPr>
      <w:shd w:val="clear" w:color="000000" w:fill="FFFFFF"/>
      <w:spacing w:before="100" w:beforeAutospacing="1" w:after="100" w:afterAutospacing="1"/>
      <w:jc w:val="right"/>
      <w:textAlignment w:val="center"/>
    </w:pPr>
  </w:style>
  <w:style w:type="paragraph" w:customStyle="1" w:styleId="xl319">
    <w:name w:val="xl319"/>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0"/>
    <w:rsid w:val="00CE7802"/>
    <w:pPr>
      <w:pBdr>
        <w:right w:val="single" w:sz="4" w:space="0" w:color="auto"/>
      </w:pBdr>
      <w:shd w:val="clear" w:color="000000" w:fill="FFFFFF"/>
      <w:spacing w:before="100" w:beforeAutospacing="1" w:after="100" w:afterAutospacing="1"/>
      <w:jc w:val="right"/>
      <w:textAlignment w:val="center"/>
    </w:pPr>
  </w:style>
  <w:style w:type="paragraph" w:customStyle="1" w:styleId="xl321">
    <w:name w:val="xl321"/>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22">
    <w:name w:val="xl32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
    <w:name w:val="xl323"/>
    <w:basedOn w:val="a0"/>
    <w:rsid w:val="00CE7802"/>
    <w:pPr>
      <w:pBdr>
        <w:bottom w:val="single" w:sz="4" w:space="0" w:color="auto"/>
      </w:pBdr>
      <w:shd w:val="clear" w:color="000000" w:fill="FFFFFF"/>
      <w:spacing w:before="100" w:beforeAutospacing="1" w:after="100" w:afterAutospacing="1"/>
      <w:jc w:val="right"/>
      <w:textAlignment w:val="center"/>
    </w:pPr>
  </w:style>
  <w:style w:type="paragraph" w:customStyle="1" w:styleId="xl324">
    <w:name w:val="xl324"/>
    <w:basedOn w:val="a0"/>
    <w:rsid w:val="00CE7802"/>
    <w:pPr>
      <w:pBdr>
        <w:top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25">
    <w:name w:val="xl325"/>
    <w:basedOn w:val="a0"/>
    <w:rsid w:val="00CE7802"/>
    <w:pPr>
      <w:pBdr>
        <w:right w:val="single" w:sz="8" w:space="0" w:color="auto"/>
      </w:pBdr>
      <w:shd w:val="clear" w:color="000000" w:fill="FFFFFF"/>
      <w:spacing w:before="100" w:beforeAutospacing="1" w:after="100" w:afterAutospacing="1"/>
      <w:jc w:val="center"/>
      <w:textAlignment w:val="center"/>
    </w:pPr>
  </w:style>
  <w:style w:type="paragraph" w:customStyle="1" w:styleId="xl326">
    <w:name w:val="xl326"/>
    <w:basedOn w:val="a0"/>
    <w:rsid w:val="00CE7802"/>
    <w:pPr>
      <w:pBdr>
        <w:right w:val="single" w:sz="4" w:space="0" w:color="auto"/>
      </w:pBdr>
      <w:shd w:val="clear" w:color="000000" w:fill="FFFFFF"/>
      <w:spacing w:before="100" w:beforeAutospacing="1" w:after="100" w:afterAutospacing="1"/>
      <w:textAlignment w:val="center"/>
    </w:pPr>
  </w:style>
  <w:style w:type="paragraph" w:customStyle="1" w:styleId="xl327">
    <w:name w:val="xl327"/>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8">
    <w:name w:val="xl328"/>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29">
    <w:name w:val="xl329"/>
    <w:basedOn w:val="a0"/>
    <w:rsid w:val="00CE7802"/>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30">
    <w:name w:val="xl330"/>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31">
    <w:name w:val="xl331"/>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332">
    <w:name w:val="xl33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33">
    <w:name w:val="xl333"/>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4">
    <w:name w:val="xl334"/>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35">
    <w:name w:val="xl335"/>
    <w:basedOn w:val="a0"/>
    <w:rsid w:val="00CE780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36">
    <w:name w:val="xl336"/>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7">
    <w:name w:val="xl33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38">
    <w:name w:val="xl338"/>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39">
    <w:name w:val="xl33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40">
    <w:name w:val="xl340"/>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41">
    <w:name w:val="xl341"/>
    <w:basedOn w:val="a0"/>
    <w:rsid w:val="00CE7802"/>
    <w:pPr>
      <w:pBdr>
        <w:top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42">
    <w:name w:val="xl342"/>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43">
    <w:name w:val="xl343"/>
    <w:basedOn w:val="a0"/>
    <w:rsid w:val="00CE7802"/>
    <w:pPr>
      <w:shd w:val="clear" w:color="000000" w:fill="FFFFFF"/>
      <w:spacing w:before="100" w:beforeAutospacing="1" w:after="100" w:afterAutospacing="1"/>
      <w:jc w:val="center"/>
      <w:textAlignment w:val="center"/>
    </w:pPr>
  </w:style>
  <w:style w:type="paragraph" w:customStyle="1" w:styleId="xl344">
    <w:name w:val="xl344"/>
    <w:basedOn w:val="a0"/>
    <w:rsid w:val="00CE7802"/>
    <w:pPr>
      <w:shd w:val="clear" w:color="000000" w:fill="FFFFFF"/>
      <w:spacing w:before="100" w:beforeAutospacing="1" w:after="100" w:afterAutospacing="1"/>
      <w:jc w:val="center"/>
      <w:textAlignment w:val="center"/>
    </w:pPr>
  </w:style>
  <w:style w:type="paragraph" w:customStyle="1" w:styleId="xl345">
    <w:name w:val="xl345"/>
    <w:basedOn w:val="a0"/>
    <w:rsid w:val="00CE7802"/>
    <w:pPr>
      <w:shd w:val="clear" w:color="000000" w:fill="FFFFFF"/>
      <w:spacing w:before="100" w:beforeAutospacing="1" w:after="100" w:afterAutospacing="1"/>
      <w:jc w:val="right"/>
      <w:textAlignment w:val="center"/>
    </w:pPr>
    <w:rPr>
      <w:color w:val="FF0000"/>
    </w:rPr>
  </w:style>
  <w:style w:type="paragraph" w:customStyle="1" w:styleId="xl346">
    <w:name w:val="xl34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47">
    <w:name w:val="xl347"/>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348">
    <w:name w:val="xl348"/>
    <w:basedOn w:val="a0"/>
    <w:rsid w:val="00CE7802"/>
    <w:pPr>
      <w:shd w:val="clear" w:color="000000" w:fill="FFFFFF"/>
      <w:spacing w:before="100" w:beforeAutospacing="1" w:after="100" w:afterAutospacing="1"/>
      <w:textAlignment w:val="center"/>
    </w:pPr>
  </w:style>
  <w:style w:type="paragraph" w:customStyle="1" w:styleId="xl349">
    <w:name w:val="xl349"/>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350">
    <w:name w:val="xl350"/>
    <w:basedOn w:val="a0"/>
    <w:rsid w:val="00CE7802"/>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51">
    <w:name w:val="xl351"/>
    <w:basedOn w:val="a0"/>
    <w:rsid w:val="00CE7802"/>
    <w:pPr>
      <w:shd w:val="clear" w:color="000000" w:fill="FFFFFF"/>
      <w:spacing w:before="100" w:beforeAutospacing="1" w:after="100" w:afterAutospacing="1"/>
      <w:textAlignment w:val="center"/>
    </w:pPr>
    <w:rPr>
      <w:color w:val="FF0000"/>
    </w:rPr>
  </w:style>
  <w:style w:type="paragraph" w:customStyle="1" w:styleId="xl352">
    <w:name w:val="xl35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3">
    <w:name w:val="xl353"/>
    <w:basedOn w:val="a0"/>
    <w:rsid w:val="00CE7802"/>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4">
    <w:name w:val="xl354"/>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5">
    <w:name w:val="xl355"/>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6">
    <w:name w:val="xl356"/>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7">
    <w:name w:val="xl357"/>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358">
    <w:name w:val="xl358"/>
    <w:basedOn w:val="a0"/>
    <w:rsid w:val="00CE7802"/>
    <w:pPr>
      <w:pBdr>
        <w:top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9">
    <w:name w:val="xl35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0">
    <w:name w:val="xl360"/>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361">
    <w:name w:val="xl361"/>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2">
    <w:name w:val="xl362"/>
    <w:basedOn w:val="a0"/>
    <w:rsid w:val="00CE7802"/>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63">
    <w:name w:val="xl363"/>
    <w:basedOn w:val="a0"/>
    <w:rsid w:val="00CE7802"/>
    <w:pPr>
      <w:pBdr>
        <w:left w:val="single" w:sz="4" w:space="0" w:color="auto"/>
        <w:right w:val="single" w:sz="4" w:space="0" w:color="auto"/>
      </w:pBdr>
      <w:shd w:val="clear" w:color="000000" w:fill="FFFFFF"/>
      <w:spacing w:before="100" w:beforeAutospacing="1" w:after="100" w:afterAutospacing="1"/>
    </w:pPr>
  </w:style>
  <w:style w:type="paragraph" w:customStyle="1" w:styleId="xl364">
    <w:name w:val="xl364"/>
    <w:basedOn w:val="a0"/>
    <w:rsid w:val="00CE7802"/>
    <w:pPr>
      <w:shd w:val="clear" w:color="000000" w:fill="FFFFFF"/>
      <w:spacing w:before="100" w:beforeAutospacing="1" w:after="100" w:afterAutospacing="1"/>
    </w:pPr>
  </w:style>
  <w:style w:type="paragraph" w:customStyle="1" w:styleId="xl365">
    <w:name w:val="xl365"/>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66">
    <w:name w:val="xl366"/>
    <w:basedOn w:val="a0"/>
    <w:rsid w:val="00CE7802"/>
    <w:pPr>
      <w:pBdr>
        <w:right w:val="single" w:sz="4" w:space="0" w:color="auto"/>
      </w:pBdr>
      <w:shd w:val="clear" w:color="000000" w:fill="FFFFFF"/>
      <w:spacing w:before="100" w:beforeAutospacing="1" w:after="100" w:afterAutospacing="1"/>
      <w:jc w:val="right"/>
      <w:textAlignment w:val="center"/>
    </w:pPr>
  </w:style>
  <w:style w:type="paragraph" w:customStyle="1" w:styleId="xl367">
    <w:name w:val="xl367"/>
    <w:basedOn w:val="a0"/>
    <w:rsid w:val="00CE7802"/>
    <w:pPr>
      <w:shd w:val="clear" w:color="000000" w:fill="FFFFFF"/>
      <w:spacing w:before="100" w:beforeAutospacing="1" w:after="100" w:afterAutospacing="1"/>
      <w:jc w:val="right"/>
      <w:textAlignment w:val="center"/>
    </w:pPr>
  </w:style>
  <w:style w:type="paragraph" w:customStyle="1" w:styleId="xl368">
    <w:name w:val="xl368"/>
    <w:basedOn w:val="a0"/>
    <w:rsid w:val="00CE7802"/>
    <w:pPr>
      <w:pBdr>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9">
    <w:name w:val="xl369"/>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370">
    <w:name w:val="xl370"/>
    <w:basedOn w:val="a0"/>
    <w:rsid w:val="00CE7802"/>
    <w:pPr>
      <w:pBdr>
        <w:righ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371">
    <w:name w:val="xl371"/>
    <w:basedOn w:val="a0"/>
    <w:rsid w:val="00CE7802"/>
    <w:pPr>
      <w:shd w:val="clear" w:color="000000" w:fill="FFFFFF"/>
      <w:spacing w:before="100" w:beforeAutospacing="1" w:after="100" w:afterAutospacing="1"/>
      <w:jc w:val="right"/>
      <w:textAlignment w:val="center"/>
    </w:pPr>
    <w:rPr>
      <w:rFonts w:ascii="Arial CYR" w:hAnsi="Arial CYR"/>
      <w:color w:val="FF0000"/>
    </w:rPr>
  </w:style>
  <w:style w:type="paragraph" w:customStyle="1" w:styleId="xl372">
    <w:name w:val="xl372"/>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373">
    <w:name w:val="xl373"/>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374">
    <w:name w:val="xl374"/>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75">
    <w:name w:val="xl375"/>
    <w:basedOn w:val="a0"/>
    <w:rsid w:val="00CE7802"/>
    <w:pPr>
      <w:shd w:val="clear" w:color="000000" w:fill="FFFFFF"/>
      <w:spacing w:before="100" w:beforeAutospacing="1" w:after="100" w:afterAutospacing="1"/>
      <w:jc w:val="right"/>
      <w:textAlignment w:val="center"/>
    </w:pPr>
    <w:rPr>
      <w:color w:val="FF0000"/>
    </w:rPr>
  </w:style>
  <w:style w:type="paragraph" w:customStyle="1" w:styleId="xl376">
    <w:name w:val="xl376"/>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77">
    <w:name w:val="xl377"/>
    <w:basedOn w:val="a0"/>
    <w:rsid w:val="00CE7802"/>
    <w:pPr>
      <w:pBdr>
        <w:top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78">
    <w:name w:val="xl378"/>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79">
    <w:name w:val="xl379"/>
    <w:basedOn w:val="a0"/>
    <w:rsid w:val="00CE7802"/>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80">
    <w:name w:val="xl380"/>
    <w:basedOn w:val="a0"/>
    <w:rsid w:val="00CE7802"/>
    <w:pPr>
      <w:pBdr>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81">
    <w:name w:val="xl381"/>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82">
    <w:name w:val="xl382"/>
    <w:basedOn w:val="a0"/>
    <w:rsid w:val="00CE780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83">
    <w:name w:val="xl383"/>
    <w:basedOn w:val="a0"/>
    <w:rsid w:val="00CE780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84">
    <w:name w:val="xl384"/>
    <w:basedOn w:val="a0"/>
    <w:rsid w:val="00CE7802"/>
    <w:pPr>
      <w:pBdr>
        <w:top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5">
    <w:name w:val="xl38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0"/>
    <w:rsid w:val="00CE7802"/>
    <w:pPr>
      <w:pBdr>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7">
    <w:name w:val="xl387"/>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8">
    <w:name w:val="xl388"/>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9">
    <w:name w:val="xl389"/>
    <w:basedOn w:val="a0"/>
    <w:rsid w:val="00CE7802"/>
    <w:pPr>
      <w:shd w:val="clear" w:color="000000" w:fill="FFFFFF"/>
      <w:spacing w:before="100" w:beforeAutospacing="1" w:after="100" w:afterAutospacing="1"/>
      <w:jc w:val="right"/>
      <w:textAlignment w:val="center"/>
    </w:pPr>
    <w:rPr>
      <w:color w:val="FF0000"/>
    </w:rPr>
  </w:style>
  <w:style w:type="paragraph" w:customStyle="1" w:styleId="xl390">
    <w:name w:val="xl390"/>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91">
    <w:name w:val="xl391"/>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2">
    <w:name w:val="xl392"/>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93">
    <w:name w:val="xl393"/>
    <w:basedOn w:val="a0"/>
    <w:rsid w:val="00CE7802"/>
    <w:pPr>
      <w:pBdr>
        <w:top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94">
    <w:name w:val="xl394"/>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95">
    <w:name w:val="xl395"/>
    <w:basedOn w:val="a0"/>
    <w:rsid w:val="00CE7802"/>
    <w:pPr>
      <w:pBdr>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96">
    <w:name w:val="xl396"/>
    <w:basedOn w:val="a0"/>
    <w:rsid w:val="00CE78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97">
    <w:name w:val="xl397"/>
    <w:basedOn w:val="a0"/>
    <w:rsid w:val="00CE7802"/>
    <w:pPr>
      <w:pBdr>
        <w:top w:val="single" w:sz="4" w:space="0" w:color="auto"/>
      </w:pBdr>
      <w:shd w:val="clear" w:color="000000" w:fill="FFFFFF"/>
      <w:spacing w:before="100" w:beforeAutospacing="1" w:after="100" w:afterAutospacing="1"/>
      <w:textAlignment w:val="center"/>
    </w:pPr>
    <w:rPr>
      <w:color w:val="FF0000"/>
    </w:rPr>
  </w:style>
  <w:style w:type="paragraph" w:customStyle="1" w:styleId="xl398">
    <w:name w:val="xl398"/>
    <w:basedOn w:val="a0"/>
    <w:rsid w:val="00CE7802"/>
    <w:pPr>
      <w:pBdr>
        <w:bottom w:val="single" w:sz="4" w:space="0" w:color="auto"/>
      </w:pBdr>
      <w:shd w:val="clear" w:color="000000" w:fill="FFFFFF"/>
      <w:spacing w:before="100" w:beforeAutospacing="1" w:after="100" w:afterAutospacing="1"/>
      <w:jc w:val="right"/>
      <w:textAlignment w:val="center"/>
    </w:pPr>
  </w:style>
  <w:style w:type="paragraph" w:customStyle="1" w:styleId="xl399">
    <w:name w:val="xl399"/>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0">
    <w:name w:val="xl400"/>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1">
    <w:name w:val="xl401"/>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2">
    <w:name w:val="xl402"/>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403">
    <w:name w:val="xl403"/>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FF0000"/>
    </w:rPr>
  </w:style>
  <w:style w:type="paragraph" w:customStyle="1" w:styleId="xl404">
    <w:name w:val="xl404"/>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FF0000"/>
    </w:rPr>
  </w:style>
  <w:style w:type="paragraph" w:customStyle="1" w:styleId="xl405">
    <w:name w:val="xl405"/>
    <w:basedOn w:val="a0"/>
    <w:rsid w:val="00CE7802"/>
    <w:pPr>
      <w:pBdr>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06">
    <w:name w:val="xl406"/>
    <w:basedOn w:val="a0"/>
    <w:rsid w:val="00CE7802"/>
    <w:pPr>
      <w:pBdr>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07">
    <w:name w:val="xl407"/>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08">
    <w:name w:val="xl408"/>
    <w:basedOn w:val="a0"/>
    <w:rsid w:val="00CE7802"/>
    <w:pPr>
      <w:pBdr>
        <w:top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09">
    <w:name w:val="xl409"/>
    <w:basedOn w:val="a0"/>
    <w:rsid w:val="00CE7802"/>
    <w:pPr>
      <w:pBdr>
        <w:right w:val="single" w:sz="8" w:space="0" w:color="auto"/>
      </w:pBdr>
      <w:shd w:val="clear" w:color="000000" w:fill="FFFFFF"/>
      <w:spacing w:before="100" w:beforeAutospacing="1" w:after="100" w:afterAutospacing="1"/>
      <w:jc w:val="right"/>
      <w:textAlignment w:val="center"/>
    </w:pPr>
  </w:style>
  <w:style w:type="paragraph" w:customStyle="1" w:styleId="xl410">
    <w:name w:val="xl410"/>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1">
    <w:name w:val="xl411"/>
    <w:basedOn w:val="a0"/>
    <w:rsid w:val="00CE7802"/>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2">
    <w:name w:val="xl412"/>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413">
    <w:name w:val="xl413"/>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4">
    <w:name w:val="xl414"/>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5">
    <w:name w:val="xl41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6">
    <w:name w:val="xl416"/>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7">
    <w:name w:val="xl417"/>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8">
    <w:name w:val="xl418"/>
    <w:basedOn w:val="a0"/>
    <w:rsid w:val="00CE7802"/>
    <w:pPr>
      <w:pBdr>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9">
    <w:name w:val="xl419"/>
    <w:basedOn w:val="a0"/>
    <w:rsid w:val="00CE7802"/>
    <w:pPr>
      <w:pBdr>
        <w:right w:val="single" w:sz="8"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420">
    <w:name w:val="xl420"/>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1">
    <w:name w:val="xl421"/>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2">
    <w:name w:val="xl422"/>
    <w:basedOn w:val="a0"/>
    <w:rsid w:val="00CE7802"/>
    <w:pPr>
      <w:pBdr>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3">
    <w:name w:val="xl423"/>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4">
    <w:name w:val="xl424"/>
    <w:basedOn w:val="a0"/>
    <w:rsid w:val="00CE780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5">
    <w:name w:val="xl42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6">
    <w:name w:val="xl426"/>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7">
    <w:name w:val="xl427"/>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28">
    <w:name w:val="xl428"/>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57F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F57F04"/>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57F04"/>
    <w:pPr>
      <w:keepNext/>
      <w:outlineLvl w:val="2"/>
    </w:pPr>
    <w:rPr>
      <w:b/>
      <w:sz w:val="20"/>
      <w:szCs w:val="20"/>
    </w:rPr>
  </w:style>
  <w:style w:type="paragraph" w:styleId="4">
    <w:name w:val="heading 4"/>
    <w:basedOn w:val="a0"/>
    <w:next w:val="a0"/>
    <w:link w:val="40"/>
    <w:qFormat/>
    <w:rsid w:val="00F57F04"/>
    <w:pPr>
      <w:keepNext/>
      <w:spacing w:before="240" w:after="60"/>
      <w:outlineLvl w:val="3"/>
    </w:pPr>
    <w:rPr>
      <w:b/>
      <w:bCs/>
      <w:sz w:val="28"/>
      <w:szCs w:val="28"/>
    </w:rPr>
  </w:style>
  <w:style w:type="paragraph" w:styleId="5">
    <w:name w:val="heading 5"/>
    <w:basedOn w:val="a0"/>
    <w:next w:val="a0"/>
    <w:link w:val="50"/>
    <w:qFormat/>
    <w:rsid w:val="001466CA"/>
    <w:pPr>
      <w:keepNext/>
      <w:outlineLvl w:val="4"/>
    </w:pPr>
    <w:rPr>
      <w:sz w:val="28"/>
      <w:szCs w:val="20"/>
    </w:rPr>
  </w:style>
  <w:style w:type="paragraph" w:styleId="6">
    <w:name w:val="heading 6"/>
    <w:basedOn w:val="a0"/>
    <w:next w:val="a0"/>
    <w:link w:val="60"/>
    <w:qFormat/>
    <w:rsid w:val="001466CA"/>
    <w:pPr>
      <w:keepNext/>
      <w:outlineLvl w:val="5"/>
    </w:pPr>
    <w:rPr>
      <w:b/>
      <w:sz w:val="20"/>
      <w:szCs w:val="20"/>
    </w:rPr>
  </w:style>
  <w:style w:type="paragraph" w:styleId="7">
    <w:name w:val="heading 7"/>
    <w:basedOn w:val="a0"/>
    <w:next w:val="a0"/>
    <w:link w:val="70"/>
    <w:qFormat/>
    <w:rsid w:val="001466CA"/>
    <w:pPr>
      <w:keepNext/>
      <w:spacing w:line="264" w:lineRule="auto"/>
      <w:ind w:firstLine="709"/>
      <w:jc w:val="right"/>
      <w:outlineLvl w:val="6"/>
    </w:pPr>
    <w:rPr>
      <w:szCs w:val="20"/>
    </w:rPr>
  </w:style>
  <w:style w:type="paragraph" w:styleId="8">
    <w:name w:val="heading 8"/>
    <w:basedOn w:val="a0"/>
    <w:next w:val="a0"/>
    <w:link w:val="80"/>
    <w:qFormat/>
    <w:rsid w:val="001466CA"/>
    <w:pPr>
      <w:keepNext/>
      <w:outlineLvl w:val="7"/>
    </w:pPr>
    <w:rPr>
      <w:i/>
      <w:snapToGrid w:val="0"/>
      <w:color w:val="000000"/>
      <w:sz w:val="20"/>
      <w:szCs w:val="20"/>
    </w:rPr>
  </w:style>
  <w:style w:type="paragraph" w:styleId="9">
    <w:name w:val="heading 9"/>
    <w:basedOn w:val="a0"/>
    <w:next w:val="a0"/>
    <w:link w:val="90"/>
    <w:qFormat/>
    <w:rsid w:val="001466CA"/>
    <w:pPr>
      <w:keepNext/>
      <w:outlineLvl w:val="8"/>
    </w:pPr>
    <w:rPr>
      <w:b/>
      <w:color w:val="FF000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 Знак1"/>
    <w:basedOn w:val="a0"/>
    <w:rsid w:val="00FD79A1"/>
    <w:pPr>
      <w:tabs>
        <w:tab w:val="num" w:pos="360"/>
      </w:tabs>
      <w:spacing w:after="160" w:line="240" w:lineRule="exact"/>
    </w:pPr>
    <w:rPr>
      <w:rFonts w:ascii="Verdana" w:hAnsi="Verdana" w:cs="Verdana"/>
      <w:sz w:val="20"/>
      <w:szCs w:val="20"/>
      <w:lang w:val="en-US" w:eastAsia="en-US"/>
    </w:rPr>
  </w:style>
  <w:style w:type="paragraph" w:styleId="a4">
    <w:name w:val="header"/>
    <w:basedOn w:val="a0"/>
    <w:link w:val="a5"/>
    <w:uiPriority w:val="99"/>
    <w:unhideWhenUsed/>
    <w:rsid w:val="001A668D"/>
    <w:pPr>
      <w:tabs>
        <w:tab w:val="center" w:pos="4677"/>
        <w:tab w:val="right" w:pos="9355"/>
      </w:tabs>
    </w:pPr>
  </w:style>
  <w:style w:type="character" w:customStyle="1" w:styleId="a5">
    <w:name w:val="Верхний колонтитул Знак"/>
    <w:basedOn w:val="a1"/>
    <w:link w:val="a4"/>
    <w:uiPriority w:val="99"/>
    <w:rsid w:val="001A668D"/>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1A668D"/>
    <w:pPr>
      <w:tabs>
        <w:tab w:val="center" w:pos="4677"/>
        <w:tab w:val="right" w:pos="9355"/>
      </w:tabs>
    </w:pPr>
  </w:style>
  <w:style w:type="character" w:customStyle="1" w:styleId="a7">
    <w:name w:val="Нижний колонтитул Знак"/>
    <w:basedOn w:val="a1"/>
    <w:link w:val="a6"/>
    <w:uiPriority w:val="99"/>
    <w:rsid w:val="001A668D"/>
    <w:rPr>
      <w:rFonts w:ascii="Times New Roman" w:eastAsia="Times New Roman" w:hAnsi="Times New Roman" w:cs="Times New Roman"/>
      <w:sz w:val="24"/>
      <w:szCs w:val="24"/>
      <w:lang w:eastAsia="ru-RU"/>
    </w:rPr>
  </w:style>
  <w:style w:type="paragraph" w:styleId="a8">
    <w:name w:val="Balloon Text"/>
    <w:basedOn w:val="a0"/>
    <w:link w:val="a9"/>
    <w:semiHidden/>
    <w:unhideWhenUsed/>
    <w:rsid w:val="001A668D"/>
    <w:rPr>
      <w:rFonts w:ascii="Tahoma" w:hAnsi="Tahoma" w:cs="Tahoma"/>
      <w:sz w:val="16"/>
      <w:szCs w:val="16"/>
    </w:rPr>
  </w:style>
  <w:style w:type="character" w:customStyle="1" w:styleId="a9">
    <w:name w:val="Текст выноски Знак"/>
    <w:basedOn w:val="a1"/>
    <w:link w:val="a8"/>
    <w:uiPriority w:val="99"/>
    <w:semiHidden/>
    <w:rsid w:val="001A668D"/>
    <w:rPr>
      <w:rFonts w:ascii="Tahoma" w:eastAsia="Times New Roman" w:hAnsi="Tahoma" w:cs="Tahoma"/>
      <w:sz w:val="16"/>
      <w:szCs w:val="16"/>
      <w:lang w:eastAsia="ru-RU"/>
    </w:rPr>
  </w:style>
  <w:style w:type="paragraph" w:styleId="21">
    <w:name w:val="Body Text Indent 2"/>
    <w:basedOn w:val="a0"/>
    <w:link w:val="22"/>
    <w:rsid w:val="0002200C"/>
    <w:pPr>
      <w:ind w:firstLine="851"/>
      <w:jc w:val="center"/>
    </w:pPr>
    <w:rPr>
      <w:b/>
      <w:sz w:val="28"/>
      <w:szCs w:val="20"/>
    </w:rPr>
  </w:style>
  <w:style w:type="character" w:customStyle="1" w:styleId="22">
    <w:name w:val="Основной текст с отступом 2 Знак"/>
    <w:basedOn w:val="a1"/>
    <w:link w:val="21"/>
    <w:rsid w:val="0002200C"/>
    <w:rPr>
      <w:rFonts w:ascii="Times New Roman" w:eastAsia="Times New Roman" w:hAnsi="Times New Roman" w:cs="Times New Roman"/>
      <w:b/>
      <w:sz w:val="28"/>
      <w:szCs w:val="20"/>
      <w:lang w:eastAsia="ru-RU"/>
    </w:rPr>
  </w:style>
  <w:style w:type="paragraph" w:styleId="aa">
    <w:name w:val="List Paragraph"/>
    <w:basedOn w:val="a0"/>
    <w:qFormat/>
    <w:rsid w:val="00756337"/>
    <w:pPr>
      <w:ind w:left="720"/>
      <w:contextualSpacing/>
    </w:pPr>
  </w:style>
  <w:style w:type="character" w:customStyle="1" w:styleId="10">
    <w:name w:val="Заголовок 1 Знак"/>
    <w:basedOn w:val="a1"/>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1"/>
    <w:link w:val="2"/>
    <w:rsid w:val="00F57F04"/>
    <w:rPr>
      <w:rFonts w:ascii="Arial" w:eastAsia="Times New Roman" w:hAnsi="Arial" w:cs="Arial"/>
      <w:b/>
      <w:bCs/>
      <w:i/>
      <w:iCs/>
      <w:sz w:val="28"/>
      <w:szCs w:val="28"/>
      <w:lang w:eastAsia="ru-RU"/>
    </w:rPr>
  </w:style>
  <w:style w:type="character" w:customStyle="1" w:styleId="30">
    <w:name w:val="Заголовок 3 Знак"/>
    <w:basedOn w:val="a1"/>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3"/>
    <w:semiHidden/>
    <w:rsid w:val="00F57F04"/>
  </w:style>
  <w:style w:type="table" w:styleId="ab">
    <w:name w:val="Table Grid"/>
    <w:basedOn w:val="a2"/>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F57F04"/>
    <w:pPr>
      <w:jc w:val="both"/>
    </w:pPr>
    <w:rPr>
      <w:sz w:val="18"/>
      <w:szCs w:val="20"/>
    </w:rPr>
  </w:style>
  <w:style w:type="character" w:customStyle="1" w:styleId="32">
    <w:name w:val="Основной текст 3 Знак"/>
    <w:basedOn w:val="a1"/>
    <w:link w:val="31"/>
    <w:rsid w:val="00F57F04"/>
    <w:rPr>
      <w:rFonts w:ascii="Times New Roman" w:eastAsia="Times New Roman" w:hAnsi="Times New Roman" w:cs="Times New Roman"/>
      <w:sz w:val="18"/>
      <w:szCs w:val="20"/>
      <w:lang w:eastAsia="ru-RU"/>
    </w:rPr>
  </w:style>
  <w:style w:type="paragraph" w:styleId="33">
    <w:name w:val="Body Text Indent 3"/>
    <w:basedOn w:val="a0"/>
    <w:link w:val="34"/>
    <w:rsid w:val="00F57F04"/>
    <w:pPr>
      <w:ind w:firstLine="720"/>
    </w:pPr>
    <w:rPr>
      <w:szCs w:val="20"/>
    </w:rPr>
  </w:style>
  <w:style w:type="character" w:customStyle="1" w:styleId="34">
    <w:name w:val="Основной текст с отступом 3 Знак"/>
    <w:basedOn w:val="a1"/>
    <w:link w:val="33"/>
    <w:rsid w:val="00F57F04"/>
    <w:rPr>
      <w:rFonts w:ascii="Times New Roman" w:eastAsia="Times New Roman" w:hAnsi="Times New Roman" w:cs="Times New Roman"/>
      <w:sz w:val="24"/>
      <w:szCs w:val="20"/>
      <w:lang w:eastAsia="ru-RU"/>
    </w:rPr>
  </w:style>
  <w:style w:type="paragraph" w:styleId="ac">
    <w:name w:val="Body Text"/>
    <w:basedOn w:val="a0"/>
    <w:link w:val="ad"/>
    <w:rsid w:val="00F57F04"/>
    <w:pPr>
      <w:spacing w:after="120"/>
    </w:pPr>
  </w:style>
  <w:style w:type="character" w:customStyle="1" w:styleId="ad">
    <w:name w:val="Основной текст Знак"/>
    <w:basedOn w:val="a1"/>
    <w:link w:val="ac"/>
    <w:rsid w:val="00F57F04"/>
    <w:rPr>
      <w:rFonts w:ascii="Times New Roman" w:eastAsia="Times New Roman" w:hAnsi="Times New Roman" w:cs="Times New Roman"/>
      <w:sz w:val="24"/>
      <w:szCs w:val="24"/>
      <w:lang w:eastAsia="ru-RU"/>
    </w:rPr>
  </w:style>
  <w:style w:type="character" w:styleId="ae">
    <w:name w:val="page number"/>
    <w:basedOn w:val="a1"/>
    <w:rsid w:val="00F57F04"/>
  </w:style>
  <w:style w:type="paragraph" w:styleId="af">
    <w:name w:val="Body Text Indent"/>
    <w:basedOn w:val="a0"/>
    <w:link w:val="af0"/>
    <w:rsid w:val="00F57F04"/>
    <w:pPr>
      <w:spacing w:after="120"/>
      <w:ind w:left="283"/>
    </w:pPr>
    <w:rPr>
      <w:sz w:val="20"/>
      <w:szCs w:val="20"/>
    </w:rPr>
  </w:style>
  <w:style w:type="character" w:customStyle="1" w:styleId="af0">
    <w:name w:val="Основной текст с отступом Знак"/>
    <w:basedOn w:val="a1"/>
    <w:link w:val="af"/>
    <w:rsid w:val="00F57F04"/>
    <w:rPr>
      <w:rFonts w:ascii="Times New Roman" w:eastAsia="Times New Roman" w:hAnsi="Times New Roman" w:cs="Times New Roman"/>
      <w:sz w:val="20"/>
      <w:szCs w:val="20"/>
      <w:lang w:eastAsia="ru-RU"/>
    </w:rPr>
  </w:style>
  <w:style w:type="paragraph" w:styleId="af1">
    <w:name w:val="Title"/>
    <w:basedOn w:val="a0"/>
    <w:link w:val="af2"/>
    <w:qFormat/>
    <w:rsid w:val="00F57F04"/>
    <w:pPr>
      <w:jc w:val="center"/>
    </w:pPr>
    <w:rPr>
      <w:b/>
      <w:szCs w:val="20"/>
    </w:rPr>
  </w:style>
  <w:style w:type="character" w:customStyle="1" w:styleId="af2">
    <w:name w:val="Название Знак"/>
    <w:basedOn w:val="a1"/>
    <w:link w:val="af1"/>
    <w:rsid w:val="00F57F04"/>
    <w:rPr>
      <w:rFonts w:ascii="Times New Roman" w:eastAsia="Times New Roman" w:hAnsi="Times New Roman" w:cs="Times New Roman"/>
      <w:b/>
      <w:sz w:val="24"/>
      <w:szCs w:val="20"/>
      <w:lang w:eastAsia="ru-RU"/>
    </w:rPr>
  </w:style>
  <w:style w:type="paragraph" w:customStyle="1" w:styleId="af3">
    <w:name w:val="Знак"/>
    <w:basedOn w:val="a0"/>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0"/>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1"/>
    <w:rsid w:val="00F57F04"/>
  </w:style>
  <w:style w:type="paragraph" w:customStyle="1" w:styleId="14">
    <w:name w:val="Абзац списка1"/>
    <w:basedOn w:val="a0"/>
    <w:rsid w:val="00F57F04"/>
    <w:pPr>
      <w:ind w:left="720" w:firstLine="709"/>
      <w:jc w:val="both"/>
    </w:pPr>
    <w:rPr>
      <w:sz w:val="28"/>
      <w:szCs w:val="22"/>
      <w:lang w:eastAsia="en-US"/>
    </w:rPr>
  </w:style>
  <w:style w:type="paragraph" w:styleId="23">
    <w:name w:val="Body Text 2"/>
    <w:basedOn w:val="a0"/>
    <w:link w:val="24"/>
    <w:rsid w:val="00F57F04"/>
    <w:pPr>
      <w:spacing w:after="120" w:line="480" w:lineRule="auto"/>
    </w:pPr>
  </w:style>
  <w:style w:type="character" w:customStyle="1" w:styleId="24">
    <w:name w:val="Основной текст 2 Знак"/>
    <w:basedOn w:val="a1"/>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F57F04"/>
  </w:style>
  <w:style w:type="numbering" w:customStyle="1" w:styleId="25">
    <w:name w:val="Нет списка2"/>
    <w:next w:val="a3"/>
    <w:semiHidden/>
    <w:rsid w:val="00F57F04"/>
  </w:style>
  <w:style w:type="character" w:customStyle="1" w:styleId="apple-converted-space">
    <w:name w:val="apple-converted-space"/>
    <w:rsid w:val="00F57F04"/>
  </w:style>
  <w:style w:type="numbering" w:customStyle="1" w:styleId="35">
    <w:name w:val="Нет списка3"/>
    <w:next w:val="a3"/>
    <w:semiHidden/>
    <w:rsid w:val="00F57F04"/>
  </w:style>
  <w:style w:type="numbering" w:customStyle="1" w:styleId="41">
    <w:name w:val="Нет списка4"/>
    <w:next w:val="a3"/>
    <w:semiHidden/>
    <w:rsid w:val="00F57F04"/>
  </w:style>
  <w:style w:type="numbering" w:customStyle="1" w:styleId="51">
    <w:name w:val="Нет списка5"/>
    <w:next w:val="a3"/>
    <w:semiHidden/>
    <w:rsid w:val="00F57F04"/>
  </w:style>
  <w:style w:type="table" w:customStyle="1" w:styleId="15">
    <w:name w:val="Сетка таблицы1"/>
    <w:basedOn w:val="a2"/>
    <w:next w:val="ab"/>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b"/>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b"/>
    <w:uiPriority w:val="59"/>
    <w:rsid w:val="00B1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b"/>
    <w:uiPriority w:val="59"/>
    <w:rsid w:val="00D57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1466CA"/>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1466CA"/>
    <w:rPr>
      <w:rFonts w:ascii="Times New Roman" w:eastAsia="Times New Roman" w:hAnsi="Times New Roman" w:cs="Times New Roman"/>
      <w:b/>
      <w:sz w:val="20"/>
      <w:szCs w:val="20"/>
      <w:lang w:eastAsia="ru-RU"/>
    </w:rPr>
  </w:style>
  <w:style w:type="character" w:customStyle="1" w:styleId="70">
    <w:name w:val="Заголовок 7 Знак"/>
    <w:basedOn w:val="a1"/>
    <w:link w:val="7"/>
    <w:rsid w:val="001466C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1466CA"/>
    <w:rPr>
      <w:rFonts w:ascii="Times New Roman" w:eastAsia="Times New Roman" w:hAnsi="Times New Roman" w:cs="Times New Roman"/>
      <w:i/>
      <w:snapToGrid w:val="0"/>
      <w:color w:val="000000"/>
      <w:sz w:val="20"/>
      <w:szCs w:val="20"/>
      <w:lang w:eastAsia="ru-RU"/>
    </w:rPr>
  </w:style>
  <w:style w:type="character" w:customStyle="1" w:styleId="90">
    <w:name w:val="Заголовок 9 Знак"/>
    <w:basedOn w:val="a1"/>
    <w:link w:val="9"/>
    <w:rsid w:val="001466CA"/>
    <w:rPr>
      <w:rFonts w:ascii="Times New Roman" w:eastAsia="Times New Roman" w:hAnsi="Times New Roman" w:cs="Times New Roman"/>
      <w:b/>
      <w:color w:val="FF0000"/>
      <w:sz w:val="24"/>
      <w:szCs w:val="20"/>
      <w:u w:val="single"/>
      <w:lang w:eastAsia="ru-RU"/>
    </w:rPr>
  </w:style>
  <w:style w:type="numbering" w:customStyle="1" w:styleId="61">
    <w:name w:val="Нет списка6"/>
    <w:next w:val="a3"/>
    <w:semiHidden/>
    <w:rsid w:val="001466CA"/>
  </w:style>
  <w:style w:type="paragraph" w:styleId="a">
    <w:name w:val="List Bullet"/>
    <w:basedOn w:val="a0"/>
    <w:autoRedefine/>
    <w:rsid w:val="001466CA"/>
    <w:pPr>
      <w:numPr>
        <w:numId w:val="15"/>
      </w:numPr>
    </w:pPr>
    <w:rPr>
      <w:sz w:val="20"/>
      <w:szCs w:val="20"/>
    </w:rPr>
  </w:style>
  <w:style w:type="paragraph" w:styleId="af4">
    <w:name w:val="Subtitle"/>
    <w:basedOn w:val="a0"/>
    <w:link w:val="af5"/>
    <w:qFormat/>
    <w:rsid w:val="001466CA"/>
    <w:pPr>
      <w:jc w:val="center"/>
    </w:pPr>
    <w:rPr>
      <w:b/>
      <w:sz w:val="28"/>
      <w:szCs w:val="20"/>
    </w:rPr>
  </w:style>
  <w:style w:type="character" w:customStyle="1" w:styleId="af5">
    <w:name w:val="Подзаголовок Знак"/>
    <w:basedOn w:val="a1"/>
    <w:link w:val="af4"/>
    <w:rsid w:val="001466CA"/>
    <w:rPr>
      <w:rFonts w:ascii="Times New Roman" w:eastAsia="Times New Roman" w:hAnsi="Times New Roman" w:cs="Times New Roman"/>
      <w:b/>
      <w:sz w:val="28"/>
      <w:szCs w:val="20"/>
      <w:lang w:eastAsia="ru-RU"/>
    </w:rPr>
  </w:style>
  <w:style w:type="paragraph" w:customStyle="1" w:styleId="Heading">
    <w:name w:val="Heading"/>
    <w:rsid w:val="001466CA"/>
    <w:pPr>
      <w:autoSpaceDE w:val="0"/>
      <w:autoSpaceDN w:val="0"/>
      <w:adjustRightInd w:val="0"/>
      <w:spacing w:after="0" w:line="240" w:lineRule="auto"/>
    </w:pPr>
    <w:rPr>
      <w:rFonts w:ascii="Arial" w:eastAsia="Times New Roman" w:hAnsi="Arial" w:cs="Arial"/>
      <w:b/>
      <w:bCs/>
      <w:lang w:eastAsia="ru-RU"/>
    </w:rPr>
  </w:style>
  <w:style w:type="paragraph" w:styleId="16">
    <w:name w:val="index 1"/>
    <w:basedOn w:val="a0"/>
    <w:next w:val="a0"/>
    <w:autoRedefine/>
    <w:semiHidden/>
    <w:rsid w:val="001466CA"/>
    <w:pPr>
      <w:ind w:left="200" w:hanging="200"/>
    </w:pPr>
    <w:rPr>
      <w:sz w:val="20"/>
      <w:szCs w:val="20"/>
    </w:rPr>
  </w:style>
  <w:style w:type="paragraph" w:styleId="27">
    <w:name w:val="index 2"/>
    <w:basedOn w:val="a0"/>
    <w:next w:val="a0"/>
    <w:autoRedefine/>
    <w:semiHidden/>
    <w:rsid w:val="001466CA"/>
    <w:pPr>
      <w:ind w:left="400" w:hanging="200"/>
    </w:pPr>
    <w:rPr>
      <w:sz w:val="20"/>
      <w:szCs w:val="20"/>
    </w:rPr>
  </w:style>
  <w:style w:type="paragraph" w:styleId="37">
    <w:name w:val="index 3"/>
    <w:basedOn w:val="a0"/>
    <w:next w:val="a0"/>
    <w:autoRedefine/>
    <w:semiHidden/>
    <w:rsid w:val="001466CA"/>
    <w:pPr>
      <w:ind w:left="600" w:hanging="200"/>
    </w:pPr>
    <w:rPr>
      <w:sz w:val="20"/>
      <w:szCs w:val="20"/>
    </w:rPr>
  </w:style>
  <w:style w:type="paragraph" w:styleId="43">
    <w:name w:val="index 4"/>
    <w:basedOn w:val="a0"/>
    <w:next w:val="a0"/>
    <w:autoRedefine/>
    <w:semiHidden/>
    <w:rsid w:val="001466CA"/>
    <w:pPr>
      <w:ind w:left="800" w:hanging="200"/>
    </w:pPr>
    <w:rPr>
      <w:sz w:val="20"/>
      <w:szCs w:val="20"/>
    </w:rPr>
  </w:style>
  <w:style w:type="paragraph" w:styleId="52">
    <w:name w:val="index 5"/>
    <w:basedOn w:val="a0"/>
    <w:next w:val="a0"/>
    <w:autoRedefine/>
    <w:semiHidden/>
    <w:rsid w:val="001466CA"/>
    <w:pPr>
      <w:ind w:left="1000" w:hanging="200"/>
    </w:pPr>
    <w:rPr>
      <w:sz w:val="20"/>
      <w:szCs w:val="20"/>
    </w:rPr>
  </w:style>
  <w:style w:type="paragraph" w:styleId="62">
    <w:name w:val="index 6"/>
    <w:basedOn w:val="a0"/>
    <w:next w:val="a0"/>
    <w:autoRedefine/>
    <w:semiHidden/>
    <w:rsid w:val="001466CA"/>
    <w:pPr>
      <w:ind w:left="1200" w:hanging="200"/>
    </w:pPr>
    <w:rPr>
      <w:sz w:val="20"/>
      <w:szCs w:val="20"/>
    </w:rPr>
  </w:style>
  <w:style w:type="paragraph" w:styleId="71">
    <w:name w:val="index 7"/>
    <w:basedOn w:val="a0"/>
    <w:next w:val="a0"/>
    <w:autoRedefine/>
    <w:semiHidden/>
    <w:rsid w:val="001466CA"/>
    <w:pPr>
      <w:ind w:left="1400" w:hanging="200"/>
    </w:pPr>
    <w:rPr>
      <w:sz w:val="20"/>
      <w:szCs w:val="20"/>
    </w:rPr>
  </w:style>
  <w:style w:type="paragraph" w:styleId="81">
    <w:name w:val="index 8"/>
    <w:basedOn w:val="a0"/>
    <w:next w:val="a0"/>
    <w:autoRedefine/>
    <w:semiHidden/>
    <w:rsid w:val="001466CA"/>
    <w:pPr>
      <w:ind w:left="1600" w:hanging="200"/>
    </w:pPr>
    <w:rPr>
      <w:sz w:val="20"/>
      <w:szCs w:val="20"/>
    </w:rPr>
  </w:style>
  <w:style w:type="paragraph" w:styleId="91">
    <w:name w:val="index 9"/>
    <w:basedOn w:val="a0"/>
    <w:next w:val="a0"/>
    <w:autoRedefine/>
    <w:semiHidden/>
    <w:rsid w:val="001466CA"/>
    <w:pPr>
      <w:ind w:left="1800" w:hanging="200"/>
    </w:pPr>
    <w:rPr>
      <w:sz w:val="20"/>
      <w:szCs w:val="20"/>
    </w:rPr>
  </w:style>
  <w:style w:type="paragraph" w:styleId="af6">
    <w:name w:val="index heading"/>
    <w:basedOn w:val="a0"/>
    <w:next w:val="16"/>
    <w:semiHidden/>
    <w:rsid w:val="001466CA"/>
    <w:rPr>
      <w:sz w:val="20"/>
      <w:szCs w:val="20"/>
    </w:rPr>
  </w:style>
  <w:style w:type="paragraph" w:styleId="17">
    <w:name w:val="toc 1"/>
    <w:basedOn w:val="a0"/>
    <w:next w:val="a0"/>
    <w:autoRedefine/>
    <w:uiPriority w:val="39"/>
    <w:rsid w:val="001466CA"/>
    <w:pPr>
      <w:tabs>
        <w:tab w:val="right" w:leader="dot" w:pos="10206"/>
      </w:tabs>
      <w:jc w:val="both"/>
    </w:pPr>
    <w:rPr>
      <w:sz w:val="20"/>
      <w:szCs w:val="20"/>
    </w:rPr>
  </w:style>
  <w:style w:type="paragraph" w:styleId="28">
    <w:name w:val="toc 2"/>
    <w:basedOn w:val="a0"/>
    <w:next w:val="a0"/>
    <w:autoRedefine/>
    <w:uiPriority w:val="39"/>
    <w:rsid w:val="001466CA"/>
    <w:pPr>
      <w:tabs>
        <w:tab w:val="right" w:leader="dot" w:pos="9923"/>
      </w:tabs>
      <w:ind w:left="200"/>
    </w:pPr>
    <w:rPr>
      <w:sz w:val="20"/>
      <w:szCs w:val="20"/>
    </w:rPr>
  </w:style>
  <w:style w:type="paragraph" w:styleId="38">
    <w:name w:val="toc 3"/>
    <w:basedOn w:val="a0"/>
    <w:next w:val="a0"/>
    <w:autoRedefine/>
    <w:uiPriority w:val="39"/>
    <w:rsid w:val="001466CA"/>
    <w:pPr>
      <w:tabs>
        <w:tab w:val="right" w:leader="dot" w:pos="10206"/>
      </w:tabs>
      <w:ind w:left="400"/>
      <w:jc w:val="both"/>
    </w:pPr>
    <w:rPr>
      <w:sz w:val="20"/>
      <w:szCs w:val="20"/>
    </w:rPr>
  </w:style>
  <w:style w:type="paragraph" w:styleId="44">
    <w:name w:val="toc 4"/>
    <w:basedOn w:val="a0"/>
    <w:next w:val="a0"/>
    <w:autoRedefine/>
    <w:semiHidden/>
    <w:rsid w:val="001466CA"/>
    <w:pPr>
      <w:ind w:left="600"/>
    </w:pPr>
    <w:rPr>
      <w:sz w:val="20"/>
      <w:szCs w:val="20"/>
    </w:rPr>
  </w:style>
  <w:style w:type="paragraph" w:styleId="53">
    <w:name w:val="toc 5"/>
    <w:basedOn w:val="a0"/>
    <w:next w:val="a0"/>
    <w:autoRedefine/>
    <w:semiHidden/>
    <w:rsid w:val="001466CA"/>
    <w:pPr>
      <w:ind w:left="800"/>
    </w:pPr>
    <w:rPr>
      <w:sz w:val="20"/>
      <w:szCs w:val="20"/>
    </w:rPr>
  </w:style>
  <w:style w:type="paragraph" w:styleId="63">
    <w:name w:val="toc 6"/>
    <w:basedOn w:val="a0"/>
    <w:next w:val="a0"/>
    <w:autoRedefine/>
    <w:semiHidden/>
    <w:rsid w:val="001466CA"/>
    <w:pPr>
      <w:ind w:left="1000"/>
    </w:pPr>
    <w:rPr>
      <w:sz w:val="20"/>
      <w:szCs w:val="20"/>
    </w:rPr>
  </w:style>
  <w:style w:type="paragraph" w:styleId="72">
    <w:name w:val="toc 7"/>
    <w:basedOn w:val="a0"/>
    <w:next w:val="a0"/>
    <w:autoRedefine/>
    <w:semiHidden/>
    <w:rsid w:val="001466CA"/>
    <w:pPr>
      <w:ind w:left="1200"/>
    </w:pPr>
    <w:rPr>
      <w:sz w:val="20"/>
      <w:szCs w:val="20"/>
    </w:rPr>
  </w:style>
  <w:style w:type="paragraph" w:styleId="82">
    <w:name w:val="toc 8"/>
    <w:basedOn w:val="a0"/>
    <w:next w:val="a0"/>
    <w:autoRedefine/>
    <w:semiHidden/>
    <w:rsid w:val="001466CA"/>
    <w:pPr>
      <w:ind w:left="1400"/>
    </w:pPr>
    <w:rPr>
      <w:sz w:val="20"/>
      <w:szCs w:val="20"/>
    </w:rPr>
  </w:style>
  <w:style w:type="paragraph" w:styleId="92">
    <w:name w:val="toc 9"/>
    <w:basedOn w:val="a0"/>
    <w:next w:val="a0"/>
    <w:autoRedefine/>
    <w:semiHidden/>
    <w:rsid w:val="001466CA"/>
    <w:pPr>
      <w:ind w:left="1600"/>
    </w:pPr>
    <w:rPr>
      <w:sz w:val="20"/>
      <w:szCs w:val="20"/>
    </w:rPr>
  </w:style>
  <w:style w:type="table" w:customStyle="1" w:styleId="54">
    <w:name w:val="Сетка таблицы5"/>
    <w:basedOn w:val="a2"/>
    <w:next w:val="ab"/>
    <w:rsid w:val="001466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0"/>
    <w:next w:val="a0"/>
    <w:qFormat/>
    <w:rsid w:val="001466CA"/>
    <w:pPr>
      <w:spacing w:before="120" w:after="120"/>
    </w:pPr>
    <w:rPr>
      <w:b/>
      <w:bCs/>
      <w:sz w:val="20"/>
      <w:szCs w:val="20"/>
    </w:rPr>
  </w:style>
  <w:style w:type="paragraph" w:styleId="HTML">
    <w:name w:val="HTML Preformatted"/>
    <w:basedOn w:val="a0"/>
    <w:link w:val="HTML0"/>
    <w:rsid w:val="0014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1"/>
    <w:link w:val="HTML"/>
    <w:rsid w:val="001466CA"/>
    <w:rPr>
      <w:rFonts w:ascii="Courier New" w:eastAsia="Times New Roman" w:hAnsi="Courier New" w:cs="Courier New"/>
      <w:color w:val="000000"/>
      <w:sz w:val="18"/>
      <w:szCs w:val="18"/>
      <w:lang w:eastAsia="ru-RU"/>
    </w:rPr>
  </w:style>
  <w:style w:type="character" w:styleId="af8">
    <w:name w:val="Hyperlink"/>
    <w:uiPriority w:val="99"/>
    <w:rsid w:val="001466CA"/>
    <w:rPr>
      <w:color w:val="0000FF"/>
      <w:u w:val="single"/>
    </w:rPr>
  </w:style>
  <w:style w:type="paragraph" w:customStyle="1" w:styleId="af9">
    <w:name w:val="Знак"/>
    <w:basedOn w:val="a0"/>
    <w:rsid w:val="001466CA"/>
    <w:pPr>
      <w:spacing w:after="160" w:line="240" w:lineRule="exact"/>
    </w:pPr>
    <w:rPr>
      <w:rFonts w:ascii="Verdana" w:hAnsi="Verdana" w:cs="Verdana"/>
      <w:sz w:val="20"/>
      <w:szCs w:val="20"/>
      <w:lang w:val="en-US" w:eastAsia="en-US"/>
    </w:rPr>
  </w:style>
  <w:style w:type="paragraph" w:customStyle="1" w:styleId="18">
    <w:name w:val="Знак Знак Знак1"/>
    <w:basedOn w:val="a0"/>
    <w:rsid w:val="001466CA"/>
    <w:pPr>
      <w:tabs>
        <w:tab w:val="num" w:pos="360"/>
      </w:tabs>
      <w:spacing w:after="160" w:line="240" w:lineRule="exact"/>
    </w:pPr>
    <w:rPr>
      <w:rFonts w:ascii="Verdana" w:hAnsi="Verdana" w:cs="Verdana"/>
      <w:sz w:val="20"/>
      <w:szCs w:val="20"/>
      <w:lang w:val="en-US" w:eastAsia="en-US"/>
    </w:rPr>
  </w:style>
  <w:style w:type="paragraph" w:customStyle="1" w:styleId="120">
    <w:name w:val="Осн. текст 12"/>
    <w:basedOn w:val="21"/>
    <w:rsid w:val="001466CA"/>
    <w:pPr>
      <w:autoSpaceDE w:val="0"/>
      <w:autoSpaceDN w:val="0"/>
      <w:adjustRightInd w:val="0"/>
      <w:spacing w:line="360" w:lineRule="auto"/>
      <w:ind w:firstLine="709"/>
      <w:jc w:val="both"/>
    </w:pPr>
    <w:rPr>
      <w:b w:val="0"/>
      <w:sz w:val="24"/>
      <w:szCs w:val="24"/>
    </w:rPr>
  </w:style>
  <w:style w:type="paragraph" w:customStyle="1" w:styleId="afa">
    <w:name w:val="_______"/>
    <w:rsid w:val="001466CA"/>
    <w:pPr>
      <w:widowControl w:val="0"/>
      <w:autoSpaceDE w:val="0"/>
      <w:autoSpaceDN w:val="0"/>
      <w:spacing w:after="0" w:line="240" w:lineRule="auto"/>
    </w:pPr>
    <w:rPr>
      <w:rFonts w:ascii="Swiss Light 10pt" w:eastAsia="Times New Roman" w:hAnsi="Swiss Light 10pt" w:cs="Swiss Light 10pt"/>
      <w:sz w:val="20"/>
      <w:szCs w:val="20"/>
      <w:lang w:val="en-US" w:eastAsia="ru-RU"/>
    </w:rPr>
  </w:style>
  <w:style w:type="paragraph" w:customStyle="1" w:styleId="19">
    <w:name w:val="Знак1 Знак Знак Знак Знак Знак Знак"/>
    <w:basedOn w:val="a0"/>
    <w:rsid w:val="001466CA"/>
    <w:pPr>
      <w:spacing w:after="160" w:line="240" w:lineRule="exact"/>
      <w:ind w:left="1"/>
    </w:pPr>
    <w:rPr>
      <w:rFonts w:ascii="Verdana" w:hAnsi="Verdana"/>
      <w:b/>
      <w:lang w:val="en-US" w:eastAsia="en-US"/>
    </w:rPr>
  </w:style>
  <w:style w:type="paragraph" w:styleId="afb">
    <w:name w:val="TOC Heading"/>
    <w:basedOn w:val="1"/>
    <w:next w:val="a0"/>
    <w:uiPriority w:val="39"/>
    <w:semiHidden/>
    <w:unhideWhenUsed/>
    <w:qFormat/>
    <w:rsid w:val="001466CA"/>
    <w:pPr>
      <w:keepLines/>
      <w:spacing w:before="480" w:after="0" w:line="276" w:lineRule="auto"/>
      <w:outlineLvl w:val="9"/>
    </w:pPr>
    <w:rPr>
      <w:rFonts w:ascii="Cambria" w:hAnsi="Cambria" w:cs="Times New Roman"/>
      <w:color w:val="365F91"/>
      <w:kern w:val="0"/>
      <w:sz w:val="28"/>
      <w:szCs w:val="28"/>
    </w:rPr>
  </w:style>
  <w:style w:type="numbering" w:customStyle="1" w:styleId="73">
    <w:name w:val="Нет списка7"/>
    <w:next w:val="a3"/>
    <w:semiHidden/>
    <w:rsid w:val="0060471F"/>
  </w:style>
  <w:style w:type="table" w:customStyle="1" w:styleId="64">
    <w:name w:val="Сетка таблицы6"/>
    <w:basedOn w:val="a2"/>
    <w:next w:val="ab"/>
    <w:rsid w:val="006047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Знак Знак Знак"/>
    <w:basedOn w:val="a0"/>
    <w:rsid w:val="0060471F"/>
    <w:pPr>
      <w:tabs>
        <w:tab w:val="num" w:pos="360"/>
      </w:tabs>
      <w:spacing w:after="160" w:line="240" w:lineRule="exact"/>
    </w:pPr>
    <w:rPr>
      <w:rFonts w:ascii="Verdana" w:hAnsi="Verdana" w:cs="Verdana"/>
      <w:sz w:val="20"/>
      <w:szCs w:val="20"/>
      <w:lang w:val="en-US" w:eastAsia="en-US"/>
    </w:rPr>
  </w:style>
  <w:style w:type="character" w:styleId="afc">
    <w:name w:val="FollowedHyperlink"/>
    <w:basedOn w:val="a1"/>
    <w:uiPriority w:val="99"/>
    <w:semiHidden/>
    <w:unhideWhenUsed/>
    <w:rsid w:val="00CE7802"/>
    <w:rPr>
      <w:color w:val="800080"/>
      <w:u w:val="single"/>
    </w:rPr>
  </w:style>
  <w:style w:type="paragraph" w:customStyle="1" w:styleId="font5">
    <w:name w:val="font5"/>
    <w:basedOn w:val="a0"/>
    <w:rsid w:val="00CE7802"/>
    <w:pPr>
      <w:spacing w:before="100" w:beforeAutospacing="1" w:after="100" w:afterAutospacing="1"/>
    </w:pPr>
    <w:rPr>
      <w:rFonts w:ascii="Tahoma" w:hAnsi="Tahoma" w:cs="Tahoma"/>
      <w:color w:val="000000"/>
      <w:sz w:val="16"/>
      <w:szCs w:val="16"/>
    </w:rPr>
  </w:style>
  <w:style w:type="paragraph" w:customStyle="1" w:styleId="font6">
    <w:name w:val="font6"/>
    <w:basedOn w:val="a0"/>
    <w:rsid w:val="00CE7802"/>
    <w:pPr>
      <w:spacing w:before="100" w:beforeAutospacing="1" w:after="100" w:afterAutospacing="1"/>
    </w:pPr>
    <w:rPr>
      <w:rFonts w:ascii="Tahoma" w:hAnsi="Tahoma" w:cs="Tahoma"/>
      <w:b/>
      <w:bCs/>
      <w:color w:val="000000"/>
      <w:sz w:val="16"/>
      <w:szCs w:val="16"/>
    </w:rPr>
  </w:style>
  <w:style w:type="paragraph" w:customStyle="1" w:styleId="font7">
    <w:name w:val="font7"/>
    <w:basedOn w:val="a0"/>
    <w:rsid w:val="00CE7802"/>
    <w:pPr>
      <w:spacing w:before="100" w:beforeAutospacing="1" w:after="100" w:afterAutospacing="1"/>
    </w:pPr>
    <w:rPr>
      <w:rFonts w:ascii="Tahoma" w:hAnsi="Tahoma" w:cs="Tahoma"/>
      <w:color w:val="000000"/>
      <w:sz w:val="16"/>
      <w:szCs w:val="16"/>
    </w:rPr>
  </w:style>
  <w:style w:type="paragraph" w:customStyle="1" w:styleId="font8">
    <w:name w:val="font8"/>
    <w:basedOn w:val="a0"/>
    <w:rsid w:val="00CE7802"/>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CE7802"/>
    <w:pPr>
      <w:spacing w:before="100" w:beforeAutospacing="1" w:after="100" w:afterAutospacing="1"/>
    </w:pPr>
    <w:rPr>
      <w:rFonts w:ascii="Tahoma" w:hAnsi="Tahoma" w:cs="Tahoma"/>
      <w:color w:val="000000"/>
    </w:rPr>
  </w:style>
  <w:style w:type="paragraph" w:customStyle="1" w:styleId="xl66">
    <w:name w:val="xl66"/>
    <w:basedOn w:val="a0"/>
    <w:rsid w:val="00CE7802"/>
    <w:pPr>
      <w:spacing w:before="100" w:beforeAutospacing="1" w:after="100" w:afterAutospacing="1"/>
      <w:jc w:val="center"/>
      <w:textAlignment w:val="center"/>
    </w:pPr>
  </w:style>
  <w:style w:type="paragraph" w:customStyle="1" w:styleId="xl67">
    <w:name w:val="xl67"/>
    <w:basedOn w:val="a0"/>
    <w:rsid w:val="00CE7802"/>
    <w:pPr>
      <w:spacing w:before="100" w:beforeAutospacing="1" w:after="100" w:afterAutospacing="1"/>
    </w:pPr>
    <w:rPr>
      <w:rFonts w:ascii="Arial CYR" w:hAnsi="Arial CYR"/>
    </w:rPr>
  </w:style>
  <w:style w:type="paragraph" w:customStyle="1" w:styleId="xl68">
    <w:name w:val="xl68"/>
    <w:basedOn w:val="a0"/>
    <w:rsid w:val="00CE780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CE78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CE7802"/>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76">
    <w:name w:val="xl76"/>
    <w:basedOn w:val="a0"/>
    <w:rsid w:val="00CE7802"/>
    <w:pPr>
      <w:pBdr>
        <w:left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0"/>
    <w:rsid w:val="00CE7802"/>
    <w:pPr>
      <w:pBdr>
        <w:top w:val="single" w:sz="4" w:space="0" w:color="auto"/>
      </w:pBdr>
      <w:spacing w:before="100" w:beforeAutospacing="1" w:after="100" w:afterAutospacing="1"/>
      <w:jc w:val="right"/>
      <w:textAlignment w:val="center"/>
    </w:pPr>
    <w:rPr>
      <w:color w:val="FF0000"/>
    </w:rPr>
  </w:style>
  <w:style w:type="paragraph" w:customStyle="1" w:styleId="xl78">
    <w:name w:val="xl78"/>
    <w:basedOn w:val="a0"/>
    <w:rsid w:val="00CE7802"/>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79">
    <w:name w:val="xl79"/>
    <w:basedOn w:val="a0"/>
    <w:rsid w:val="00CE7802"/>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0">
    <w:name w:val="xl80"/>
    <w:basedOn w:val="a0"/>
    <w:rsid w:val="00CE7802"/>
    <w:pPr>
      <w:pBdr>
        <w:top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1">
    <w:name w:val="xl81"/>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0"/>
    <w:rsid w:val="00CE7802"/>
    <w:pPr>
      <w:pBdr>
        <w:right w:val="single" w:sz="4" w:space="0" w:color="auto"/>
      </w:pBdr>
      <w:spacing w:before="100" w:beforeAutospacing="1" w:after="100" w:afterAutospacing="1"/>
      <w:textAlignment w:val="center"/>
    </w:pPr>
  </w:style>
  <w:style w:type="paragraph" w:customStyle="1" w:styleId="xl83">
    <w:name w:val="xl83"/>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CE7802"/>
    <w:pPr>
      <w:pBdr>
        <w:bottom w:val="single" w:sz="4" w:space="0" w:color="auto"/>
        <w:right w:val="single" w:sz="4" w:space="0" w:color="auto"/>
      </w:pBdr>
      <w:spacing w:before="100" w:beforeAutospacing="1" w:after="100" w:afterAutospacing="1"/>
      <w:textAlignment w:val="center"/>
    </w:pPr>
  </w:style>
  <w:style w:type="paragraph" w:customStyle="1" w:styleId="xl85">
    <w:name w:val="xl85"/>
    <w:basedOn w:val="a0"/>
    <w:rsid w:val="00CE7802"/>
    <w:pPr>
      <w:pBdr>
        <w:left w:val="single" w:sz="4" w:space="0" w:color="auto"/>
      </w:pBdr>
      <w:spacing w:before="100" w:beforeAutospacing="1" w:after="100" w:afterAutospacing="1"/>
      <w:jc w:val="right"/>
      <w:textAlignment w:val="center"/>
    </w:pPr>
  </w:style>
  <w:style w:type="paragraph" w:customStyle="1" w:styleId="xl86">
    <w:name w:val="xl86"/>
    <w:basedOn w:val="a0"/>
    <w:rsid w:val="00CE7802"/>
    <w:pPr>
      <w:pBdr>
        <w:left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CE7802"/>
    <w:pPr>
      <w:spacing w:before="100" w:beforeAutospacing="1" w:after="100" w:afterAutospacing="1"/>
      <w:jc w:val="right"/>
      <w:textAlignment w:val="center"/>
    </w:pPr>
  </w:style>
  <w:style w:type="paragraph" w:customStyle="1" w:styleId="xl88">
    <w:name w:val="xl88"/>
    <w:basedOn w:val="a0"/>
    <w:rsid w:val="00CE7802"/>
    <w:pPr>
      <w:pBdr>
        <w:left w:val="single" w:sz="4" w:space="0" w:color="auto"/>
        <w:bottom w:val="single" w:sz="4" w:space="0" w:color="auto"/>
      </w:pBdr>
      <w:spacing w:before="100" w:beforeAutospacing="1" w:after="100" w:afterAutospacing="1"/>
      <w:jc w:val="right"/>
      <w:textAlignment w:val="center"/>
    </w:pPr>
  </w:style>
  <w:style w:type="paragraph" w:customStyle="1" w:styleId="xl89">
    <w:name w:val="xl89"/>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0"/>
    <w:rsid w:val="00CE780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1">
    <w:name w:val="xl9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CE7802"/>
    <w:pPr>
      <w:pBdr>
        <w:top w:val="single" w:sz="4" w:space="0" w:color="auto"/>
        <w:left w:val="single" w:sz="4" w:space="0" w:color="auto"/>
      </w:pBdr>
      <w:spacing w:before="100" w:beforeAutospacing="1" w:after="100" w:afterAutospacing="1"/>
      <w:jc w:val="center"/>
      <w:textAlignment w:val="center"/>
    </w:pPr>
  </w:style>
  <w:style w:type="paragraph" w:customStyle="1" w:styleId="xl94">
    <w:name w:val="xl94"/>
    <w:basedOn w:val="a0"/>
    <w:rsid w:val="00CE7802"/>
    <w:pPr>
      <w:pBdr>
        <w:left w:val="single" w:sz="4" w:space="0" w:color="auto"/>
      </w:pBdr>
      <w:spacing w:before="100" w:beforeAutospacing="1" w:after="100" w:afterAutospacing="1"/>
      <w:textAlignment w:val="center"/>
    </w:pPr>
  </w:style>
  <w:style w:type="paragraph" w:customStyle="1" w:styleId="xl95">
    <w:name w:val="xl95"/>
    <w:basedOn w:val="a0"/>
    <w:rsid w:val="00CE7802"/>
    <w:pPr>
      <w:pBdr>
        <w:left w:val="single" w:sz="4" w:space="0" w:color="auto"/>
      </w:pBdr>
      <w:spacing w:before="100" w:beforeAutospacing="1" w:after="100" w:afterAutospacing="1"/>
      <w:jc w:val="center"/>
      <w:textAlignment w:val="center"/>
    </w:pPr>
  </w:style>
  <w:style w:type="paragraph" w:customStyle="1" w:styleId="xl96">
    <w:name w:val="xl96"/>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97">
    <w:name w:val="xl97"/>
    <w:basedOn w:val="a0"/>
    <w:rsid w:val="00CE7802"/>
    <w:pPr>
      <w:pBdr>
        <w:left w:val="single" w:sz="4" w:space="0" w:color="auto"/>
      </w:pBdr>
      <w:spacing w:before="100" w:beforeAutospacing="1" w:after="100" w:afterAutospacing="1"/>
      <w:textAlignment w:val="center"/>
    </w:pPr>
    <w:rPr>
      <w:color w:val="FF0000"/>
    </w:rPr>
  </w:style>
  <w:style w:type="paragraph" w:customStyle="1" w:styleId="xl98">
    <w:name w:val="xl98"/>
    <w:basedOn w:val="a0"/>
    <w:rsid w:val="00CE7802"/>
    <w:pPr>
      <w:pBdr>
        <w:left w:val="single" w:sz="4" w:space="0" w:color="auto"/>
        <w:bottom w:val="single" w:sz="4" w:space="0" w:color="auto"/>
      </w:pBdr>
      <w:spacing w:before="100" w:beforeAutospacing="1" w:after="100" w:afterAutospacing="1"/>
      <w:textAlignment w:val="center"/>
    </w:pPr>
  </w:style>
  <w:style w:type="paragraph" w:customStyle="1" w:styleId="xl99">
    <w:name w:val="xl99"/>
    <w:basedOn w:val="a0"/>
    <w:rsid w:val="00CE7802"/>
    <w:pPr>
      <w:pBdr>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0"/>
    <w:rsid w:val="00CE780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1">
    <w:name w:val="xl10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03">
    <w:name w:val="xl10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05">
    <w:name w:val="xl105"/>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6">
    <w:name w:val="xl106"/>
    <w:basedOn w:val="a0"/>
    <w:rsid w:val="00CE7802"/>
    <w:pPr>
      <w:spacing w:before="100" w:beforeAutospacing="1" w:after="100" w:afterAutospacing="1"/>
      <w:textAlignment w:val="center"/>
    </w:pPr>
  </w:style>
  <w:style w:type="paragraph" w:customStyle="1" w:styleId="xl107">
    <w:name w:val="xl107"/>
    <w:basedOn w:val="a0"/>
    <w:rsid w:val="00CE7802"/>
    <w:pPr>
      <w:spacing w:before="100" w:beforeAutospacing="1" w:after="100" w:afterAutospacing="1"/>
    </w:pPr>
  </w:style>
  <w:style w:type="paragraph" w:customStyle="1" w:styleId="xl108">
    <w:name w:val="xl108"/>
    <w:basedOn w:val="a0"/>
    <w:rsid w:val="00CE7802"/>
    <w:pPr>
      <w:spacing w:before="100" w:beforeAutospacing="1" w:after="100" w:afterAutospacing="1"/>
      <w:jc w:val="right"/>
      <w:textAlignment w:val="center"/>
    </w:pPr>
    <w:rPr>
      <w:color w:val="FF0000"/>
    </w:rPr>
  </w:style>
  <w:style w:type="paragraph" w:customStyle="1" w:styleId="xl109">
    <w:name w:val="xl109"/>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0">
    <w:name w:val="xl110"/>
    <w:basedOn w:val="a0"/>
    <w:rsid w:val="00CE7802"/>
    <w:pPr>
      <w:spacing w:before="100" w:beforeAutospacing="1" w:after="100" w:afterAutospacing="1"/>
      <w:textAlignment w:val="center"/>
    </w:pPr>
  </w:style>
  <w:style w:type="paragraph" w:customStyle="1" w:styleId="xl111">
    <w:name w:val="xl111"/>
    <w:basedOn w:val="a0"/>
    <w:rsid w:val="00CE7802"/>
    <w:pPr>
      <w:pBdr>
        <w:left w:val="single" w:sz="4" w:space="0" w:color="auto"/>
        <w:right w:val="single" w:sz="4" w:space="0" w:color="auto"/>
      </w:pBdr>
      <w:spacing w:before="100" w:beforeAutospacing="1" w:after="100" w:afterAutospacing="1"/>
      <w:jc w:val="right"/>
      <w:textAlignment w:val="center"/>
    </w:pPr>
    <w:rPr>
      <w:rFonts w:ascii="Arial CYR" w:hAnsi="Arial CYR"/>
      <w:color w:val="FF0000"/>
    </w:rPr>
  </w:style>
  <w:style w:type="paragraph" w:customStyle="1" w:styleId="xl112">
    <w:name w:val="xl112"/>
    <w:basedOn w:val="a0"/>
    <w:rsid w:val="00CE7802"/>
    <w:pPr>
      <w:pBdr>
        <w:right w:val="single" w:sz="4" w:space="0" w:color="auto"/>
      </w:pBdr>
      <w:spacing w:before="100" w:beforeAutospacing="1" w:after="100" w:afterAutospacing="1"/>
      <w:jc w:val="right"/>
      <w:textAlignment w:val="center"/>
    </w:pPr>
    <w:rPr>
      <w:rFonts w:ascii="Arial CYR" w:hAnsi="Arial CYR"/>
      <w:color w:val="FF0000"/>
    </w:rPr>
  </w:style>
  <w:style w:type="paragraph" w:customStyle="1" w:styleId="xl113">
    <w:name w:val="xl113"/>
    <w:basedOn w:val="a0"/>
    <w:rsid w:val="00CE7802"/>
    <w:pPr>
      <w:spacing w:before="100" w:beforeAutospacing="1" w:after="100" w:afterAutospacing="1"/>
      <w:jc w:val="right"/>
      <w:textAlignment w:val="center"/>
    </w:pPr>
    <w:rPr>
      <w:rFonts w:ascii="Arial CYR" w:hAnsi="Arial CYR"/>
      <w:color w:val="FF0000"/>
    </w:rPr>
  </w:style>
  <w:style w:type="paragraph" w:customStyle="1" w:styleId="xl114">
    <w:name w:val="xl114"/>
    <w:basedOn w:val="a0"/>
    <w:rsid w:val="00CE7802"/>
    <w:pPr>
      <w:pBdr>
        <w:left w:val="single" w:sz="4" w:space="0" w:color="auto"/>
      </w:pBdr>
      <w:spacing w:before="100" w:beforeAutospacing="1" w:after="100" w:afterAutospacing="1"/>
      <w:jc w:val="right"/>
      <w:textAlignment w:val="center"/>
    </w:pPr>
    <w:rPr>
      <w:color w:val="FF0000"/>
    </w:rPr>
  </w:style>
  <w:style w:type="paragraph" w:customStyle="1" w:styleId="xl115">
    <w:name w:val="xl115"/>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6">
    <w:name w:val="xl116"/>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7">
    <w:name w:val="xl117"/>
    <w:basedOn w:val="a0"/>
    <w:rsid w:val="00CE7802"/>
    <w:pPr>
      <w:pBdr>
        <w:left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18">
    <w:name w:val="xl118"/>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19">
    <w:name w:val="xl119"/>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1">
    <w:name w:val="xl121"/>
    <w:basedOn w:val="a0"/>
    <w:rsid w:val="00CE7802"/>
    <w:pPr>
      <w:spacing w:before="100" w:beforeAutospacing="1" w:after="100" w:afterAutospacing="1"/>
    </w:pPr>
    <w:rPr>
      <w:color w:val="FF0000"/>
    </w:rPr>
  </w:style>
  <w:style w:type="paragraph" w:customStyle="1" w:styleId="xl122">
    <w:name w:val="xl12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25">
    <w:name w:val="xl125"/>
    <w:basedOn w:val="a0"/>
    <w:rsid w:val="00CE780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0"/>
    <w:rsid w:val="00CE78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0"/>
    <w:rsid w:val="00CE780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0"/>
    <w:rsid w:val="00CE7802"/>
    <w:pPr>
      <w:spacing w:before="100" w:beforeAutospacing="1" w:after="100" w:afterAutospacing="1"/>
    </w:pPr>
  </w:style>
  <w:style w:type="paragraph" w:customStyle="1" w:styleId="xl130">
    <w:name w:val="xl130"/>
    <w:basedOn w:val="a0"/>
    <w:rsid w:val="00CE7802"/>
    <w:pPr>
      <w:pBdr>
        <w:bottom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CE780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2">
    <w:name w:val="xl132"/>
    <w:basedOn w:val="a0"/>
    <w:rsid w:val="00CE7802"/>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0"/>
    <w:rsid w:val="00CE7802"/>
    <w:pPr>
      <w:shd w:val="clear" w:color="000000" w:fill="FFFF00"/>
      <w:spacing w:before="100" w:beforeAutospacing="1" w:after="100" w:afterAutospacing="1"/>
    </w:pPr>
  </w:style>
  <w:style w:type="paragraph" w:customStyle="1" w:styleId="xl134">
    <w:name w:val="xl134"/>
    <w:basedOn w:val="a0"/>
    <w:rsid w:val="00CE7802"/>
    <w:pPr>
      <w:pBdr>
        <w:bottom w:val="single" w:sz="4" w:space="0" w:color="auto"/>
      </w:pBdr>
      <w:spacing w:before="100" w:beforeAutospacing="1" w:after="100" w:afterAutospacing="1"/>
      <w:jc w:val="right"/>
      <w:textAlignment w:val="center"/>
    </w:pPr>
  </w:style>
  <w:style w:type="paragraph" w:customStyle="1" w:styleId="xl135">
    <w:name w:val="xl135"/>
    <w:basedOn w:val="a0"/>
    <w:rsid w:val="00CE7802"/>
    <w:pPr>
      <w:spacing w:before="100" w:beforeAutospacing="1" w:after="100" w:afterAutospacing="1"/>
      <w:jc w:val="right"/>
      <w:textAlignment w:val="center"/>
    </w:pPr>
  </w:style>
  <w:style w:type="paragraph" w:customStyle="1" w:styleId="xl136">
    <w:name w:val="xl136"/>
    <w:basedOn w:val="a0"/>
    <w:rsid w:val="00CE7802"/>
    <w:pPr>
      <w:shd w:val="clear" w:color="000000" w:fill="FFFF00"/>
      <w:spacing w:before="100" w:beforeAutospacing="1" w:after="100" w:afterAutospacing="1"/>
      <w:textAlignment w:val="center"/>
    </w:pPr>
  </w:style>
  <w:style w:type="paragraph" w:customStyle="1" w:styleId="xl137">
    <w:name w:val="xl137"/>
    <w:basedOn w:val="a0"/>
    <w:rsid w:val="00CE780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8">
    <w:name w:val="xl138"/>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139">
    <w:name w:val="xl139"/>
    <w:basedOn w:val="a0"/>
    <w:rsid w:val="00CE7802"/>
    <w:pPr>
      <w:pBdr>
        <w:left w:val="single" w:sz="4" w:space="0" w:color="auto"/>
      </w:pBdr>
      <w:spacing w:before="100" w:beforeAutospacing="1" w:after="100" w:afterAutospacing="1"/>
      <w:textAlignment w:val="center"/>
    </w:pPr>
    <w:rPr>
      <w:color w:val="FF0000"/>
    </w:rPr>
  </w:style>
  <w:style w:type="paragraph" w:customStyle="1" w:styleId="xl140">
    <w:name w:val="xl140"/>
    <w:basedOn w:val="a0"/>
    <w:rsid w:val="00CE780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0"/>
    <w:rsid w:val="00CE780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2">
    <w:name w:val="xl142"/>
    <w:basedOn w:val="a0"/>
    <w:rsid w:val="00CE7802"/>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143">
    <w:name w:val="xl14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4">
    <w:name w:val="xl144"/>
    <w:basedOn w:val="a0"/>
    <w:rsid w:val="00CE7802"/>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5">
    <w:name w:val="xl145"/>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6">
    <w:name w:val="xl146"/>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47">
    <w:name w:val="xl147"/>
    <w:basedOn w:val="a0"/>
    <w:rsid w:val="00CE7802"/>
    <w:pPr>
      <w:pBdr>
        <w:right w:val="single" w:sz="4" w:space="0" w:color="auto"/>
      </w:pBdr>
      <w:spacing w:before="100" w:beforeAutospacing="1" w:after="100" w:afterAutospacing="1"/>
      <w:jc w:val="right"/>
      <w:textAlignment w:val="center"/>
    </w:pPr>
    <w:rPr>
      <w:color w:val="FF0000"/>
    </w:rPr>
  </w:style>
  <w:style w:type="paragraph" w:customStyle="1" w:styleId="xl148">
    <w:name w:val="xl148"/>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rPr>
  </w:style>
  <w:style w:type="paragraph" w:customStyle="1" w:styleId="xl149">
    <w:name w:val="xl149"/>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rPr>
  </w:style>
  <w:style w:type="paragraph" w:customStyle="1" w:styleId="xl150">
    <w:name w:val="xl150"/>
    <w:basedOn w:val="a0"/>
    <w:rsid w:val="00CE7802"/>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151">
    <w:name w:val="xl151"/>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2">
    <w:name w:val="xl15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3">
    <w:name w:val="xl153"/>
    <w:basedOn w:val="a0"/>
    <w:rsid w:val="00CE7802"/>
    <w:pPr>
      <w:pBdr>
        <w:left w:val="single" w:sz="4" w:space="0" w:color="auto"/>
        <w:bottom w:val="single" w:sz="4" w:space="0" w:color="auto"/>
      </w:pBdr>
      <w:spacing w:before="100" w:beforeAutospacing="1" w:after="100" w:afterAutospacing="1"/>
      <w:textAlignment w:val="center"/>
    </w:pPr>
  </w:style>
  <w:style w:type="paragraph" w:customStyle="1" w:styleId="xl154">
    <w:name w:val="xl154"/>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0"/>
    <w:rsid w:val="00CE7802"/>
    <w:pPr>
      <w:pBdr>
        <w:top w:val="single" w:sz="8" w:space="0" w:color="auto"/>
        <w:left w:val="single" w:sz="4" w:space="0" w:color="auto"/>
        <w:bottom w:val="single" w:sz="8" w:space="0" w:color="auto"/>
      </w:pBdr>
      <w:spacing w:before="100" w:beforeAutospacing="1" w:after="100" w:afterAutospacing="1"/>
      <w:jc w:val="right"/>
      <w:textAlignment w:val="center"/>
    </w:pPr>
    <w:rPr>
      <w:b/>
      <w:bCs/>
      <w:color w:val="FF0000"/>
    </w:rPr>
  </w:style>
  <w:style w:type="paragraph" w:customStyle="1" w:styleId="xl156">
    <w:name w:val="xl156"/>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color w:val="FF0000"/>
    </w:rPr>
  </w:style>
  <w:style w:type="paragraph" w:customStyle="1" w:styleId="xl157">
    <w:name w:val="xl157"/>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FF0000"/>
    </w:rPr>
  </w:style>
  <w:style w:type="paragraph" w:customStyle="1" w:styleId="xl158">
    <w:name w:val="xl158"/>
    <w:basedOn w:val="a0"/>
    <w:rsid w:val="00CE780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0"/>
    <w:rsid w:val="00CE7802"/>
    <w:pPr>
      <w:pBdr>
        <w:top w:val="single" w:sz="4" w:space="0" w:color="auto"/>
        <w:bottom w:val="single" w:sz="4" w:space="0" w:color="auto"/>
      </w:pBdr>
      <w:spacing w:before="100" w:beforeAutospacing="1" w:after="100" w:afterAutospacing="1"/>
      <w:jc w:val="center"/>
      <w:textAlignment w:val="center"/>
    </w:pPr>
  </w:style>
  <w:style w:type="paragraph" w:customStyle="1" w:styleId="xl160">
    <w:name w:val="xl160"/>
    <w:basedOn w:val="a0"/>
    <w:rsid w:val="00CE7802"/>
    <w:pPr>
      <w:pBdr>
        <w:bottom w:val="single" w:sz="4" w:space="0" w:color="auto"/>
      </w:pBdr>
      <w:spacing w:before="100" w:beforeAutospacing="1" w:after="100" w:afterAutospacing="1"/>
      <w:jc w:val="right"/>
      <w:textAlignment w:val="center"/>
    </w:pPr>
    <w:rPr>
      <w:color w:val="FF0000"/>
    </w:rPr>
  </w:style>
  <w:style w:type="paragraph" w:customStyle="1" w:styleId="xl161">
    <w:name w:val="xl161"/>
    <w:basedOn w:val="a0"/>
    <w:rsid w:val="00CE780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2">
    <w:name w:val="xl162"/>
    <w:basedOn w:val="a0"/>
    <w:rsid w:val="00CE7802"/>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4">
    <w:name w:val="xl164"/>
    <w:basedOn w:val="a0"/>
    <w:rsid w:val="00CE7802"/>
    <w:pPr>
      <w:pBdr>
        <w:left w:val="single" w:sz="4" w:space="0" w:color="auto"/>
        <w:right w:val="single" w:sz="4" w:space="0" w:color="auto"/>
      </w:pBdr>
      <w:spacing w:before="100" w:beforeAutospacing="1" w:after="100" w:afterAutospacing="1"/>
      <w:textAlignment w:val="center"/>
    </w:pPr>
    <w:rPr>
      <w:color w:val="FF0000"/>
    </w:rPr>
  </w:style>
  <w:style w:type="paragraph" w:customStyle="1" w:styleId="xl165">
    <w:name w:val="xl165"/>
    <w:basedOn w:val="a0"/>
    <w:rsid w:val="00CE7802"/>
    <w:pPr>
      <w:pBdr>
        <w:top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0"/>
    <w:rsid w:val="00CE780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0"/>
    <w:rsid w:val="00CE780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0"/>
    <w:rsid w:val="00CE7802"/>
    <w:pPr>
      <w:pBdr>
        <w:left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9">
    <w:name w:val="xl169"/>
    <w:basedOn w:val="a0"/>
    <w:rsid w:val="00CE7802"/>
    <w:pPr>
      <w:spacing w:before="100" w:beforeAutospacing="1" w:after="100" w:afterAutospacing="1"/>
      <w:jc w:val="right"/>
      <w:textAlignment w:val="center"/>
    </w:pPr>
    <w:rPr>
      <w:b/>
      <w:bCs/>
      <w:color w:val="FF0000"/>
    </w:rPr>
  </w:style>
  <w:style w:type="paragraph" w:customStyle="1" w:styleId="xl170">
    <w:name w:val="xl170"/>
    <w:basedOn w:val="a0"/>
    <w:rsid w:val="00CE7802"/>
    <w:pPr>
      <w:pBdr>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1">
    <w:name w:val="xl171"/>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rPr>
  </w:style>
  <w:style w:type="paragraph" w:customStyle="1" w:styleId="xl172">
    <w:name w:val="xl172"/>
    <w:basedOn w:val="a0"/>
    <w:rsid w:val="00CE7802"/>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73">
    <w:name w:val="xl173"/>
    <w:basedOn w:val="a0"/>
    <w:rsid w:val="00CE7802"/>
    <w:pPr>
      <w:pBdr>
        <w:left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174">
    <w:name w:val="xl174"/>
    <w:basedOn w:val="a0"/>
    <w:rsid w:val="00CE7802"/>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FF0000"/>
    </w:rPr>
  </w:style>
  <w:style w:type="paragraph" w:customStyle="1" w:styleId="xl175">
    <w:name w:val="xl175"/>
    <w:basedOn w:val="a0"/>
    <w:rsid w:val="00CE7802"/>
    <w:pPr>
      <w:pBdr>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76">
    <w:name w:val="xl176"/>
    <w:basedOn w:val="a0"/>
    <w:rsid w:val="00CE7802"/>
    <w:pPr>
      <w:pBdr>
        <w:left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177">
    <w:name w:val="xl177"/>
    <w:basedOn w:val="a0"/>
    <w:rsid w:val="00CE7802"/>
    <w:pPr>
      <w:shd w:val="clear" w:color="000000" w:fill="FFFF00"/>
      <w:spacing w:before="100" w:beforeAutospacing="1" w:after="100" w:afterAutospacing="1"/>
    </w:pPr>
  </w:style>
  <w:style w:type="paragraph" w:customStyle="1" w:styleId="xl178">
    <w:name w:val="xl178"/>
    <w:basedOn w:val="a0"/>
    <w:rsid w:val="00CE7802"/>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79">
    <w:name w:val="xl179"/>
    <w:basedOn w:val="a0"/>
    <w:rsid w:val="00CE7802"/>
    <w:pPr>
      <w:pBdr>
        <w:right w:val="single" w:sz="4" w:space="0" w:color="auto"/>
      </w:pBdr>
      <w:spacing w:before="100" w:beforeAutospacing="1" w:after="100" w:afterAutospacing="1"/>
      <w:textAlignment w:val="center"/>
    </w:pPr>
    <w:rPr>
      <w:color w:val="FF0000"/>
    </w:rPr>
  </w:style>
  <w:style w:type="paragraph" w:customStyle="1" w:styleId="xl180">
    <w:name w:val="xl180"/>
    <w:basedOn w:val="a0"/>
    <w:rsid w:val="00CE7802"/>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0"/>
    <w:rsid w:val="00CE7802"/>
    <w:pPr>
      <w:pBdr>
        <w:right w:val="single" w:sz="4" w:space="0" w:color="auto"/>
      </w:pBdr>
      <w:spacing w:before="100" w:beforeAutospacing="1" w:after="100" w:afterAutospacing="1"/>
      <w:jc w:val="right"/>
      <w:textAlignment w:val="center"/>
    </w:pPr>
  </w:style>
  <w:style w:type="paragraph" w:customStyle="1" w:styleId="xl182">
    <w:name w:val="xl182"/>
    <w:basedOn w:val="a0"/>
    <w:rsid w:val="00CE7802"/>
    <w:pPr>
      <w:pBdr>
        <w:right w:val="single" w:sz="4" w:space="0" w:color="auto"/>
      </w:pBdr>
      <w:shd w:val="clear" w:color="000000" w:fill="FFFFFF"/>
      <w:spacing w:before="100" w:beforeAutospacing="1" w:after="100" w:afterAutospacing="1"/>
      <w:textAlignment w:val="center"/>
    </w:pPr>
  </w:style>
  <w:style w:type="paragraph" w:customStyle="1" w:styleId="xl183">
    <w:name w:val="xl183"/>
    <w:basedOn w:val="a0"/>
    <w:rsid w:val="00CE7802"/>
    <w:pPr>
      <w:pBdr>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5">
    <w:name w:val="xl185"/>
    <w:basedOn w:val="a0"/>
    <w:rsid w:val="00CE7802"/>
    <w:pPr>
      <w:pBdr>
        <w:right w:val="single" w:sz="4" w:space="0" w:color="auto"/>
      </w:pBdr>
      <w:spacing w:before="100" w:beforeAutospacing="1" w:after="100" w:afterAutospacing="1"/>
      <w:textAlignment w:val="center"/>
    </w:pPr>
    <w:rPr>
      <w:color w:val="FF0000"/>
    </w:rPr>
  </w:style>
  <w:style w:type="paragraph" w:customStyle="1" w:styleId="xl186">
    <w:name w:val="xl186"/>
    <w:basedOn w:val="a0"/>
    <w:rsid w:val="00CE780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8">
    <w:name w:val="xl188"/>
    <w:basedOn w:val="a0"/>
    <w:rsid w:val="00CE7802"/>
    <w:pPr>
      <w:pBdr>
        <w:top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9">
    <w:name w:val="xl189"/>
    <w:basedOn w:val="a0"/>
    <w:rsid w:val="00CE7802"/>
    <w:pPr>
      <w:pBdr>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90">
    <w:name w:val="xl190"/>
    <w:basedOn w:val="a0"/>
    <w:rsid w:val="00CE780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91">
    <w:name w:val="xl191"/>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192">
    <w:name w:val="xl192"/>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3">
    <w:name w:val="xl19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4">
    <w:name w:val="xl194"/>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195">
    <w:name w:val="xl195"/>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196">
    <w:name w:val="xl196"/>
    <w:basedOn w:val="a0"/>
    <w:rsid w:val="00CE780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197">
    <w:name w:val="xl197"/>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198">
    <w:name w:val="xl198"/>
    <w:basedOn w:val="a0"/>
    <w:rsid w:val="00CE780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199">
    <w:name w:val="xl199"/>
    <w:basedOn w:val="a0"/>
    <w:rsid w:val="00CE7802"/>
    <w:pPr>
      <w:pBdr>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200">
    <w:name w:val="xl200"/>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05">
    <w:name w:val="xl205"/>
    <w:basedOn w:val="a0"/>
    <w:rsid w:val="00CE780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06">
    <w:name w:val="xl206"/>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07">
    <w:name w:val="xl20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8">
    <w:name w:val="xl208"/>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a0"/>
    <w:rsid w:val="00CE7802"/>
    <w:pPr>
      <w:spacing w:before="100" w:beforeAutospacing="1" w:after="100" w:afterAutospacing="1"/>
      <w:jc w:val="center"/>
      <w:textAlignment w:val="center"/>
    </w:pPr>
  </w:style>
  <w:style w:type="paragraph" w:customStyle="1" w:styleId="xl210">
    <w:name w:val="xl210"/>
    <w:basedOn w:val="a0"/>
    <w:rsid w:val="00CE7802"/>
    <w:pPr>
      <w:pBdr>
        <w:bottom w:val="single" w:sz="4" w:space="0" w:color="auto"/>
      </w:pBdr>
      <w:spacing w:before="100" w:beforeAutospacing="1" w:after="100" w:afterAutospacing="1"/>
      <w:jc w:val="center"/>
      <w:textAlignment w:val="center"/>
    </w:pPr>
  </w:style>
  <w:style w:type="paragraph" w:customStyle="1" w:styleId="xl211">
    <w:name w:val="xl211"/>
    <w:basedOn w:val="a0"/>
    <w:rsid w:val="00CE7802"/>
    <w:pPr>
      <w:pBdr>
        <w:bottom w:val="single" w:sz="4" w:space="0" w:color="auto"/>
      </w:pBdr>
      <w:spacing w:before="100" w:beforeAutospacing="1" w:after="100" w:afterAutospacing="1"/>
      <w:jc w:val="center"/>
      <w:textAlignment w:val="center"/>
    </w:pPr>
  </w:style>
  <w:style w:type="paragraph" w:customStyle="1" w:styleId="xl212">
    <w:name w:val="xl21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0"/>
    <w:rsid w:val="00CE78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0"/>
    <w:rsid w:val="00CE7802"/>
    <w:pPr>
      <w:spacing w:before="100" w:beforeAutospacing="1" w:after="100" w:afterAutospacing="1"/>
      <w:jc w:val="center"/>
      <w:textAlignment w:val="center"/>
    </w:pPr>
  </w:style>
  <w:style w:type="paragraph" w:customStyle="1" w:styleId="xl216">
    <w:name w:val="xl216"/>
    <w:basedOn w:val="a0"/>
    <w:rsid w:val="00CE7802"/>
    <w:pPr>
      <w:pBdr>
        <w:left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0"/>
    <w:rsid w:val="00CE7802"/>
    <w:pPr>
      <w:pBdr>
        <w:top w:val="single" w:sz="4" w:space="0" w:color="auto"/>
      </w:pBdr>
      <w:spacing w:before="100" w:beforeAutospacing="1" w:after="100" w:afterAutospacing="1"/>
      <w:jc w:val="center"/>
      <w:textAlignment w:val="center"/>
    </w:pPr>
  </w:style>
  <w:style w:type="paragraph" w:customStyle="1" w:styleId="xl218">
    <w:name w:val="xl218"/>
    <w:basedOn w:val="a0"/>
    <w:rsid w:val="00CE7802"/>
    <w:pPr>
      <w:pBdr>
        <w:top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19">
    <w:name w:val="xl219"/>
    <w:basedOn w:val="a0"/>
    <w:rsid w:val="00CE7802"/>
    <w:pPr>
      <w:pBdr>
        <w:left w:val="single" w:sz="4" w:space="0" w:color="auto"/>
        <w:bottom w:val="single" w:sz="4" w:space="0" w:color="auto"/>
      </w:pBdr>
      <w:spacing w:before="100" w:beforeAutospacing="1" w:after="100" w:afterAutospacing="1"/>
      <w:jc w:val="right"/>
      <w:textAlignment w:val="center"/>
    </w:pPr>
    <w:rPr>
      <w:b/>
      <w:bCs/>
      <w:color w:val="FF0000"/>
    </w:rPr>
  </w:style>
  <w:style w:type="paragraph" w:customStyle="1" w:styleId="xl220">
    <w:name w:val="xl220"/>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21">
    <w:name w:val="xl221"/>
    <w:basedOn w:val="a0"/>
    <w:rsid w:val="00CE7802"/>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222">
    <w:name w:val="xl222"/>
    <w:basedOn w:val="a0"/>
    <w:rsid w:val="00CE780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3">
    <w:name w:val="xl223"/>
    <w:basedOn w:val="a0"/>
    <w:rsid w:val="00CE780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24">
    <w:name w:val="xl224"/>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0"/>
    <w:rsid w:val="00CE780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0"/>
    <w:rsid w:val="00CE7802"/>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0"/>
    <w:rsid w:val="00CE7802"/>
    <w:pPr>
      <w:pBdr>
        <w:left w:val="single" w:sz="8" w:space="0" w:color="auto"/>
        <w:right w:val="single" w:sz="4" w:space="0" w:color="auto"/>
      </w:pBdr>
      <w:spacing w:before="100" w:beforeAutospacing="1" w:after="100" w:afterAutospacing="1"/>
      <w:textAlignment w:val="center"/>
    </w:pPr>
  </w:style>
  <w:style w:type="paragraph" w:customStyle="1" w:styleId="xl228">
    <w:name w:val="xl228"/>
    <w:basedOn w:val="a0"/>
    <w:rsid w:val="00CE7802"/>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229">
    <w:name w:val="xl229"/>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0">
    <w:name w:val="xl230"/>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1">
    <w:name w:val="xl231"/>
    <w:basedOn w:val="a0"/>
    <w:rsid w:val="00CE7802"/>
    <w:pPr>
      <w:pBdr>
        <w:left w:val="single" w:sz="8" w:space="9" w:color="auto"/>
        <w:right w:val="single" w:sz="4" w:space="0" w:color="auto"/>
      </w:pBdr>
      <w:spacing w:before="100" w:beforeAutospacing="1" w:after="100" w:afterAutospacing="1"/>
      <w:ind w:firstLineChars="100" w:firstLine="100"/>
      <w:textAlignment w:val="center"/>
    </w:pPr>
  </w:style>
  <w:style w:type="paragraph" w:customStyle="1" w:styleId="xl232">
    <w:name w:val="xl232"/>
    <w:basedOn w:val="a0"/>
    <w:rsid w:val="00CE7802"/>
    <w:pPr>
      <w:pBdr>
        <w:left w:val="single" w:sz="8"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233">
    <w:name w:val="xl233"/>
    <w:basedOn w:val="a0"/>
    <w:rsid w:val="00CE7802"/>
    <w:pPr>
      <w:pBdr>
        <w:left w:val="single" w:sz="8" w:space="9" w:color="auto"/>
        <w:bottom w:val="single" w:sz="4" w:space="0" w:color="auto"/>
        <w:right w:val="single" w:sz="4" w:space="0" w:color="auto"/>
      </w:pBdr>
      <w:spacing w:before="100" w:beforeAutospacing="1" w:after="100" w:afterAutospacing="1"/>
      <w:ind w:firstLineChars="100" w:firstLine="100"/>
    </w:pPr>
    <w:rPr>
      <w:b/>
      <w:bCs/>
    </w:rPr>
  </w:style>
  <w:style w:type="paragraph" w:customStyle="1" w:styleId="xl234">
    <w:name w:val="xl234"/>
    <w:basedOn w:val="a0"/>
    <w:rsid w:val="00CE780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0"/>
    <w:rsid w:val="00CE7802"/>
    <w:pPr>
      <w:pBdr>
        <w:top w:val="single" w:sz="4" w:space="0" w:color="auto"/>
        <w:left w:val="single" w:sz="8" w:space="0" w:color="auto"/>
      </w:pBdr>
      <w:spacing w:before="100" w:beforeAutospacing="1" w:after="100" w:afterAutospacing="1"/>
      <w:textAlignment w:val="center"/>
    </w:pPr>
  </w:style>
  <w:style w:type="paragraph" w:customStyle="1" w:styleId="xl236">
    <w:name w:val="xl236"/>
    <w:basedOn w:val="a0"/>
    <w:rsid w:val="00CE7802"/>
    <w:pPr>
      <w:pBdr>
        <w:left w:val="single" w:sz="8" w:space="0" w:color="auto"/>
      </w:pBdr>
      <w:shd w:val="clear" w:color="000000" w:fill="FFFF00"/>
      <w:spacing w:before="100" w:beforeAutospacing="1" w:after="100" w:afterAutospacing="1"/>
      <w:textAlignment w:val="center"/>
    </w:pPr>
  </w:style>
  <w:style w:type="paragraph" w:customStyle="1" w:styleId="xl237">
    <w:name w:val="xl237"/>
    <w:basedOn w:val="a0"/>
    <w:rsid w:val="00CE7802"/>
    <w:pPr>
      <w:pBdr>
        <w:left w:val="single" w:sz="8" w:space="9" w:color="auto"/>
      </w:pBdr>
      <w:spacing w:before="100" w:beforeAutospacing="1" w:after="100" w:afterAutospacing="1"/>
      <w:ind w:firstLineChars="100" w:firstLine="100"/>
      <w:textAlignment w:val="center"/>
    </w:pPr>
  </w:style>
  <w:style w:type="paragraph" w:customStyle="1" w:styleId="xl238">
    <w:name w:val="xl238"/>
    <w:basedOn w:val="a0"/>
    <w:rsid w:val="00CE7802"/>
    <w:pPr>
      <w:pBdr>
        <w:left w:val="single" w:sz="8" w:space="0" w:color="auto"/>
      </w:pBdr>
      <w:spacing w:before="100" w:beforeAutospacing="1" w:after="100" w:afterAutospacing="1"/>
      <w:textAlignment w:val="center"/>
    </w:pPr>
  </w:style>
  <w:style w:type="paragraph" w:customStyle="1" w:styleId="xl239">
    <w:name w:val="xl239"/>
    <w:basedOn w:val="a0"/>
    <w:rsid w:val="00CE7802"/>
    <w:pPr>
      <w:pBdr>
        <w:left w:val="single" w:sz="8" w:space="27" w:color="auto"/>
      </w:pBdr>
      <w:spacing w:before="100" w:beforeAutospacing="1" w:after="100" w:afterAutospacing="1"/>
      <w:ind w:firstLineChars="300" w:firstLine="300"/>
      <w:textAlignment w:val="center"/>
    </w:pPr>
  </w:style>
  <w:style w:type="paragraph" w:customStyle="1" w:styleId="xl240">
    <w:name w:val="xl240"/>
    <w:basedOn w:val="a0"/>
    <w:rsid w:val="00CE7802"/>
    <w:pPr>
      <w:pBdr>
        <w:left w:val="single" w:sz="8" w:space="27" w:color="auto"/>
        <w:bottom w:val="single" w:sz="4" w:space="0" w:color="auto"/>
      </w:pBdr>
      <w:spacing w:before="100" w:beforeAutospacing="1" w:after="100" w:afterAutospacing="1"/>
      <w:ind w:firstLineChars="300" w:firstLine="300"/>
      <w:textAlignment w:val="center"/>
    </w:pPr>
  </w:style>
  <w:style w:type="paragraph" w:customStyle="1" w:styleId="xl241">
    <w:name w:val="xl241"/>
    <w:basedOn w:val="a0"/>
    <w:rsid w:val="00CE7802"/>
    <w:pPr>
      <w:pBdr>
        <w:top w:val="single" w:sz="4" w:space="0" w:color="auto"/>
        <w:left w:val="single" w:sz="8" w:space="9" w:color="auto"/>
        <w:bottom w:val="single" w:sz="8" w:space="0" w:color="auto"/>
        <w:right w:val="single" w:sz="4" w:space="0" w:color="auto"/>
      </w:pBdr>
      <w:spacing w:before="100" w:beforeAutospacing="1" w:after="100" w:afterAutospacing="1"/>
      <w:ind w:firstLineChars="100" w:firstLine="100"/>
      <w:textAlignment w:val="center"/>
    </w:pPr>
  </w:style>
  <w:style w:type="paragraph" w:customStyle="1" w:styleId="xl242">
    <w:name w:val="xl242"/>
    <w:basedOn w:val="a0"/>
    <w:rsid w:val="00CE7802"/>
    <w:pPr>
      <w:pBdr>
        <w:left w:val="single" w:sz="8" w:space="9" w:color="auto"/>
        <w:right w:val="single" w:sz="4" w:space="0" w:color="auto"/>
      </w:pBdr>
      <w:spacing w:before="100" w:beforeAutospacing="1" w:after="100" w:afterAutospacing="1"/>
      <w:ind w:firstLineChars="100" w:firstLine="100"/>
      <w:textAlignment w:val="center"/>
    </w:pPr>
    <w:rPr>
      <w:b/>
      <w:bCs/>
    </w:rPr>
  </w:style>
  <w:style w:type="paragraph" w:customStyle="1" w:styleId="xl243">
    <w:name w:val="xl243"/>
    <w:basedOn w:val="a0"/>
    <w:rsid w:val="00CE7802"/>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4">
    <w:name w:val="xl244"/>
    <w:basedOn w:val="a0"/>
    <w:rsid w:val="00CE7802"/>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245">
    <w:name w:val="xl245"/>
    <w:basedOn w:val="a0"/>
    <w:rsid w:val="00CE7802"/>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46">
    <w:name w:val="xl246"/>
    <w:basedOn w:val="a0"/>
    <w:rsid w:val="00CE7802"/>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47">
    <w:name w:val="xl247"/>
    <w:basedOn w:val="a0"/>
    <w:rsid w:val="00CE780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49">
    <w:name w:val="xl249"/>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0"/>
    <w:rsid w:val="00CE7802"/>
    <w:pPr>
      <w:pBdr>
        <w:left w:val="single" w:sz="8"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51">
    <w:name w:val="xl251"/>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52">
    <w:name w:val="xl252"/>
    <w:basedOn w:val="a0"/>
    <w:rsid w:val="00CE7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3">
    <w:name w:val="xl253"/>
    <w:basedOn w:val="a0"/>
    <w:rsid w:val="00CE7802"/>
    <w:pPr>
      <w:pBdr>
        <w:right w:val="single" w:sz="4" w:space="0" w:color="auto"/>
      </w:pBdr>
      <w:spacing w:before="100" w:beforeAutospacing="1" w:after="100" w:afterAutospacing="1"/>
      <w:jc w:val="center"/>
      <w:textAlignment w:val="center"/>
    </w:pPr>
  </w:style>
  <w:style w:type="paragraph" w:customStyle="1" w:styleId="xl254">
    <w:name w:val="xl254"/>
    <w:basedOn w:val="a0"/>
    <w:rsid w:val="00CE780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55">
    <w:name w:val="xl255"/>
    <w:basedOn w:val="a0"/>
    <w:rsid w:val="00CE780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6">
    <w:name w:val="xl256"/>
    <w:basedOn w:val="a0"/>
    <w:rsid w:val="00CE7802"/>
    <w:pPr>
      <w:pBdr>
        <w:top w:val="single" w:sz="4" w:space="0" w:color="auto"/>
        <w:right w:val="single" w:sz="4" w:space="0" w:color="auto"/>
      </w:pBdr>
      <w:spacing w:before="100" w:beforeAutospacing="1" w:after="100" w:afterAutospacing="1"/>
      <w:jc w:val="center"/>
      <w:textAlignment w:val="center"/>
    </w:pPr>
  </w:style>
  <w:style w:type="paragraph" w:customStyle="1" w:styleId="xl257">
    <w:name w:val="xl257"/>
    <w:basedOn w:val="a0"/>
    <w:rsid w:val="00CE7802"/>
    <w:pPr>
      <w:pBdr>
        <w:bottom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0"/>
    <w:rsid w:val="00CE7802"/>
    <w:pPr>
      <w:pBdr>
        <w:left w:val="single" w:sz="4" w:space="0" w:color="auto"/>
        <w:right w:val="single" w:sz="4" w:space="0" w:color="auto"/>
      </w:pBdr>
      <w:spacing w:before="100" w:beforeAutospacing="1" w:after="100" w:afterAutospacing="1"/>
      <w:textAlignment w:val="center"/>
    </w:pPr>
  </w:style>
  <w:style w:type="paragraph" w:customStyle="1" w:styleId="xl259">
    <w:name w:val="xl25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60">
    <w:name w:val="xl260"/>
    <w:basedOn w:val="a0"/>
    <w:rsid w:val="00CE7802"/>
    <w:pPr>
      <w:pBdr>
        <w:bottom w:val="single" w:sz="4" w:space="0" w:color="auto"/>
      </w:pBdr>
      <w:shd w:val="clear" w:color="000000" w:fill="FFFFFF"/>
      <w:spacing w:before="100" w:beforeAutospacing="1" w:after="100" w:afterAutospacing="1"/>
      <w:textAlignment w:val="center"/>
    </w:pPr>
    <w:rPr>
      <w:color w:val="FF0000"/>
    </w:rPr>
  </w:style>
  <w:style w:type="paragraph" w:customStyle="1" w:styleId="xl261">
    <w:name w:val="xl261"/>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262">
    <w:name w:val="xl262"/>
    <w:basedOn w:val="a0"/>
    <w:rsid w:val="00CE7802"/>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263">
    <w:name w:val="xl263"/>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4">
    <w:name w:val="xl264"/>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265">
    <w:name w:val="xl265"/>
    <w:basedOn w:val="a0"/>
    <w:rsid w:val="00CE7802"/>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66">
    <w:name w:val="xl266"/>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7">
    <w:name w:val="xl267"/>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68">
    <w:name w:val="xl268"/>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69">
    <w:name w:val="xl269"/>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70">
    <w:name w:val="xl270"/>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271">
    <w:name w:val="xl271"/>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72">
    <w:name w:val="xl272"/>
    <w:basedOn w:val="a0"/>
    <w:rsid w:val="00CE7802"/>
    <w:pPr>
      <w:shd w:val="clear" w:color="000000" w:fill="FFFFFF"/>
      <w:spacing w:before="100" w:beforeAutospacing="1" w:after="100" w:afterAutospacing="1"/>
      <w:textAlignment w:val="center"/>
    </w:pPr>
  </w:style>
  <w:style w:type="paragraph" w:customStyle="1" w:styleId="xl273">
    <w:name w:val="xl273"/>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0"/>
    <w:rsid w:val="00CE7802"/>
    <w:pPr>
      <w:pBdr>
        <w:bottom w:val="single" w:sz="4" w:space="0" w:color="auto"/>
      </w:pBdr>
      <w:shd w:val="clear" w:color="000000" w:fill="FFFFFF"/>
      <w:spacing w:before="100" w:beforeAutospacing="1" w:after="100" w:afterAutospacing="1"/>
      <w:textAlignment w:val="center"/>
    </w:pPr>
  </w:style>
  <w:style w:type="paragraph" w:customStyle="1" w:styleId="xl275">
    <w:name w:val="xl275"/>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276">
    <w:name w:val="xl276"/>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277">
    <w:name w:val="xl277"/>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279">
    <w:name w:val="xl279"/>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280">
    <w:name w:val="xl280"/>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81">
    <w:name w:val="xl281"/>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82">
    <w:name w:val="xl282"/>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83">
    <w:name w:val="xl283"/>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284">
    <w:name w:val="xl284"/>
    <w:basedOn w:val="a0"/>
    <w:rsid w:val="00CE7802"/>
    <w:pPr>
      <w:pBdr>
        <w:left w:val="single" w:sz="4" w:space="0" w:color="auto"/>
      </w:pBdr>
      <w:shd w:val="clear" w:color="000000" w:fill="FFFFFF"/>
      <w:spacing w:before="100" w:beforeAutospacing="1" w:after="100" w:afterAutospacing="1"/>
      <w:jc w:val="right"/>
      <w:textAlignment w:val="center"/>
    </w:pPr>
  </w:style>
  <w:style w:type="paragraph" w:customStyle="1" w:styleId="xl285">
    <w:name w:val="xl285"/>
    <w:basedOn w:val="a0"/>
    <w:rsid w:val="00CE7802"/>
    <w:pPr>
      <w:pBdr>
        <w:lef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286">
    <w:name w:val="xl286"/>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87">
    <w:name w:val="xl28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288">
    <w:name w:val="xl288"/>
    <w:basedOn w:val="a0"/>
    <w:rsid w:val="00CE7802"/>
    <w:pPr>
      <w:pBdr>
        <w:top w:val="single" w:sz="8" w:space="0" w:color="auto"/>
        <w:left w:val="single" w:sz="4" w:space="0" w:color="auto"/>
        <w:bottom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289">
    <w:name w:val="xl289"/>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290">
    <w:name w:val="xl290"/>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291">
    <w:name w:val="xl291"/>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92">
    <w:name w:val="xl292"/>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93">
    <w:name w:val="xl293"/>
    <w:basedOn w:val="a0"/>
    <w:rsid w:val="00CE7802"/>
    <w:pPr>
      <w:pBdr>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94">
    <w:name w:val="xl294"/>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5">
    <w:name w:val="xl295"/>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6">
    <w:name w:val="xl296"/>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297">
    <w:name w:val="xl29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98">
    <w:name w:val="xl298"/>
    <w:basedOn w:val="a0"/>
    <w:rsid w:val="00CE7802"/>
    <w:pPr>
      <w:pBdr>
        <w:left w:val="single" w:sz="4" w:space="0" w:color="auto"/>
        <w:right w:val="single" w:sz="8" w:space="0" w:color="auto"/>
      </w:pBdr>
      <w:shd w:val="clear" w:color="000000" w:fill="FFFFFF"/>
      <w:spacing w:before="100" w:beforeAutospacing="1" w:after="100" w:afterAutospacing="1"/>
      <w:textAlignment w:val="center"/>
    </w:pPr>
  </w:style>
  <w:style w:type="paragraph" w:customStyle="1" w:styleId="xl299">
    <w:name w:val="xl299"/>
    <w:basedOn w:val="a0"/>
    <w:rsid w:val="00CE7802"/>
    <w:pPr>
      <w:pBdr>
        <w:right w:val="single" w:sz="8" w:space="0" w:color="auto"/>
      </w:pBdr>
      <w:shd w:val="clear" w:color="000000" w:fill="FFFFFF"/>
      <w:spacing w:before="100" w:beforeAutospacing="1" w:after="100" w:afterAutospacing="1"/>
      <w:textAlignment w:val="center"/>
    </w:pPr>
  </w:style>
  <w:style w:type="paragraph" w:customStyle="1" w:styleId="xl300">
    <w:name w:val="xl300"/>
    <w:basedOn w:val="a0"/>
    <w:rsid w:val="00CE7802"/>
    <w:pPr>
      <w:shd w:val="clear" w:color="000000" w:fill="FFFFFF"/>
      <w:spacing w:before="100" w:beforeAutospacing="1" w:after="100" w:afterAutospacing="1"/>
      <w:textAlignment w:val="center"/>
    </w:pPr>
    <w:rPr>
      <w:color w:val="FF0000"/>
    </w:rPr>
  </w:style>
  <w:style w:type="paragraph" w:customStyle="1" w:styleId="xl301">
    <w:name w:val="xl301"/>
    <w:basedOn w:val="a0"/>
    <w:rsid w:val="00CE7802"/>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302">
    <w:name w:val="xl302"/>
    <w:basedOn w:val="a0"/>
    <w:rsid w:val="00CE7802"/>
    <w:pPr>
      <w:pBdr>
        <w:top w:val="single" w:sz="4" w:space="0" w:color="auto"/>
        <w:left w:val="single" w:sz="4" w:space="0" w:color="auto"/>
      </w:pBdr>
      <w:shd w:val="clear" w:color="000000" w:fill="FFFFFF"/>
      <w:spacing w:before="100" w:beforeAutospacing="1" w:after="100" w:afterAutospacing="1"/>
      <w:textAlignment w:val="center"/>
    </w:pPr>
    <w:rPr>
      <w:color w:val="FF0000"/>
    </w:rPr>
  </w:style>
  <w:style w:type="paragraph" w:customStyle="1" w:styleId="xl303">
    <w:name w:val="xl303"/>
    <w:basedOn w:val="a0"/>
    <w:rsid w:val="00CE780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04">
    <w:name w:val="xl304"/>
    <w:basedOn w:val="a0"/>
    <w:rsid w:val="00CE7802"/>
    <w:pPr>
      <w:pBdr>
        <w:right w:val="single" w:sz="8" w:space="0" w:color="auto"/>
      </w:pBdr>
      <w:shd w:val="clear" w:color="000000" w:fill="FFFFFF"/>
      <w:spacing w:before="100" w:beforeAutospacing="1" w:after="100" w:afterAutospacing="1"/>
      <w:jc w:val="center"/>
      <w:textAlignment w:val="center"/>
    </w:pPr>
  </w:style>
  <w:style w:type="paragraph" w:customStyle="1" w:styleId="xl305">
    <w:name w:val="xl305"/>
    <w:basedOn w:val="a0"/>
    <w:rsid w:val="00CE7802"/>
    <w:pPr>
      <w:shd w:val="clear" w:color="000000" w:fill="FFFFFF"/>
      <w:spacing w:before="100" w:beforeAutospacing="1" w:after="100" w:afterAutospacing="1"/>
      <w:jc w:val="right"/>
      <w:textAlignment w:val="center"/>
    </w:pPr>
    <w:rPr>
      <w:color w:val="FF0000"/>
    </w:rPr>
  </w:style>
  <w:style w:type="paragraph" w:customStyle="1" w:styleId="xl306">
    <w:name w:val="xl30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07">
    <w:name w:val="xl307"/>
    <w:basedOn w:val="a0"/>
    <w:rsid w:val="00CE7802"/>
    <w:pPr>
      <w:pBdr>
        <w:top w:val="single" w:sz="4" w:space="0" w:color="auto"/>
      </w:pBdr>
      <w:shd w:val="clear" w:color="000000" w:fill="FFFFFF"/>
      <w:spacing w:before="100" w:beforeAutospacing="1" w:after="100" w:afterAutospacing="1"/>
      <w:textAlignment w:val="center"/>
    </w:pPr>
    <w:rPr>
      <w:color w:val="FF0000"/>
    </w:rPr>
  </w:style>
  <w:style w:type="paragraph" w:customStyle="1" w:styleId="xl308">
    <w:name w:val="xl308"/>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09">
    <w:name w:val="xl309"/>
    <w:basedOn w:val="a0"/>
    <w:rsid w:val="00CE7802"/>
    <w:pPr>
      <w:shd w:val="clear" w:color="000000" w:fill="FFFFFF"/>
      <w:spacing w:before="100" w:beforeAutospacing="1" w:after="100" w:afterAutospacing="1"/>
      <w:textAlignment w:val="center"/>
    </w:pPr>
    <w:rPr>
      <w:color w:val="FF0000"/>
    </w:rPr>
  </w:style>
  <w:style w:type="paragraph" w:customStyle="1" w:styleId="xl310">
    <w:name w:val="xl310"/>
    <w:basedOn w:val="a0"/>
    <w:rsid w:val="00CE7802"/>
    <w:pPr>
      <w:shd w:val="clear" w:color="000000" w:fill="FFFFFF"/>
      <w:spacing w:before="100" w:beforeAutospacing="1" w:after="100" w:afterAutospacing="1"/>
      <w:textAlignment w:val="center"/>
    </w:pPr>
  </w:style>
  <w:style w:type="paragraph" w:customStyle="1" w:styleId="xl311">
    <w:name w:val="xl311"/>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12">
    <w:name w:val="xl312"/>
    <w:basedOn w:val="a0"/>
    <w:rsid w:val="00CE7802"/>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13">
    <w:name w:val="xl313"/>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14">
    <w:name w:val="xl314"/>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15">
    <w:name w:val="xl315"/>
    <w:basedOn w:val="a0"/>
    <w:rsid w:val="00CE7802"/>
    <w:pPr>
      <w:pBdr>
        <w:bottom w:val="single" w:sz="4" w:space="0" w:color="auto"/>
      </w:pBdr>
      <w:shd w:val="clear" w:color="000000" w:fill="FFFFFF"/>
      <w:spacing w:before="100" w:beforeAutospacing="1" w:after="100" w:afterAutospacing="1"/>
      <w:textAlignment w:val="center"/>
    </w:pPr>
  </w:style>
  <w:style w:type="paragraph" w:customStyle="1" w:styleId="xl316">
    <w:name w:val="xl31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17">
    <w:name w:val="xl317"/>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
    <w:name w:val="xl318"/>
    <w:basedOn w:val="a0"/>
    <w:rsid w:val="00CE7802"/>
    <w:pPr>
      <w:shd w:val="clear" w:color="000000" w:fill="FFFFFF"/>
      <w:spacing w:before="100" w:beforeAutospacing="1" w:after="100" w:afterAutospacing="1"/>
      <w:jc w:val="right"/>
      <w:textAlignment w:val="center"/>
    </w:pPr>
  </w:style>
  <w:style w:type="paragraph" w:customStyle="1" w:styleId="xl319">
    <w:name w:val="xl319"/>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0"/>
    <w:rsid w:val="00CE7802"/>
    <w:pPr>
      <w:pBdr>
        <w:right w:val="single" w:sz="4" w:space="0" w:color="auto"/>
      </w:pBdr>
      <w:shd w:val="clear" w:color="000000" w:fill="FFFFFF"/>
      <w:spacing w:before="100" w:beforeAutospacing="1" w:after="100" w:afterAutospacing="1"/>
      <w:jc w:val="right"/>
      <w:textAlignment w:val="center"/>
    </w:pPr>
  </w:style>
  <w:style w:type="paragraph" w:customStyle="1" w:styleId="xl321">
    <w:name w:val="xl321"/>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22">
    <w:name w:val="xl32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
    <w:name w:val="xl323"/>
    <w:basedOn w:val="a0"/>
    <w:rsid w:val="00CE7802"/>
    <w:pPr>
      <w:pBdr>
        <w:bottom w:val="single" w:sz="4" w:space="0" w:color="auto"/>
      </w:pBdr>
      <w:shd w:val="clear" w:color="000000" w:fill="FFFFFF"/>
      <w:spacing w:before="100" w:beforeAutospacing="1" w:after="100" w:afterAutospacing="1"/>
      <w:jc w:val="right"/>
      <w:textAlignment w:val="center"/>
    </w:pPr>
  </w:style>
  <w:style w:type="paragraph" w:customStyle="1" w:styleId="xl324">
    <w:name w:val="xl324"/>
    <w:basedOn w:val="a0"/>
    <w:rsid w:val="00CE7802"/>
    <w:pPr>
      <w:pBdr>
        <w:top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25">
    <w:name w:val="xl325"/>
    <w:basedOn w:val="a0"/>
    <w:rsid w:val="00CE7802"/>
    <w:pPr>
      <w:pBdr>
        <w:right w:val="single" w:sz="8" w:space="0" w:color="auto"/>
      </w:pBdr>
      <w:shd w:val="clear" w:color="000000" w:fill="FFFFFF"/>
      <w:spacing w:before="100" w:beforeAutospacing="1" w:after="100" w:afterAutospacing="1"/>
      <w:jc w:val="center"/>
      <w:textAlignment w:val="center"/>
    </w:pPr>
  </w:style>
  <w:style w:type="paragraph" w:customStyle="1" w:styleId="xl326">
    <w:name w:val="xl326"/>
    <w:basedOn w:val="a0"/>
    <w:rsid w:val="00CE7802"/>
    <w:pPr>
      <w:pBdr>
        <w:right w:val="single" w:sz="4" w:space="0" w:color="auto"/>
      </w:pBdr>
      <w:shd w:val="clear" w:color="000000" w:fill="FFFFFF"/>
      <w:spacing w:before="100" w:beforeAutospacing="1" w:after="100" w:afterAutospacing="1"/>
      <w:textAlignment w:val="center"/>
    </w:pPr>
  </w:style>
  <w:style w:type="paragraph" w:customStyle="1" w:styleId="xl327">
    <w:name w:val="xl327"/>
    <w:basedOn w:val="a0"/>
    <w:rsid w:val="00CE780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8">
    <w:name w:val="xl328"/>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29">
    <w:name w:val="xl329"/>
    <w:basedOn w:val="a0"/>
    <w:rsid w:val="00CE7802"/>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30">
    <w:name w:val="xl330"/>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31">
    <w:name w:val="xl331"/>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332">
    <w:name w:val="xl33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33">
    <w:name w:val="xl333"/>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4">
    <w:name w:val="xl334"/>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35">
    <w:name w:val="xl335"/>
    <w:basedOn w:val="a0"/>
    <w:rsid w:val="00CE780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36">
    <w:name w:val="xl336"/>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7">
    <w:name w:val="xl337"/>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38">
    <w:name w:val="xl338"/>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39">
    <w:name w:val="xl33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40">
    <w:name w:val="xl340"/>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41">
    <w:name w:val="xl341"/>
    <w:basedOn w:val="a0"/>
    <w:rsid w:val="00CE7802"/>
    <w:pPr>
      <w:pBdr>
        <w:top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42">
    <w:name w:val="xl342"/>
    <w:basedOn w:val="a0"/>
    <w:rsid w:val="00CE78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43">
    <w:name w:val="xl343"/>
    <w:basedOn w:val="a0"/>
    <w:rsid w:val="00CE7802"/>
    <w:pPr>
      <w:shd w:val="clear" w:color="000000" w:fill="FFFFFF"/>
      <w:spacing w:before="100" w:beforeAutospacing="1" w:after="100" w:afterAutospacing="1"/>
      <w:jc w:val="center"/>
      <w:textAlignment w:val="center"/>
    </w:pPr>
  </w:style>
  <w:style w:type="paragraph" w:customStyle="1" w:styleId="xl344">
    <w:name w:val="xl344"/>
    <w:basedOn w:val="a0"/>
    <w:rsid w:val="00CE7802"/>
    <w:pPr>
      <w:shd w:val="clear" w:color="000000" w:fill="FFFFFF"/>
      <w:spacing w:before="100" w:beforeAutospacing="1" w:after="100" w:afterAutospacing="1"/>
      <w:jc w:val="center"/>
      <w:textAlignment w:val="center"/>
    </w:pPr>
  </w:style>
  <w:style w:type="paragraph" w:customStyle="1" w:styleId="xl345">
    <w:name w:val="xl345"/>
    <w:basedOn w:val="a0"/>
    <w:rsid w:val="00CE7802"/>
    <w:pPr>
      <w:shd w:val="clear" w:color="000000" w:fill="FFFFFF"/>
      <w:spacing w:before="100" w:beforeAutospacing="1" w:after="100" w:afterAutospacing="1"/>
      <w:jc w:val="right"/>
      <w:textAlignment w:val="center"/>
    </w:pPr>
    <w:rPr>
      <w:color w:val="FF0000"/>
    </w:rPr>
  </w:style>
  <w:style w:type="paragraph" w:customStyle="1" w:styleId="xl346">
    <w:name w:val="xl346"/>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47">
    <w:name w:val="xl347"/>
    <w:basedOn w:val="a0"/>
    <w:rsid w:val="00CE7802"/>
    <w:pPr>
      <w:pBdr>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348">
    <w:name w:val="xl348"/>
    <w:basedOn w:val="a0"/>
    <w:rsid w:val="00CE7802"/>
    <w:pPr>
      <w:shd w:val="clear" w:color="000000" w:fill="FFFFFF"/>
      <w:spacing w:before="100" w:beforeAutospacing="1" w:after="100" w:afterAutospacing="1"/>
      <w:textAlignment w:val="center"/>
    </w:pPr>
  </w:style>
  <w:style w:type="paragraph" w:customStyle="1" w:styleId="xl349">
    <w:name w:val="xl349"/>
    <w:basedOn w:val="a0"/>
    <w:rsid w:val="00CE7802"/>
    <w:pPr>
      <w:pBdr>
        <w:left w:val="single" w:sz="4" w:space="0" w:color="auto"/>
      </w:pBdr>
      <w:shd w:val="clear" w:color="000000" w:fill="FFFFFF"/>
      <w:spacing w:before="100" w:beforeAutospacing="1" w:after="100" w:afterAutospacing="1"/>
      <w:textAlignment w:val="center"/>
    </w:pPr>
  </w:style>
  <w:style w:type="paragraph" w:customStyle="1" w:styleId="xl350">
    <w:name w:val="xl350"/>
    <w:basedOn w:val="a0"/>
    <w:rsid w:val="00CE7802"/>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51">
    <w:name w:val="xl351"/>
    <w:basedOn w:val="a0"/>
    <w:rsid w:val="00CE7802"/>
    <w:pPr>
      <w:shd w:val="clear" w:color="000000" w:fill="FFFFFF"/>
      <w:spacing w:before="100" w:beforeAutospacing="1" w:after="100" w:afterAutospacing="1"/>
      <w:textAlignment w:val="center"/>
    </w:pPr>
    <w:rPr>
      <w:color w:val="FF0000"/>
    </w:rPr>
  </w:style>
  <w:style w:type="paragraph" w:customStyle="1" w:styleId="xl352">
    <w:name w:val="xl352"/>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3">
    <w:name w:val="xl353"/>
    <w:basedOn w:val="a0"/>
    <w:rsid w:val="00CE7802"/>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4">
    <w:name w:val="xl354"/>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5">
    <w:name w:val="xl355"/>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6">
    <w:name w:val="xl356"/>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7">
    <w:name w:val="xl357"/>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358">
    <w:name w:val="xl358"/>
    <w:basedOn w:val="a0"/>
    <w:rsid w:val="00CE7802"/>
    <w:pPr>
      <w:pBdr>
        <w:top w:val="single" w:sz="4" w:space="0" w:color="auto"/>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59">
    <w:name w:val="xl359"/>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0">
    <w:name w:val="xl360"/>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361">
    <w:name w:val="xl361"/>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2">
    <w:name w:val="xl362"/>
    <w:basedOn w:val="a0"/>
    <w:rsid w:val="00CE7802"/>
    <w:pPr>
      <w:pBdr>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363">
    <w:name w:val="xl363"/>
    <w:basedOn w:val="a0"/>
    <w:rsid w:val="00CE7802"/>
    <w:pPr>
      <w:pBdr>
        <w:left w:val="single" w:sz="4" w:space="0" w:color="auto"/>
        <w:right w:val="single" w:sz="4" w:space="0" w:color="auto"/>
      </w:pBdr>
      <w:shd w:val="clear" w:color="000000" w:fill="FFFFFF"/>
      <w:spacing w:before="100" w:beforeAutospacing="1" w:after="100" w:afterAutospacing="1"/>
    </w:pPr>
  </w:style>
  <w:style w:type="paragraph" w:customStyle="1" w:styleId="xl364">
    <w:name w:val="xl364"/>
    <w:basedOn w:val="a0"/>
    <w:rsid w:val="00CE7802"/>
    <w:pPr>
      <w:shd w:val="clear" w:color="000000" w:fill="FFFFFF"/>
      <w:spacing w:before="100" w:beforeAutospacing="1" w:after="100" w:afterAutospacing="1"/>
    </w:pPr>
  </w:style>
  <w:style w:type="paragraph" w:customStyle="1" w:styleId="xl365">
    <w:name w:val="xl365"/>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66">
    <w:name w:val="xl366"/>
    <w:basedOn w:val="a0"/>
    <w:rsid w:val="00CE7802"/>
    <w:pPr>
      <w:pBdr>
        <w:right w:val="single" w:sz="4" w:space="0" w:color="auto"/>
      </w:pBdr>
      <w:shd w:val="clear" w:color="000000" w:fill="FFFFFF"/>
      <w:spacing w:before="100" w:beforeAutospacing="1" w:after="100" w:afterAutospacing="1"/>
      <w:jc w:val="right"/>
      <w:textAlignment w:val="center"/>
    </w:pPr>
  </w:style>
  <w:style w:type="paragraph" w:customStyle="1" w:styleId="xl367">
    <w:name w:val="xl367"/>
    <w:basedOn w:val="a0"/>
    <w:rsid w:val="00CE7802"/>
    <w:pPr>
      <w:shd w:val="clear" w:color="000000" w:fill="FFFFFF"/>
      <w:spacing w:before="100" w:beforeAutospacing="1" w:after="100" w:afterAutospacing="1"/>
      <w:jc w:val="right"/>
      <w:textAlignment w:val="center"/>
    </w:pPr>
  </w:style>
  <w:style w:type="paragraph" w:customStyle="1" w:styleId="xl368">
    <w:name w:val="xl368"/>
    <w:basedOn w:val="a0"/>
    <w:rsid w:val="00CE7802"/>
    <w:pPr>
      <w:pBdr>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69">
    <w:name w:val="xl369"/>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370">
    <w:name w:val="xl370"/>
    <w:basedOn w:val="a0"/>
    <w:rsid w:val="00CE7802"/>
    <w:pPr>
      <w:pBdr>
        <w:right w:val="single" w:sz="4"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371">
    <w:name w:val="xl371"/>
    <w:basedOn w:val="a0"/>
    <w:rsid w:val="00CE7802"/>
    <w:pPr>
      <w:shd w:val="clear" w:color="000000" w:fill="FFFFFF"/>
      <w:spacing w:before="100" w:beforeAutospacing="1" w:after="100" w:afterAutospacing="1"/>
      <w:jc w:val="right"/>
      <w:textAlignment w:val="center"/>
    </w:pPr>
    <w:rPr>
      <w:rFonts w:ascii="Arial CYR" w:hAnsi="Arial CYR"/>
      <w:color w:val="FF0000"/>
    </w:rPr>
  </w:style>
  <w:style w:type="paragraph" w:customStyle="1" w:styleId="xl372">
    <w:name w:val="xl372"/>
    <w:basedOn w:val="a0"/>
    <w:rsid w:val="00CE7802"/>
    <w:pPr>
      <w:pBdr>
        <w:top w:val="single" w:sz="4" w:space="0" w:color="auto"/>
      </w:pBdr>
      <w:shd w:val="clear" w:color="000000" w:fill="FFFFFF"/>
      <w:spacing w:before="100" w:beforeAutospacing="1" w:after="100" w:afterAutospacing="1"/>
      <w:jc w:val="right"/>
      <w:textAlignment w:val="center"/>
    </w:pPr>
    <w:rPr>
      <w:color w:val="FF0000"/>
    </w:rPr>
  </w:style>
  <w:style w:type="paragraph" w:customStyle="1" w:styleId="xl373">
    <w:name w:val="xl373"/>
    <w:basedOn w:val="a0"/>
    <w:rsid w:val="00CE7802"/>
    <w:pPr>
      <w:pBdr>
        <w:top w:val="single" w:sz="4" w:space="0" w:color="auto"/>
        <w:left w:val="single" w:sz="4" w:space="0" w:color="auto"/>
      </w:pBdr>
      <w:shd w:val="clear" w:color="000000" w:fill="FFFFFF"/>
      <w:spacing w:before="100" w:beforeAutospacing="1" w:after="100" w:afterAutospacing="1"/>
      <w:jc w:val="right"/>
      <w:textAlignment w:val="center"/>
    </w:pPr>
    <w:rPr>
      <w:color w:val="FF0000"/>
    </w:rPr>
  </w:style>
  <w:style w:type="paragraph" w:customStyle="1" w:styleId="xl374">
    <w:name w:val="xl374"/>
    <w:basedOn w:val="a0"/>
    <w:rsid w:val="00CE7802"/>
    <w:pPr>
      <w:pBdr>
        <w:bottom w:val="single" w:sz="4" w:space="0" w:color="auto"/>
      </w:pBdr>
      <w:shd w:val="clear" w:color="000000" w:fill="FFFFFF"/>
      <w:spacing w:before="100" w:beforeAutospacing="1" w:after="100" w:afterAutospacing="1"/>
      <w:jc w:val="right"/>
      <w:textAlignment w:val="center"/>
    </w:pPr>
    <w:rPr>
      <w:color w:val="FF0000"/>
    </w:rPr>
  </w:style>
  <w:style w:type="paragraph" w:customStyle="1" w:styleId="xl375">
    <w:name w:val="xl375"/>
    <w:basedOn w:val="a0"/>
    <w:rsid w:val="00CE7802"/>
    <w:pPr>
      <w:shd w:val="clear" w:color="000000" w:fill="FFFFFF"/>
      <w:spacing w:before="100" w:beforeAutospacing="1" w:after="100" w:afterAutospacing="1"/>
      <w:jc w:val="right"/>
      <w:textAlignment w:val="center"/>
    </w:pPr>
    <w:rPr>
      <w:color w:val="FF0000"/>
    </w:rPr>
  </w:style>
  <w:style w:type="paragraph" w:customStyle="1" w:styleId="xl376">
    <w:name w:val="xl376"/>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77">
    <w:name w:val="xl377"/>
    <w:basedOn w:val="a0"/>
    <w:rsid w:val="00CE7802"/>
    <w:pPr>
      <w:pBdr>
        <w:top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78">
    <w:name w:val="xl378"/>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79">
    <w:name w:val="xl379"/>
    <w:basedOn w:val="a0"/>
    <w:rsid w:val="00CE7802"/>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80">
    <w:name w:val="xl380"/>
    <w:basedOn w:val="a0"/>
    <w:rsid w:val="00CE7802"/>
    <w:pPr>
      <w:pBdr>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81">
    <w:name w:val="xl381"/>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82">
    <w:name w:val="xl382"/>
    <w:basedOn w:val="a0"/>
    <w:rsid w:val="00CE780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83">
    <w:name w:val="xl383"/>
    <w:basedOn w:val="a0"/>
    <w:rsid w:val="00CE780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84">
    <w:name w:val="xl384"/>
    <w:basedOn w:val="a0"/>
    <w:rsid w:val="00CE7802"/>
    <w:pPr>
      <w:pBdr>
        <w:top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5">
    <w:name w:val="xl38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0"/>
    <w:rsid w:val="00CE7802"/>
    <w:pPr>
      <w:pBdr>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7">
    <w:name w:val="xl387"/>
    <w:basedOn w:val="a0"/>
    <w:rsid w:val="00CE7802"/>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8">
    <w:name w:val="xl388"/>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89">
    <w:name w:val="xl389"/>
    <w:basedOn w:val="a0"/>
    <w:rsid w:val="00CE7802"/>
    <w:pPr>
      <w:shd w:val="clear" w:color="000000" w:fill="FFFFFF"/>
      <w:spacing w:before="100" w:beforeAutospacing="1" w:after="100" w:afterAutospacing="1"/>
      <w:jc w:val="right"/>
      <w:textAlignment w:val="center"/>
    </w:pPr>
    <w:rPr>
      <w:color w:val="FF0000"/>
    </w:rPr>
  </w:style>
  <w:style w:type="paragraph" w:customStyle="1" w:styleId="xl390">
    <w:name w:val="xl390"/>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91">
    <w:name w:val="xl391"/>
    <w:basedOn w:val="a0"/>
    <w:rsid w:val="00CE78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2">
    <w:name w:val="xl392"/>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93">
    <w:name w:val="xl393"/>
    <w:basedOn w:val="a0"/>
    <w:rsid w:val="00CE7802"/>
    <w:pPr>
      <w:pBdr>
        <w:top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94">
    <w:name w:val="xl394"/>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95">
    <w:name w:val="xl395"/>
    <w:basedOn w:val="a0"/>
    <w:rsid w:val="00CE7802"/>
    <w:pPr>
      <w:pBdr>
        <w:left w:val="single" w:sz="4" w:space="0" w:color="auto"/>
        <w:bottom w:val="single" w:sz="8" w:space="0" w:color="auto"/>
      </w:pBdr>
      <w:shd w:val="clear" w:color="000000" w:fill="FFFFFF"/>
      <w:spacing w:before="100" w:beforeAutospacing="1" w:after="100" w:afterAutospacing="1"/>
      <w:jc w:val="right"/>
      <w:textAlignment w:val="center"/>
    </w:pPr>
    <w:rPr>
      <w:color w:val="FF0000"/>
    </w:rPr>
  </w:style>
  <w:style w:type="paragraph" w:customStyle="1" w:styleId="xl396">
    <w:name w:val="xl396"/>
    <w:basedOn w:val="a0"/>
    <w:rsid w:val="00CE78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397">
    <w:name w:val="xl397"/>
    <w:basedOn w:val="a0"/>
    <w:rsid w:val="00CE7802"/>
    <w:pPr>
      <w:pBdr>
        <w:top w:val="single" w:sz="4" w:space="0" w:color="auto"/>
      </w:pBdr>
      <w:shd w:val="clear" w:color="000000" w:fill="FFFFFF"/>
      <w:spacing w:before="100" w:beforeAutospacing="1" w:after="100" w:afterAutospacing="1"/>
      <w:textAlignment w:val="center"/>
    </w:pPr>
    <w:rPr>
      <w:color w:val="FF0000"/>
    </w:rPr>
  </w:style>
  <w:style w:type="paragraph" w:customStyle="1" w:styleId="xl398">
    <w:name w:val="xl398"/>
    <w:basedOn w:val="a0"/>
    <w:rsid w:val="00CE7802"/>
    <w:pPr>
      <w:pBdr>
        <w:bottom w:val="single" w:sz="4" w:space="0" w:color="auto"/>
      </w:pBdr>
      <w:shd w:val="clear" w:color="000000" w:fill="FFFFFF"/>
      <w:spacing w:before="100" w:beforeAutospacing="1" w:after="100" w:afterAutospacing="1"/>
      <w:jc w:val="right"/>
      <w:textAlignment w:val="center"/>
    </w:pPr>
  </w:style>
  <w:style w:type="paragraph" w:customStyle="1" w:styleId="xl399">
    <w:name w:val="xl399"/>
    <w:basedOn w:val="a0"/>
    <w:rsid w:val="00CE780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0">
    <w:name w:val="xl400"/>
    <w:basedOn w:val="a0"/>
    <w:rsid w:val="00CE780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1">
    <w:name w:val="xl401"/>
    <w:basedOn w:val="a0"/>
    <w:rsid w:val="00CE78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402">
    <w:name w:val="xl402"/>
    <w:basedOn w:val="a0"/>
    <w:rsid w:val="00CE7802"/>
    <w:pPr>
      <w:pBdr>
        <w:left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403">
    <w:name w:val="xl403"/>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FF0000"/>
    </w:rPr>
  </w:style>
  <w:style w:type="paragraph" w:customStyle="1" w:styleId="xl404">
    <w:name w:val="xl404"/>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FF0000"/>
    </w:rPr>
  </w:style>
  <w:style w:type="paragraph" w:customStyle="1" w:styleId="xl405">
    <w:name w:val="xl405"/>
    <w:basedOn w:val="a0"/>
    <w:rsid w:val="00CE7802"/>
    <w:pPr>
      <w:pBdr>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06">
    <w:name w:val="xl406"/>
    <w:basedOn w:val="a0"/>
    <w:rsid w:val="00CE7802"/>
    <w:pPr>
      <w:pBdr>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07">
    <w:name w:val="xl407"/>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08">
    <w:name w:val="xl408"/>
    <w:basedOn w:val="a0"/>
    <w:rsid w:val="00CE7802"/>
    <w:pPr>
      <w:pBdr>
        <w:top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09">
    <w:name w:val="xl409"/>
    <w:basedOn w:val="a0"/>
    <w:rsid w:val="00CE7802"/>
    <w:pPr>
      <w:pBdr>
        <w:right w:val="single" w:sz="8" w:space="0" w:color="auto"/>
      </w:pBdr>
      <w:shd w:val="clear" w:color="000000" w:fill="FFFFFF"/>
      <w:spacing w:before="100" w:beforeAutospacing="1" w:after="100" w:afterAutospacing="1"/>
      <w:jc w:val="right"/>
      <w:textAlignment w:val="center"/>
    </w:pPr>
  </w:style>
  <w:style w:type="paragraph" w:customStyle="1" w:styleId="xl410">
    <w:name w:val="xl410"/>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1">
    <w:name w:val="xl411"/>
    <w:basedOn w:val="a0"/>
    <w:rsid w:val="00CE7802"/>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2">
    <w:name w:val="xl412"/>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413">
    <w:name w:val="xl413"/>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4">
    <w:name w:val="xl414"/>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415">
    <w:name w:val="xl41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6">
    <w:name w:val="xl416"/>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7">
    <w:name w:val="xl417"/>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8">
    <w:name w:val="xl418"/>
    <w:basedOn w:val="a0"/>
    <w:rsid w:val="00CE7802"/>
    <w:pPr>
      <w:pBdr>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19">
    <w:name w:val="xl419"/>
    <w:basedOn w:val="a0"/>
    <w:rsid w:val="00CE7802"/>
    <w:pPr>
      <w:pBdr>
        <w:right w:val="single" w:sz="8" w:space="0" w:color="auto"/>
      </w:pBdr>
      <w:shd w:val="clear" w:color="000000" w:fill="FFFFFF"/>
      <w:spacing w:before="100" w:beforeAutospacing="1" w:after="100" w:afterAutospacing="1"/>
      <w:jc w:val="right"/>
      <w:textAlignment w:val="center"/>
    </w:pPr>
    <w:rPr>
      <w:rFonts w:ascii="Arial CYR" w:hAnsi="Arial CYR"/>
      <w:color w:val="FF0000"/>
    </w:rPr>
  </w:style>
  <w:style w:type="paragraph" w:customStyle="1" w:styleId="xl420">
    <w:name w:val="xl420"/>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1">
    <w:name w:val="xl421"/>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2">
    <w:name w:val="xl422"/>
    <w:basedOn w:val="a0"/>
    <w:rsid w:val="00CE7802"/>
    <w:pPr>
      <w:pBdr>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3">
    <w:name w:val="xl423"/>
    <w:basedOn w:val="a0"/>
    <w:rsid w:val="00CE7802"/>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4">
    <w:name w:val="xl424"/>
    <w:basedOn w:val="a0"/>
    <w:rsid w:val="00CE780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5">
    <w:name w:val="xl425"/>
    <w:basedOn w:val="a0"/>
    <w:rsid w:val="00CE7802"/>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6">
    <w:name w:val="xl426"/>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FF0000"/>
    </w:rPr>
  </w:style>
  <w:style w:type="paragraph" w:customStyle="1" w:styleId="xl427">
    <w:name w:val="xl427"/>
    <w:basedOn w:val="a0"/>
    <w:rsid w:val="00CE78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28">
    <w:name w:val="xl428"/>
    <w:basedOn w:val="a0"/>
    <w:rsid w:val="00CE78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5788">
      <w:bodyDiv w:val="1"/>
      <w:marLeft w:val="0"/>
      <w:marRight w:val="0"/>
      <w:marTop w:val="0"/>
      <w:marBottom w:val="0"/>
      <w:divBdr>
        <w:top w:val="none" w:sz="0" w:space="0" w:color="auto"/>
        <w:left w:val="none" w:sz="0" w:space="0" w:color="auto"/>
        <w:bottom w:val="none" w:sz="0" w:space="0" w:color="auto"/>
        <w:right w:val="none" w:sz="0" w:space="0" w:color="auto"/>
      </w:divBdr>
    </w:div>
    <w:div w:id="912008462">
      <w:bodyDiv w:val="1"/>
      <w:marLeft w:val="0"/>
      <w:marRight w:val="0"/>
      <w:marTop w:val="0"/>
      <w:marBottom w:val="0"/>
      <w:divBdr>
        <w:top w:val="none" w:sz="0" w:space="0" w:color="auto"/>
        <w:left w:val="none" w:sz="0" w:space="0" w:color="auto"/>
        <w:bottom w:val="none" w:sz="0" w:space="0" w:color="auto"/>
        <w:right w:val="none" w:sz="0" w:space="0" w:color="auto"/>
      </w:divBdr>
    </w:div>
    <w:div w:id="1790128941">
      <w:bodyDiv w:val="1"/>
      <w:marLeft w:val="0"/>
      <w:marRight w:val="0"/>
      <w:marTop w:val="0"/>
      <w:marBottom w:val="0"/>
      <w:divBdr>
        <w:top w:val="none" w:sz="0" w:space="0" w:color="auto"/>
        <w:left w:val="none" w:sz="0" w:space="0" w:color="auto"/>
        <w:bottom w:val="none" w:sz="0" w:space="0" w:color="auto"/>
        <w:right w:val="none" w:sz="0" w:space="0" w:color="auto"/>
      </w:divBdr>
    </w:div>
    <w:div w:id="19099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A1A2-DE21-42E5-95B0-FA9D4B8D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66</Pages>
  <Words>21310</Words>
  <Characters>121473</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neznanov</cp:lastModifiedBy>
  <cp:revision>108</cp:revision>
  <cp:lastPrinted>2013-03-02T09:57:00Z</cp:lastPrinted>
  <dcterms:created xsi:type="dcterms:W3CDTF">2012-12-20T03:27:00Z</dcterms:created>
  <dcterms:modified xsi:type="dcterms:W3CDTF">2013-03-02T10:12:00Z</dcterms:modified>
</cp:coreProperties>
</file>