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2D" w:rsidRDefault="0050202D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Приложение №2</w:t>
      </w:r>
    </w:p>
    <w:p w:rsidR="0050202D" w:rsidRDefault="0050202D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2.25pt;margin-top:-11.55pt;width:1in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fBggIAABUFAAAOAAAAZHJzL2Uyb0RvYy54bWysVNuO2yAQfa/Uf0C8Z21HTja21ll1d5uq&#10;0vYi7fYDCOAY1WYokNjbqv/eASdZ9/JQVfUDBmY4zMw5w9X10LXkIK1ToCuaXaSUSM1BKL2r6KfH&#10;zWxFifNMC9aClhV9ko5er1++uOpNKefQQCukJQiiXdmbijbemzJJHG9kx9wFGKnRWIPtmMel3SXC&#10;sh7RuzaZp+ky6cEKY4FL53D3bjTSdcSva8n9h7p20pO2ohibj6ON4zaMyfqKlTvLTKP4MQz2D1F0&#10;TGm89Ax1xzwje6t+g+oUt+Cg9hccugTqWnEZc8BssvSXbB4aZmTMBYvjzLlM7v/B8veHj5YogdxR&#10;olmHFD3KwZMbGMgyVKc3rkSnB4NufsDt4BkydeYe+GdHNNw2TO/kK2uhbyQTGF0WTiaToyOOCyDb&#10;/h0IvIbtPUSgobZdAMRiEERHlp7OzIRQOG4WWZ6naOFoyheXyHy8gZWnw8Y6/0ZCR8KkohaJj+Ds&#10;cO98CIaVJ5cYPLRKbFTbxoXdbW9bSw4MRbKJ3xHdTd1aHZw1hGMj4riDMeIdwRaijaR/K7J5nt7M&#10;i9lmubqc5Zt8MSsu09UszYqbYpnmRX63+R4CzPKyUUJIfa+0PAkwy/+O4GMrjNKJEiQ91moxX4wM&#10;TaN30yTT+P0pyU557MdWdRVdnZ1YGXh9rQWmzUrPVDvOk5/Dj1XGGpz+sSpRBYH4UQJ+2A5RbvNw&#10;e1DIFsQTysIC0oYM41uCkwbsV0p67MuKui97ZiUl7VuN0opKwEaOiygFSuzUsp1amOYIVVFPyTi9&#10;9WPz741VuwZvGsWs4RXKsVZRKs9RHUWMvRdzOr4Tobmn6+j1/JqtfwAAAP//AwBQSwMEFAAGAAgA&#10;AAAhAMAPABfeAAAACQEAAA8AAABkcnMvZG93bnJldi54bWxMj8FOg0AQhu8mvsNmTLyYdilSSpGl&#10;URON19Y+wMBOgcjOEnZb6Nu7PelxZr788/3Fbja9uNDoOssKVssIBHFtdceNguP3xyID4Tyyxt4y&#10;KbiSg115f1dgru3Ee7ocfCNCCLscFbTeD7mUrm7JoFvagTjcTnY06MM4NlKPOIVw08s4ilJpsOPw&#10;ocWB3luqfw5no+D0NT2tt1P16Y+bfZK+Ybep7FWpx4f59QWEp9n/wXDTD+pQBqfKnlk70SuIk3Ug&#10;FSzi5xWIG5BmYVMpSLItyLKQ/xuUvwAAAP//AwBQSwECLQAUAAYACAAAACEAtoM4kv4AAADhAQAA&#10;EwAAAAAAAAAAAAAAAAAAAAAAW0NvbnRlbnRfVHlwZXNdLnhtbFBLAQItABQABgAIAAAAIQA4/SH/&#10;1gAAAJQBAAALAAAAAAAAAAAAAAAAAC8BAABfcmVscy8ucmVsc1BLAQItABQABgAIAAAAIQBIE/fB&#10;ggIAABUFAAAOAAAAAAAAAAAAAAAAAC4CAABkcnMvZTJvRG9jLnhtbFBLAQItABQABgAIAAAAIQDA&#10;DwAX3gAAAAkBAAAPAAAAAAAAAAAAAAAAANwEAABkcnMvZG93bnJldi54bWxQSwUGAAAAAAQABADz&#10;AAAA5wUAAAAA&#10;" stroked="f">
            <v:textbox>
              <w:txbxContent>
                <w:p w:rsidR="0050202D" w:rsidRPr="00861BCE" w:rsidRDefault="0050202D" w:rsidP="001465D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50202D" w:rsidRPr="0010085D" w:rsidRDefault="0050202D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Региональной энергетической комиссии</w:t>
      </w:r>
    </w:p>
    <w:p w:rsidR="0050202D" w:rsidRPr="0010085D" w:rsidRDefault="0050202D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50202D" w:rsidRDefault="0050202D" w:rsidP="001465D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30 марта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79</w:t>
      </w:r>
    </w:p>
    <w:p w:rsidR="0050202D" w:rsidRDefault="0050202D" w:rsidP="001465DB"/>
    <w:p w:rsidR="0050202D" w:rsidRDefault="0050202D" w:rsidP="001465D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50202D" w:rsidRDefault="0050202D" w:rsidP="001465D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2" w:type="dxa"/>
        <w:tblInd w:w="211" w:type="dxa"/>
        <w:tblLayout w:type="fixed"/>
        <w:tblLook w:val="0000"/>
      </w:tblPr>
      <w:tblGrid>
        <w:gridCol w:w="486"/>
        <w:gridCol w:w="2927"/>
        <w:gridCol w:w="2258"/>
        <w:gridCol w:w="2055"/>
        <w:gridCol w:w="2056"/>
      </w:tblGrid>
      <w:tr w:rsidR="0050202D" w:rsidTr="001F7622">
        <w:trPr>
          <w:trHeight w:val="30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02D" w:rsidRPr="00501897" w:rsidRDefault="0050202D" w:rsidP="00B1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50202D" w:rsidRPr="001465DB" w:rsidRDefault="0050202D" w:rsidP="001465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01.07.2012 года</w:t>
            </w:r>
          </w:p>
        </w:tc>
      </w:tr>
      <w:tr w:rsidR="0050202D" w:rsidTr="001F7622">
        <w:trPr>
          <w:trHeight w:val="240"/>
        </w:trPr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202D" w:rsidRPr="000D3F0C" w:rsidRDefault="0050202D" w:rsidP="00B10D2D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</w:tr>
      <w:tr w:rsidR="0050202D" w:rsidTr="001F7622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Наименование организации</w:t>
            </w:r>
            <w:r>
              <w:br/>
              <w:t>в субъекте Российской Федерации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202D" w:rsidRDefault="0050202D" w:rsidP="00B10D2D">
            <w:pPr>
              <w:jc w:val="center"/>
            </w:pPr>
            <w:r>
              <w:t>Сбытовая надбавка</w:t>
            </w:r>
          </w:p>
        </w:tc>
      </w:tr>
      <w:tr w:rsidR="0050202D" w:rsidTr="001F7622">
        <w:trPr>
          <w:trHeight w:val="3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02D" w:rsidRDefault="0050202D" w:rsidP="00B10D2D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02D" w:rsidRDefault="0050202D" w:rsidP="00B10D2D"/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тарифная группа «население» и приравненные к ней категории потребителей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тарифная группа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организа-циям на праве собственности или ином законном основании»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потребителям всех тарифных групп, за исключением потребителей групп «население» и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организациям на праве собственности или ином законном основании»</w:t>
            </w:r>
          </w:p>
        </w:tc>
      </w:tr>
      <w:tr w:rsidR="0050202D" w:rsidTr="001F7622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02D" w:rsidRDefault="0050202D" w:rsidP="00B10D2D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02D" w:rsidRDefault="0050202D" w:rsidP="00B10D2D"/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202D" w:rsidRDefault="0050202D" w:rsidP="00B10D2D">
            <w:pPr>
              <w:jc w:val="center"/>
            </w:pPr>
            <w:r>
              <w:t>руб./МВтч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руб./МВтч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руб./МВтч</w:t>
            </w:r>
          </w:p>
        </w:tc>
      </w:tr>
      <w:tr w:rsidR="0050202D" w:rsidTr="001F7622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202D" w:rsidRDefault="0050202D" w:rsidP="00B10D2D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202D" w:rsidRDefault="0050202D" w:rsidP="00B10D2D">
            <w:pPr>
              <w:jc w:val="center"/>
            </w:pPr>
            <w: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202D" w:rsidRDefault="0050202D" w:rsidP="00B10D2D">
            <w:pPr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202D" w:rsidRDefault="0050202D" w:rsidP="00B10D2D">
            <w:pPr>
              <w:jc w:val="center"/>
            </w:pPr>
            <w: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202D" w:rsidRDefault="0050202D" w:rsidP="00B10D2D">
            <w:pPr>
              <w:jc w:val="center"/>
            </w:pPr>
            <w:r>
              <w:t>5</w:t>
            </w:r>
          </w:p>
        </w:tc>
      </w:tr>
      <w:tr w:rsidR="0050202D" w:rsidTr="001F7622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202D" w:rsidRDefault="0050202D" w:rsidP="00B10D2D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202D" w:rsidRDefault="0050202D" w:rsidP="00B10D2D">
            <w:r>
              <w:t> ОАО «Оборонэнергосбыт»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202D" w:rsidRDefault="0050202D" w:rsidP="00B10D2D">
            <w:pPr>
              <w:jc w:val="center"/>
            </w:pPr>
            <w:r>
              <w:t>411,1 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202D" w:rsidRDefault="0050202D" w:rsidP="00C16C4B">
            <w:pPr>
              <w:jc w:val="center"/>
            </w:pPr>
            <w:r>
              <w:t>411</w:t>
            </w:r>
            <w:r>
              <w:rPr>
                <w:lang w:val="en-US"/>
              </w:rPr>
              <w:t>,</w:t>
            </w:r>
            <w:r>
              <w:t>1 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202D" w:rsidRPr="00C16C4B" w:rsidRDefault="0050202D" w:rsidP="00C16C4B">
            <w:pPr>
              <w:jc w:val="center"/>
            </w:pPr>
            <w:r>
              <w:t>411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</w:tbl>
    <w:p w:rsidR="0050202D" w:rsidRDefault="0050202D" w:rsidP="001465D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50202D" w:rsidRDefault="0050202D" w:rsidP="00411F8D">
      <w:pPr>
        <w:pStyle w:val="FR1"/>
        <w:ind w:left="0"/>
        <w:jc w:val="left"/>
      </w:pPr>
    </w:p>
    <w:sectPr w:rsidR="0050202D" w:rsidSect="00411F8D">
      <w:pgSz w:w="11906" w:h="16838" w:code="9"/>
      <w:pgMar w:top="851" w:right="424" w:bottom="426" w:left="85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02D" w:rsidRDefault="0050202D">
      <w:r>
        <w:separator/>
      </w:r>
    </w:p>
  </w:endnote>
  <w:endnote w:type="continuationSeparator" w:id="1">
    <w:p w:rsidR="0050202D" w:rsidRDefault="0050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165">
    <w:altName w:val="Taho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02D" w:rsidRDefault="0050202D">
      <w:r>
        <w:separator/>
      </w:r>
    </w:p>
  </w:footnote>
  <w:footnote w:type="continuationSeparator" w:id="1">
    <w:p w:rsidR="0050202D" w:rsidRDefault="00502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cs="Times New Roman"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ED7"/>
    <w:rsid w:val="00013248"/>
    <w:rsid w:val="00042455"/>
    <w:rsid w:val="000455DC"/>
    <w:rsid w:val="00046117"/>
    <w:rsid w:val="000503EA"/>
    <w:rsid w:val="000522EC"/>
    <w:rsid w:val="0005497C"/>
    <w:rsid w:val="00055AA3"/>
    <w:rsid w:val="000701EE"/>
    <w:rsid w:val="00086D27"/>
    <w:rsid w:val="00097E01"/>
    <w:rsid w:val="000C3051"/>
    <w:rsid w:val="000D0BC0"/>
    <w:rsid w:val="000D0EE7"/>
    <w:rsid w:val="000D2E5C"/>
    <w:rsid w:val="000D3C3B"/>
    <w:rsid w:val="000D3F0C"/>
    <w:rsid w:val="000D426A"/>
    <w:rsid w:val="000D6463"/>
    <w:rsid w:val="000E0032"/>
    <w:rsid w:val="000E4A90"/>
    <w:rsid w:val="000F7B11"/>
    <w:rsid w:val="0010085D"/>
    <w:rsid w:val="001065F6"/>
    <w:rsid w:val="001153A0"/>
    <w:rsid w:val="0011638A"/>
    <w:rsid w:val="001327E9"/>
    <w:rsid w:val="00135854"/>
    <w:rsid w:val="00140B75"/>
    <w:rsid w:val="00141476"/>
    <w:rsid w:val="0014396B"/>
    <w:rsid w:val="001465DB"/>
    <w:rsid w:val="00156E0C"/>
    <w:rsid w:val="00160CBF"/>
    <w:rsid w:val="00161401"/>
    <w:rsid w:val="00162C3F"/>
    <w:rsid w:val="001656BA"/>
    <w:rsid w:val="00177D93"/>
    <w:rsid w:val="001939B5"/>
    <w:rsid w:val="0019570A"/>
    <w:rsid w:val="0019728F"/>
    <w:rsid w:val="001A5D35"/>
    <w:rsid w:val="001B4267"/>
    <w:rsid w:val="001B6A9C"/>
    <w:rsid w:val="001D5B9D"/>
    <w:rsid w:val="001E4EA5"/>
    <w:rsid w:val="001E5A80"/>
    <w:rsid w:val="001F5577"/>
    <w:rsid w:val="001F7622"/>
    <w:rsid w:val="00200854"/>
    <w:rsid w:val="002025CD"/>
    <w:rsid w:val="002066C5"/>
    <w:rsid w:val="00211E8E"/>
    <w:rsid w:val="00213C85"/>
    <w:rsid w:val="002222FF"/>
    <w:rsid w:val="00225263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80F1C"/>
    <w:rsid w:val="00287F99"/>
    <w:rsid w:val="00290235"/>
    <w:rsid w:val="002A07EF"/>
    <w:rsid w:val="002A26B6"/>
    <w:rsid w:val="002B1731"/>
    <w:rsid w:val="002C20B0"/>
    <w:rsid w:val="002D36B1"/>
    <w:rsid w:val="002D6C71"/>
    <w:rsid w:val="002E0DD4"/>
    <w:rsid w:val="002E1FB5"/>
    <w:rsid w:val="002E4D5F"/>
    <w:rsid w:val="002E73AE"/>
    <w:rsid w:val="00302BCE"/>
    <w:rsid w:val="00304DBF"/>
    <w:rsid w:val="00307775"/>
    <w:rsid w:val="0033176D"/>
    <w:rsid w:val="0033531F"/>
    <w:rsid w:val="003404B9"/>
    <w:rsid w:val="003518A8"/>
    <w:rsid w:val="00356100"/>
    <w:rsid w:val="00365984"/>
    <w:rsid w:val="00382E54"/>
    <w:rsid w:val="003846B9"/>
    <w:rsid w:val="003927EC"/>
    <w:rsid w:val="003A03DB"/>
    <w:rsid w:val="003B1686"/>
    <w:rsid w:val="003B2DF9"/>
    <w:rsid w:val="003B31B9"/>
    <w:rsid w:val="003C2A2E"/>
    <w:rsid w:val="003D10DA"/>
    <w:rsid w:val="003E34D5"/>
    <w:rsid w:val="003F16F0"/>
    <w:rsid w:val="003F2410"/>
    <w:rsid w:val="004011B7"/>
    <w:rsid w:val="0040169C"/>
    <w:rsid w:val="0040271B"/>
    <w:rsid w:val="00411F8D"/>
    <w:rsid w:val="00414887"/>
    <w:rsid w:val="004152ED"/>
    <w:rsid w:val="0042042F"/>
    <w:rsid w:val="00425370"/>
    <w:rsid w:val="00427A31"/>
    <w:rsid w:val="004422A5"/>
    <w:rsid w:val="004543B5"/>
    <w:rsid w:val="00463719"/>
    <w:rsid w:val="00466756"/>
    <w:rsid w:val="00472C52"/>
    <w:rsid w:val="00477B75"/>
    <w:rsid w:val="00483AA4"/>
    <w:rsid w:val="00484736"/>
    <w:rsid w:val="00487D28"/>
    <w:rsid w:val="00491829"/>
    <w:rsid w:val="004A7B6F"/>
    <w:rsid w:val="004B1477"/>
    <w:rsid w:val="004B391A"/>
    <w:rsid w:val="004C1EDC"/>
    <w:rsid w:val="004C5AF1"/>
    <w:rsid w:val="004D0ADE"/>
    <w:rsid w:val="004D390A"/>
    <w:rsid w:val="004E0BB7"/>
    <w:rsid w:val="004E0C5A"/>
    <w:rsid w:val="004E689E"/>
    <w:rsid w:val="004E6D18"/>
    <w:rsid w:val="004F3747"/>
    <w:rsid w:val="00501897"/>
    <w:rsid w:val="0050202D"/>
    <w:rsid w:val="005032E9"/>
    <w:rsid w:val="00503A29"/>
    <w:rsid w:val="0050459A"/>
    <w:rsid w:val="0050610D"/>
    <w:rsid w:val="005073D1"/>
    <w:rsid w:val="005113CC"/>
    <w:rsid w:val="005223CD"/>
    <w:rsid w:val="00522E68"/>
    <w:rsid w:val="0052331E"/>
    <w:rsid w:val="00535112"/>
    <w:rsid w:val="005360BF"/>
    <w:rsid w:val="00544C1C"/>
    <w:rsid w:val="00547B22"/>
    <w:rsid w:val="00547C8D"/>
    <w:rsid w:val="00552682"/>
    <w:rsid w:val="0056060B"/>
    <w:rsid w:val="00565230"/>
    <w:rsid w:val="0057330D"/>
    <w:rsid w:val="0057373E"/>
    <w:rsid w:val="00580729"/>
    <w:rsid w:val="00582735"/>
    <w:rsid w:val="00584938"/>
    <w:rsid w:val="005973D9"/>
    <w:rsid w:val="005A3B83"/>
    <w:rsid w:val="005A661D"/>
    <w:rsid w:val="005D0C0E"/>
    <w:rsid w:val="005D2915"/>
    <w:rsid w:val="005D4AE9"/>
    <w:rsid w:val="005E5A3C"/>
    <w:rsid w:val="005F519C"/>
    <w:rsid w:val="00600065"/>
    <w:rsid w:val="006010A7"/>
    <w:rsid w:val="00601C1B"/>
    <w:rsid w:val="0060248A"/>
    <w:rsid w:val="00613675"/>
    <w:rsid w:val="00624546"/>
    <w:rsid w:val="00633BAB"/>
    <w:rsid w:val="00634F2E"/>
    <w:rsid w:val="00635301"/>
    <w:rsid w:val="00637461"/>
    <w:rsid w:val="00637B72"/>
    <w:rsid w:val="00647664"/>
    <w:rsid w:val="0065185E"/>
    <w:rsid w:val="00651F43"/>
    <w:rsid w:val="00653659"/>
    <w:rsid w:val="006628CC"/>
    <w:rsid w:val="00672A8E"/>
    <w:rsid w:val="00674F9D"/>
    <w:rsid w:val="006821D4"/>
    <w:rsid w:val="006832D0"/>
    <w:rsid w:val="00685292"/>
    <w:rsid w:val="006876D1"/>
    <w:rsid w:val="00691C79"/>
    <w:rsid w:val="006B0447"/>
    <w:rsid w:val="006B4EAB"/>
    <w:rsid w:val="006C7A1F"/>
    <w:rsid w:val="006D7B19"/>
    <w:rsid w:val="006F71FA"/>
    <w:rsid w:val="00701155"/>
    <w:rsid w:val="00702BAD"/>
    <w:rsid w:val="007061C7"/>
    <w:rsid w:val="007062F0"/>
    <w:rsid w:val="0071511C"/>
    <w:rsid w:val="00716F17"/>
    <w:rsid w:val="0072136C"/>
    <w:rsid w:val="00723925"/>
    <w:rsid w:val="00733C13"/>
    <w:rsid w:val="00741070"/>
    <w:rsid w:val="0074523D"/>
    <w:rsid w:val="007569D0"/>
    <w:rsid w:val="007723D5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6DA0"/>
    <w:rsid w:val="007C7404"/>
    <w:rsid w:val="007E39D4"/>
    <w:rsid w:val="007E5901"/>
    <w:rsid w:val="007E784A"/>
    <w:rsid w:val="007E7CD9"/>
    <w:rsid w:val="007F4D4C"/>
    <w:rsid w:val="007F60CC"/>
    <w:rsid w:val="008057CF"/>
    <w:rsid w:val="0081174F"/>
    <w:rsid w:val="00813659"/>
    <w:rsid w:val="0082175C"/>
    <w:rsid w:val="00827B7B"/>
    <w:rsid w:val="00831141"/>
    <w:rsid w:val="0083222C"/>
    <w:rsid w:val="008335F8"/>
    <w:rsid w:val="00833B48"/>
    <w:rsid w:val="008436F8"/>
    <w:rsid w:val="008438D7"/>
    <w:rsid w:val="0084481B"/>
    <w:rsid w:val="00853A08"/>
    <w:rsid w:val="00855324"/>
    <w:rsid w:val="0085605E"/>
    <w:rsid w:val="00857342"/>
    <w:rsid w:val="00861BCE"/>
    <w:rsid w:val="00863EE8"/>
    <w:rsid w:val="00864011"/>
    <w:rsid w:val="0087028B"/>
    <w:rsid w:val="008724E2"/>
    <w:rsid w:val="008871FB"/>
    <w:rsid w:val="00894B5A"/>
    <w:rsid w:val="008A353A"/>
    <w:rsid w:val="008A4749"/>
    <w:rsid w:val="008A5510"/>
    <w:rsid w:val="008B3990"/>
    <w:rsid w:val="008B5324"/>
    <w:rsid w:val="008B7089"/>
    <w:rsid w:val="008C3982"/>
    <w:rsid w:val="008C4B34"/>
    <w:rsid w:val="008F6968"/>
    <w:rsid w:val="00902493"/>
    <w:rsid w:val="00921626"/>
    <w:rsid w:val="0093163C"/>
    <w:rsid w:val="009430AD"/>
    <w:rsid w:val="009602A4"/>
    <w:rsid w:val="009604A8"/>
    <w:rsid w:val="00961C2F"/>
    <w:rsid w:val="00962F50"/>
    <w:rsid w:val="009A42E1"/>
    <w:rsid w:val="009C35A1"/>
    <w:rsid w:val="009E3A42"/>
    <w:rsid w:val="009E4BFF"/>
    <w:rsid w:val="009E51D2"/>
    <w:rsid w:val="009F17F1"/>
    <w:rsid w:val="00A132E6"/>
    <w:rsid w:val="00A20193"/>
    <w:rsid w:val="00A27A01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9258D"/>
    <w:rsid w:val="00AB3A94"/>
    <w:rsid w:val="00AB51F1"/>
    <w:rsid w:val="00AC5C5D"/>
    <w:rsid w:val="00AC5FF9"/>
    <w:rsid w:val="00AD5CC3"/>
    <w:rsid w:val="00AE42DD"/>
    <w:rsid w:val="00AF5DA5"/>
    <w:rsid w:val="00AF73C2"/>
    <w:rsid w:val="00B07E0B"/>
    <w:rsid w:val="00B10D2D"/>
    <w:rsid w:val="00B135A7"/>
    <w:rsid w:val="00B22BD3"/>
    <w:rsid w:val="00B304FE"/>
    <w:rsid w:val="00B32969"/>
    <w:rsid w:val="00B35FD0"/>
    <w:rsid w:val="00B527DB"/>
    <w:rsid w:val="00B56F5C"/>
    <w:rsid w:val="00B77D56"/>
    <w:rsid w:val="00B9064E"/>
    <w:rsid w:val="00B92281"/>
    <w:rsid w:val="00B92C15"/>
    <w:rsid w:val="00B92E18"/>
    <w:rsid w:val="00B93CA5"/>
    <w:rsid w:val="00B965C6"/>
    <w:rsid w:val="00BA1774"/>
    <w:rsid w:val="00BA73F8"/>
    <w:rsid w:val="00BC4780"/>
    <w:rsid w:val="00BC69E8"/>
    <w:rsid w:val="00BE2A80"/>
    <w:rsid w:val="00BE4FBB"/>
    <w:rsid w:val="00BF244B"/>
    <w:rsid w:val="00BF512F"/>
    <w:rsid w:val="00C03267"/>
    <w:rsid w:val="00C0343D"/>
    <w:rsid w:val="00C03B27"/>
    <w:rsid w:val="00C13A5C"/>
    <w:rsid w:val="00C154A2"/>
    <w:rsid w:val="00C16C4B"/>
    <w:rsid w:val="00C248EF"/>
    <w:rsid w:val="00C34CDC"/>
    <w:rsid w:val="00C37851"/>
    <w:rsid w:val="00C45F63"/>
    <w:rsid w:val="00C61BDE"/>
    <w:rsid w:val="00C707E2"/>
    <w:rsid w:val="00C733A9"/>
    <w:rsid w:val="00C73AB4"/>
    <w:rsid w:val="00C7624A"/>
    <w:rsid w:val="00C94EC7"/>
    <w:rsid w:val="00C979C0"/>
    <w:rsid w:val="00CC3F42"/>
    <w:rsid w:val="00CC7553"/>
    <w:rsid w:val="00CC796D"/>
    <w:rsid w:val="00CD015F"/>
    <w:rsid w:val="00CD0F88"/>
    <w:rsid w:val="00CD1DFB"/>
    <w:rsid w:val="00CE6230"/>
    <w:rsid w:val="00CF64CE"/>
    <w:rsid w:val="00D00012"/>
    <w:rsid w:val="00D13EB4"/>
    <w:rsid w:val="00D210F4"/>
    <w:rsid w:val="00D260E1"/>
    <w:rsid w:val="00D40A56"/>
    <w:rsid w:val="00D43B5D"/>
    <w:rsid w:val="00D5119E"/>
    <w:rsid w:val="00D519E1"/>
    <w:rsid w:val="00D53B4A"/>
    <w:rsid w:val="00D63F81"/>
    <w:rsid w:val="00D70F53"/>
    <w:rsid w:val="00D80526"/>
    <w:rsid w:val="00D85B8A"/>
    <w:rsid w:val="00DB18BE"/>
    <w:rsid w:val="00DB23D8"/>
    <w:rsid w:val="00DB4A31"/>
    <w:rsid w:val="00DC4484"/>
    <w:rsid w:val="00DC52F4"/>
    <w:rsid w:val="00DC7F9A"/>
    <w:rsid w:val="00DD7BA9"/>
    <w:rsid w:val="00DF7537"/>
    <w:rsid w:val="00E20B79"/>
    <w:rsid w:val="00E25C49"/>
    <w:rsid w:val="00E32A74"/>
    <w:rsid w:val="00E40AE8"/>
    <w:rsid w:val="00E459F2"/>
    <w:rsid w:val="00E522F3"/>
    <w:rsid w:val="00E53317"/>
    <w:rsid w:val="00E53FC4"/>
    <w:rsid w:val="00E54FE8"/>
    <w:rsid w:val="00E60644"/>
    <w:rsid w:val="00E61089"/>
    <w:rsid w:val="00E62622"/>
    <w:rsid w:val="00E63D4F"/>
    <w:rsid w:val="00E711E3"/>
    <w:rsid w:val="00E9052F"/>
    <w:rsid w:val="00E93F5B"/>
    <w:rsid w:val="00EA3FBC"/>
    <w:rsid w:val="00EA506F"/>
    <w:rsid w:val="00EA7A3E"/>
    <w:rsid w:val="00EA7D2A"/>
    <w:rsid w:val="00EB08CB"/>
    <w:rsid w:val="00EB5E96"/>
    <w:rsid w:val="00EC20DF"/>
    <w:rsid w:val="00EE0234"/>
    <w:rsid w:val="00EE7420"/>
    <w:rsid w:val="00EF2C46"/>
    <w:rsid w:val="00F07F21"/>
    <w:rsid w:val="00F1170A"/>
    <w:rsid w:val="00F17D85"/>
    <w:rsid w:val="00F5507D"/>
    <w:rsid w:val="00F552A0"/>
    <w:rsid w:val="00F6632F"/>
    <w:rsid w:val="00F66545"/>
    <w:rsid w:val="00F813A2"/>
    <w:rsid w:val="00F81EC0"/>
    <w:rsid w:val="00F82F46"/>
    <w:rsid w:val="00F836D2"/>
    <w:rsid w:val="00F85F1B"/>
    <w:rsid w:val="00F91395"/>
    <w:rsid w:val="00F91FEC"/>
    <w:rsid w:val="00F95764"/>
    <w:rsid w:val="00F96F07"/>
    <w:rsid w:val="00F976FC"/>
    <w:rsid w:val="00FB1C6C"/>
    <w:rsid w:val="00FB6717"/>
    <w:rsid w:val="00FD1AF2"/>
    <w:rsid w:val="00FD41C2"/>
    <w:rsid w:val="00FF0B24"/>
    <w:rsid w:val="00FF1186"/>
    <w:rsid w:val="00FF1230"/>
    <w:rsid w:val="00F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35F8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35F8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6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6D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C6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C6DA0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35F8"/>
    <w:pPr>
      <w:spacing w:line="280" w:lineRule="exact"/>
      <w:ind w:right="1760"/>
      <w:jc w:val="center"/>
    </w:pPr>
    <w:rPr>
      <w:rFonts w:ascii="font165" w:hAnsi="font165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6DA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35F8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DA0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35F8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6DA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3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DA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335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6DA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335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6DA0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35F8"/>
    <w:pPr>
      <w:ind w:firstLine="851"/>
      <w:jc w:val="center"/>
    </w:pPr>
    <w:rPr>
      <w:b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327E9"/>
    <w:rPr>
      <w:rFonts w:cs="Times New Roman"/>
      <w:b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8335F8"/>
    <w:pPr>
      <w:ind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C6DA0"/>
    <w:rPr>
      <w:rFonts w:cs="Times New Roman"/>
      <w:sz w:val="16"/>
      <w:szCs w:val="16"/>
    </w:rPr>
  </w:style>
  <w:style w:type="paragraph" w:customStyle="1" w:styleId="Heading">
    <w:name w:val="Heading"/>
    <w:uiPriority w:val="99"/>
    <w:rsid w:val="004F374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7F60CC"/>
    <w:rPr>
      <w:rFonts w:ascii="font165" w:hAnsi="font16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uiPriority w:val="99"/>
    <w:rsid w:val="00141476"/>
    <w:pPr>
      <w:widowControl w:val="0"/>
      <w:snapToGrid w:val="0"/>
      <w:ind w:left="200"/>
      <w:jc w:val="center"/>
    </w:pPr>
    <w:rPr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rsid w:val="007410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07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6DA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6DA0"/>
    <w:rPr>
      <w:b/>
      <w:bCs/>
    </w:rPr>
  </w:style>
  <w:style w:type="character" w:styleId="Hyperlink">
    <w:name w:val="Hyperlink"/>
    <w:basedOn w:val="DefaultParagraphFont"/>
    <w:uiPriority w:val="99"/>
    <w:rsid w:val="00E40AE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0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6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144</Words>
  <Characters>827</Characters>
  <Application>Microsoft Office Outlook</Application>
  <DocSecurity>0</DocSecurity>
  <Lines>0</Lines>
  <Paragraphs>0</Paragraphs>
  <ScaleCrop>false</ScaleCrop>
  <Company>Региональная энергетическая комиссия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dc:description/>
  <cp:lastModifiedBy>Незнанов</cp:lastModifiedBy>
  <cp:revision>14</cp:revision>
  <cp:lastPrinted>2012-03-30T07:10:00Z</cp:lastPrinted>
  <dcterms:created xsi:type="dcterms:W3CDTF">2012-03-29T05:37:00Z</dcterms:created>
  <dcterms:modified xsi:type="dcterms:W3CDTF">2012-04-10T15:10:00Z</dcterms:modified>
</cp:coreProperties>
</file>