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96" w:type="dxa"/>
        <w:tblInd w:w="-106" w:type="dxa"/>
        <w:tblLayout w:type="fixed"/>
        <w:tblLook w:val="00A0"/>
      </w:tblPr>
      <w:tblGrid>
        <w:gridCol w:w="620"/>
        <w:gridCol w:w="3931"/>
        <w:gridCol w:w="1969"/>
        <w:gridCol w:w="1858"/>
        <w:gridCol w:w="1418"/>
      </w:tblGrid>
      <w:tr w:rsidR="00340D4F" w:rsidRPr="004F2736">
        <w:trPr>
          <w:trHeight w:val="34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40D4F" w:rsidRPr="00C26D7C" w:rsidRDefault="00340D4F" w:rsidP="00C26D7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917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0D4F" w:rsidRPr="00C26D7C" w:rsidRDefault="00340D4F" w:rsidP="00C26D7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C26D7C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1</w:t>
            </w:r>
            <w:r w:rsidRPr="00C26D7C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 к постановлению                                                                                                                                                                                   Региональной энергетической                                                                                                                                                                              комиссии Кемеровской области                                                                                                                                                                                                   от </w:t>
            </w:r>
            <w:r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31</w:t>
            </w:r>
            <w:r w:rsidRPr="00C26D7C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  декабря 2011 года № </w:t>
            </w:r>
            <w:r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486</w:t>
            </w:r>
          </w:p>
        </w:tc>
      </w:tr>
      <w:tr w:rsidR="00340D4F" w:rsidRPr="004F2736">
        <w:trPr>
          <w:trHeight w:val="1719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40D4F" w:rsidRPr="00C26D7C" w:rsidRDefault="00340D4F" w:rsidP="00C26D7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917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0D4F" w:rsidRPr="00C26D7C" w:rsidRDefault="00340D4F" w:rsidP="00C26D7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340D4F" w:rsidRPr="004F2736">
        <w:trPr>
          <w:trHeight w:val="42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40D4F" w:rsidRPr="00C26D7C" w:rsidRDefault="00340D4F" w:rsidP="00C26D7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393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40D4F" w:rsidRDefault="00340D4F" w:rsidP="00C26D7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</w:p>
          <w:p w:rsidR="00340D4F" w:rsidRDefault="00340D4F" w:rsidP="00C26D7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</w:p>
          <w:p w:rsidR="00340D4F" w:rsidRPr="00C26D7C" w:rsidRDefault="00340D4F" w:rsidP="00C26D7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40D4F" w:rsidRPr="00C26D7C" w:rsidRDefault="00340D4F" w:rsidP="00C26D7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40D4F" w:rsidRPr="00C26D7C" w:rsidRDefault="00340D4F" w:rsidP="00C26D7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40D4F" w:rsidRPr="00C26D7C" w:rsidRDefault="00340D4F" w:rsidP="00C26D7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340D4F" w:rsidRPr="004F2736">
        <w:trPr>
          <w:trHeight w:val="42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40D4F" w:rsidRPr="00C26D7C" w:rsidRDefault="00340D4F" w:rsidP="00C26D7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393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40D4F" w:rsidRPr="00C26D7C" w:rsidRDefault="00340D4F" w:rsidP="00C26D7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40D4F" w:rsidRPr="00C26D7C" w:rsidRDefault="00340D4F" w:rsidP="00C26D7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40D4F" w:rsidRPr="00C26D7C" w:rsidRDefault="00340D4F" w:rsidP="00C26D7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40D4F" w:rsidRPr="00C26D7C" w:rsidRDefault="00340D4F" w:rsidP="00C26D7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340D4F" w:rsidRPr="004F2736">
        <w:trPr>
          <w:trHeight w:val="1044"/>
        </w:trPr>
        <w:tc>
          <w:tcPr>
            <w:tcW w:w="979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0D4F" w:rsidRPr="00C26D7C" w:rsidRDefault="00340D4F" w:rsidP="00C26D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C26D7C">
              <w:rPr>
                <w:rFonts w:ascii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Инвестиционная программа                                                                                                                                                             ОАО "Теплосервис" (г. Тайга) на 2012 год </w:t>
            </w:r>
          </w:p>
        </w:tc>
      </w:tr>
      <w:tr w:rsidR="00340D4F" w:rsidRPr="004F2736">
        <w:trPr>
          <w:trHeight w:val="1068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D4F" w:rsidRPr="00C26D7C" w:rsidRDefault="00340D4F" w:rsidP="00C26D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26D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  п/п</w:t>
            </w:r>
          </w:p>
        </w:tc>
        <w:tc>
          <w:tcPr>
            <w:tcW w:w="3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D4F" w:rsidRPr="00C26D7C" w:rsidRDefault="00340D4F" w:rsidP="00C26D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26D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Наименование стройки, объекта, вводимая мощность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D4F" w:rsidRPr="00C26D7C" w:rsidRDefault="00340D4F" w:rsidP="00C26D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26D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Капитальные вложения, тыс.руб.</w:t>
            </w:r>
          </w:p>
        </w:tc>
        <w:tc>
          <w:tcPr>
            <w:tcW w:w="3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D4F" w:rsidRPr="00C26D7C" w:rsidRDefault="00340D4F" w:rsidP="00C26D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26D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Источники финансирования, тыс.руб.</w:t>
            </w:r>
          </w:p>
        </w:tc>
      </w:tr>
      <w:tr w:rsidR="00340D4F" w:rsidRPr="004F2736">
        <w:trPr>
          <w:trHeight w:val="759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D4F" w:rsidRPr="00C26D7C" w:rsidRDefault="00340D4F" w:rsidP="00C26D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D4F" w:rsidRPr="00C26D7C" w:rsidRDefault="00340D4F" w:rsidP="00C26D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D4F" w:rsidRPr="00C26D7C" w:rsidRDefault="00340D4F" w:rsidP="00C26D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D4F" w:rsidRPr="00C26D7C" w:rsidRDefault="00340D4F" w:rsidP="00C26D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26D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Амортизационные отчисления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D4F" w:rsidRPr="00C26D7C" w:rsidRDefault="00340D4F" w:rsidP="00C26D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26D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Прибыль</w:t>
            </w:r>
          </w:p>
        </w:tc>
      </w:tr>
      <w:tr w:rsidR="00340D4F" w:rsidRPr="004F2736">
        <w:trPr>
          <w:trHeight w:val="36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D4F" w:rsidRPr="00C26D7C" w:rsidRDefault="00340D4F" w:rsidP="00C26D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D4F" w:rsidRPr="00C26D7C" w:rsidRDefault="00340D4F" w:rsidP="00C26D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D4F" w:rsidRPr="00C26D7C" w:rsidRDefault="00340D4F" w:rsidP="00C26D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D4F" w:rsidRPr="00C26D7C" w:rsidRDefault="00340D4F" w:rsidP="00C26D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D4F" w:rsidRPr="00C26D7C" w:rsidRDefault="00340D4F" w:rsidP="00C26D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40D4F" w:rsidRPr="004F2736">
        <w:trPr>
          <w:trHeight w:val="104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D4F" w:rsidRPr="00C26D7C" w:rsidRDefault="00340D4F" w:rsidP="00C26D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26D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D4F" w:rsidRPr="00C26D7C" w:rsidRDefault="00340D4F" w:rsidP="00C26D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26D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Реконструкция тепловой сети с заменой тепловой изоляции на более современную на участке УТ1М - П1М (ул. Октябрьская)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D4F" w:rsidRPr="00C26D7C" w:rsidRDefault="00340D4F" w:rsidP="00C26D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26D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2 459,44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D4F" w:rsidRPr="00C26D7C" w:rsidRDefault="00340D4F" w:rsidP="00C26D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26D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D4F" w:rsidRPr="00C26D7C" w:rsidRDefault="00340D4F" w:rsidP="00C26D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26D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2 409,44</w:t>
            </w:r>
          </w:p>
        </w:tc>
      </w:tr>
      <w:tr w:rsidR="00340D4F" w:rsidRPr="004F2736">
        <w:trPr>
          <w:trHeight w:val="348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D4F" w:rsidRPr="00C26D7C" w:rsidRDefault="00340D4F" w:rsidP="00C26D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26D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D4F" w:rsidRPr="00C26D7C" w:rsidRDefault="00340D4F" w:rsidP="00C26D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26D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2 459,44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D4F" w:rsidRPr="00C26D7C" w:rsidRDefault="00340D4F" w:rsidP="00C26D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26D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D4F" w:rsidRPr="00C26D7C" w:rsidRDefault="00340D4F" w:rsidP="00C26D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26D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2 409,44</w:t>
            </w:r>
          </w:p>
        </w:tc>
      </w:tr>
    </w:tbl>
    <w:p w:rsidR="00340D4F" w:rsidRDefault="00340D4F"/>
    <w:sectPr w:rsidR="00340D4F" w:rsidSect="00861D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E568B"/>
    <w:rsid w:val="002E568B"/>
    <w:rsid w:val="00340D4F"/>
    <w:rsid w:val="004F2736"/>
    <w:rsid w:val="00861D93"/>
    <w:rsid w:val="008D652C"/>
    <w:rsid w:val="00C26D7C"/>
    <w:rsid w:val="00F117EF"/>
    <w:rsid w:val="00FD12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1D93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4131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186</Words>
  <Characters>1065</Characters>
  <Application>Microsoft Office Outlook</Application>
  <DocSecurity>0</DocSecurity>
  <Lines>0</Lines>
  <Paragraphs>0</Paragraphs>
  <ScaleCrop>false</ScaleCrop>
  <Company>ГП АЭЭ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hamzin</dc:creator>
  <cp:keywords/>
  <dc:description/>
  <cp:lastModifiedBy>Незнанов</cp:lastModifiedBy>
  <cp:revision>3</cp:revision>
  <dcterms:created xsi:type="dcterms:W3CDTF">2011-12-30T09:35:00Z</dcterms:created>
  <dcterms:modified xsi:type="dcterms:W3CDTF">2012-01-09T13:33:00Z</dcterms:modified>
</cp:coreProperties>
</file>